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6031" w14:textId="4D58253D" w:rsidR="002125DA" w:rsidRPr="00B766E5" w:rsidRDefault="00B766E5" w:rsidP="00B766E5">
      <w:pPr>
        <w:jc w:val="center"/>
        <w:rPr>
          <w:b/>
          <w:bCs/>
          <w:sz w:val="28"/>
          <w:szCs w:val="28"/>
        </w:rPr>
      </w:pPr>
      <w:r w:rsidRPr="00B766E5">
        <w:rPr>
          <w:b/>
          <w:bCs/>
          <w:sz w:val="28"/>
          <w:szCs w:val="28"/>
        </w:rPr>
        <w:t>DB-ZL11 供热计量小型模拟实验装置</w:t>
      </w:r>
    </w:p>
    <w:p w14:paraId="499967BB" w14:textId="1A6EB229" w:rsidR="00B766E5" w:rsidRPr="00B766E5" w:rsidRDefault="00B766E5">
      <w:pPr>
        <w:rPr>
          <w:sz w:val="24"/>
          <w:szCs w:val="24"/>
        </w:rPr>
      </w:pPr>
      <w:r w:rsidRPr="00B766E5">
        <w:rPr>
          <w:noProof/>
          <w:sz w:val="24"/>
          <w:szCs w:val="24"/>
        </w:rPr>
        <w:drawing>
          <wp:inline distT="0" distB="0" distL="0" distR="0" wp14:anchorId="4F4F52FB" wp14:editId="08B81E4A">
            <wp:extent cx="5274310" cy="52597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5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C355D" w14:textId="77777777" w:rsidR="00B766E5" w:rsidRPr="00B766E5" w:rsidRDefault="00B766E5" w:rsidP="00B766E5">
      <w:pPr>
        <w:pStyle w:val="a9"/>
        <w:widowControl/>
        <w:shd w:val="clear" w:color="auto" w:fill="FFFFFF"/>
        <w:spacing w:before="0" w:beforeAutospacing="0" w:after="0" w:afterAutospacing="0"/>
        <w:rPr>
          <w:rFonts w:ascii="宋体" w:hAnsi="宋体" w:cs="宋体"/>
          <w:kern w:val="2"/>
          <w:lang w:val="en-GB"/>
        </w:rPr>
      </w:pPr>
    </w:p>
    <w:p w14:paraId="66C7E90E" w14:textId="77777777" w:rsidR="00B766E5" w:rsidRPr="00B766E5" w:rsidRDefault="00B766E5" w:rsidP="00B766E5">
      <w:pPr>
        <w:rPr>
          <w:rFonts w:hint="eastAsia"/>
          <w:sz w:val="24"/>
          <w:szCs w:val="24"/>
        </w:rPr>
      </w:pPr>
      <w:r w:rsidRPr="00B766E5">
        <w:rPr>
          <w:rFonts w:hint="eastAsia"/>
          <w:sz w:val="24"/>
          <w:szCs w:val="24"/>
        </w:rPr>
        <w:t>实验项目：</w:t>
      </w:r>
    </w:p>
    <w:p w14:paraId="1E44A7BD" w14:textId="7087EE5C" w:rsidR="00B766E5" w:rsidRPr="00B766E5" w:rsidRDefault="00B766E5" w:rsidP="00B766E5">
      <w:pPr>
        <w:rPr>
          <w:sz w:val="24"/>
          <w:szCs w:val="24"/>
        </w:rPr>
      </w:pPr>
      <w:r w:rsidRPr="00B766E5">
        <w:rPr>
          <w:rFonts w:hint="eastAsia"/>
          <w:sz w:val="24"/>
          <w:szCs w:val="24"/>
        </w:rPr>
        <w:t>1</w:t>
      </w:r>
      <w:r w:rsidRPr="00B766E5">
        <w:rPr>
          <w:sz w:val="24"/>
          <w:szCs w:val="24"/>
        </w:rPr>
        <w:t>.了解供暖热计量系统的结构与不同管路形式</w:t>
      </w:r>
      <w:r w:rsidRPr="00B766E5">
        <w:rPr>
          <w:rFonts w:hint="eastAsia"/>
          <w:sz w:val="24"/>
          <w:szCs w:val="24"/>
        </w:rPr>
        <w:t>。</w:t>
      </w:r>
    </w:p>
    <w:p w14:paraId="4AE3B57B" w14:textId="37869A0B" w:rsidR="00B766E5" w:rsidRPr="00B766E5" w:rsidRDefault="00B766E5" w:rsidP="00B766E5">
      <w:pPr>
        <w:rPr>
          <w:sz w:val="24"/>
          <w:szCs w:val="24"/>
        </w:rPr>
      </w:pPr>
      <w:r w:rsidRPr="00B766E5">
        <w:rPr>
          <w:sz w:val="24"/>
          <w:szCs w:val="24"/>
        </w:rPr>
        <w:t>2.用热量</w:t>
      </w:r>
      <w:proofErr w:type="gramStart"/>
      <w:r w:rsidRPr="00B766E5">
        <w:rPr>
          <w:sz w:val="24"/>
          <w:szCs w:val="24"/>
        </w:rPr>
        <w:t>表直接</w:t>
      </w:r>
      <w:proofErr w:type="gramEnd"/>
      <w:r w:rsidRPr="00B766E5">
        <w:rPr>
          <w:sz w:val="24"/>
          <w:szCs w:val="24"/>
        </w:rPr>
        <w:t>测定用户散热设备的热量</w:t>
      </w:r>
      <w:r w:rsidRPr="00B766E5">
        <w:rPr>
          <w:rFonts w:hint="eastAsia"/>
          <w:sz w:val="24"/>
          <w:szCs w:val="24"/>
        </w:rPr>
        <w:t>。</w:t>
      </w:r>
    </w:p>
    <w:p w14:paraId="1CB615E3" w14:textId="6E75C800" w:rsidR="00B766E5" w:rsidRPr="00B766E5" w:rsidRDefault="00B766E5" w:rsidP="00B766E5">
      <w:pPr>
        <w:rPr>
          <w:sz w:val="24"/>
          <w:szCs w:val="24"/>
        </w:rPr>
      </w:pPr>
      <w:r w:rsidRPr="00B766E5">
        <w:rPr>
          <w:rFonts w:hint="eastAsia"/>
          <w:sz w:val="24"/>
          <w:szCs w:val="24"/>
        </w:rPr>
        <w:t>3</w:t>
      </w:r>
      <w:r w:rsidRPr="00B766E5">
        <w:rPr>
          <w:sz w:val="24"/>
          <w:szCs w:val="24"/>
        </w:rPr>
        <w:t>.热力工况调节实验</w:t>
      </w:r>
      <w:r w:rsidRPr="00B766E5">
        <w:rPr>
          <w:rFonts w:hint="eastAsia"/>
          <w:sz w:val="24"/>
          <w:szCs w:val="24"/>
        </w:rPr>
        <w:t>。</w:t>
      </w:r>
    </w:p>
    <w:p w14:paraId="10727604" w14:textId="77777777" w:rsidR="00B766E5" w:rsidRPr="00B766E5" w:rsidRDefault="00B766E5" w:rsidP="00B766E5">
      <w:pPr>
        <w:rPr>
          <w:sz w:val="24"/>
          <w:szCs w:val="24"/>
        </w:rPr>
      </w:pPr>
    </w:p>
    <w:p w14:paraId="1226350C" w14:textId="77777777" w:rsidR="00B766E5" w:rsidRPr="00B766E5" w:rsidRDefault="00B766E5" w:rsidP="00B766E5">
      <w:pPr>
        <w:rPr>
          <w:sz w:val="24"/>
          <w:szCs w:val="24"/>
        </w:rPr>
      </w:pPr>
      <w:r w:rsidRPr="00B766E5">
        <w:rPr>
          <w:sz w:val="24"/>
          <w:szCs w:val="24"/>
        </w:rPr>
        <w:t>主要配置：</w:t>
      </w:r>
    </w:p>
    <w:p w14:paraId="1831CEFC" w14:textId="49A90670" w:rsidR="00B766E5" w:rsidRPr="00B766E5" w:rsidRDefault="00B766E5" w:rsidP="00B766E5">
      <w:pPr>
        <w:rPr>
          <w:sz w:val="24"/>
          <w:szCs w:val="24"/>
        </w:rPr>
      </w:pPr>
      <w:r w:rsidRPr="00B766E5">
        <w:rPr>
          <w:sz w:val="24"/>
          <w:szCs w:val="24"/>
        </w:rPr>
        <w:t>供热计量小型模拟实验装置</w:t>
      </w:r>
      <w:r w:rsidRPr="00B766E5">
        <w:rPr>
          <w:rFonts w:hint="eastAsia"/>
          <w:sz w:val="24"/>
          <w:szCs w:val="24"/>
        </w:rPr>
        <w:t>包含了双管水平并联式上供下回和</w:t>
      </w:r>
      <w:proofErr w:type="gramStart"/>
      <w:r w:rsidRPr="00B766E5">
        <w:rPr>
          <w:rFonts w:hint="eastAsia"/>
          <w:sz w:val="24"/>
          <w:szCs w:val="24"/>
        </w:rPr>
        <w:t>加跨跃管</w:t>
      </w:r>
      <w:proofErr w:type="gramEnd"/>
      <w:r w:rsidRPr="00B766E5">
        <w:rPr>
          <w:rFonts w:hint="eastAsia"/>
          <w:sz w:val="24"/>
          <w:szCs w:val="24"/>
        </w:rPr>
        <w:t>单管顺</w:t>
      </w:r>
      <w:r w:rsidRPr="00B766E5">
        <w:rPr>
          <w:rFonts w:hint="eastAsia"/>
          <w:sz w:val="24"/>
          <w:szCs w:val="24"/>
        </w:rPr>
        <w:lastRenderedPageBreak/>
        <w:t>流式二种不同的用户布置方式，采用热量计量表。系统配备电热水锅炉、供热管道和散热片，并设有膨胀水箱、循环水泵、自力式压差控制阀、恒温控制阀、自动排气阀、热量表和等设备。</w:t>
      </w:r>
    </w:p>
    <w:p w14:paraId="49DE4D9F" w14:textId="77777777" w:rsidR="00B766E5" w:rsidRPr="00B766E5" w:rsidRDefault="00B766E5" w:rsidP="00B766E5">
      <w:pPr>
        <w:rPr>
          <w:sz w:val="24"/>
          <w:szCs w:val="24"/>
        </w:rPr>
      </w:pPr>
    </w:p>
    <w:p w14:paraId="7BE9C3B5" w14:textId="7468C7D5" w:rsidR="00B766E5" w:rsidRPr="00B766E5" w:rsidRDefault="00B766E5" w:rsidP="00B766E5">
      <w:pPr>
        <w:rPr>
          <w:rFonts w:hint="eastAsia"/>
          <w:sz w:val="24"/>
          <w:szCs w:val="24"/>
        </w:rPr>
      </w:pPr>
      <w:r w:rsidRPr="00B766E5">
        <w:rPr>
          <w:sz w:val="24"/>
          <w:szCs w:val="24"/>
        </w:rPr>
        <w:t>技术指标</w:t>
      </w:r>
      <w:r w:rsidRPr="00B766E5">
        <w:rPr>
          <w:rFonts w:hint="eastAsia"/>
          <w:sz w:val="24"/>
          <w:szCs w:val="24"/>
        </w:rPr>
        <w:t>：</w:t>
      </w:r>
    </w:p>
    <w:p w14:paraId="5205EE6A" w14:textId="44D2DF22" w:rsidR="00B766E5" w:rsidRPr="00B766E5" w:rsidRDefault="00B766E5" w:rsidP="00B766E5">
      <w:pPr>
        <w:rPr>
          <w:sz w:val="24"/>
          <w:szCs w:val="24"/>
        </w:rPr>
      </w:pPr>
      <w:r w:rsidRPr="00B766E5">
        <w:rPr>
          <w:sz w:val="24"/>
          <w:szCs w:val="24"/>
        </w:rPr>
        <w:t>1</w:t>
      </w:r>
      <w:r w:rsidRPr="00B766E5">
        <w:rPr>
          <w:rFonts w:hint="eastAsia"/>
          <w:sz w:val="24"/>
          <w:szCs w:val="24"/>
        </w:rPr>
        <w:t>、</w:t>
      </w:r>
      <w:r w:rsidRPr="00B766E5">
        <w:rPr>
          <w:sz w:val="24"/>
          <w:szCs w:val="24"/>
        </w:rPr>
        <w:t>工作电源：AC</w:t>
      </w:r>
      <w:r w:rsidRPr="00B766E5">
        <w:rPr>
          <w:rFonts w:hint="eastAsia"/>
          <w:sz w:val="24"/>
          <w:szCs w:val="24"/>
        </w:rPr>
        <w:t>22</w:t>
      </w:r>
      <w:r w:rsidRPr="00B766E5">
        <w:rPr>
          <w:sz w:val="24"/>
          <w:szCs w:val="24"/>
        </w:rPr>
        <w:t>0V、50Hz，三相四线制，功率</w:t>
      </w:r>
      <w:r w:rsidRPr="00B766E5">
        <w:rPr>
          <w:rFonts w:hint="eastAsia"/>
          <w:sz w:val="24"/>
          <w:szCs w:val="24"/>
        </w:rPr>
        <w:t>3.5</w:t>
      </w:r>
      <w:r w:rsidRPr="00B766E5">
        <w:rPr>
          <w:sz w:val="24"/>
          <w:szCs w:val="24"/>
        </w:rPr>
        <w:t>KW。安全保护：具有接地保护、漏电保护、过流保护。</w:t>
      </w:r>
    </w:p>
    <w:p w14:paraId="4898357E" w14:textId="77777777" w:rsidR="00B766E5" w:rsidRPr="00B766E5" w:rsidRDefault="00B766E5" w:rsidP="00B766E5">
      <w:pPr>
        <w:rPr>
          <w:sz w:val="24"/>
          <w:szCs w:val="24"/>
        </w:rPr>
      </w:pPr>
      <w:r w:rsidRPr="00B766E5">
        <w:rPr>
          <w:rFonts w:hint="eastAsia"/>
          <w:sz w:val="24"/>
          <w:szCs w:val="24"/>
        </w:rPr>
        <w:t>2、304不锈钢加热水箱：容积40L，加热功率3.0KW。</w:t>
      </w:r>
    </w:p>
    <w:p w14:paraId="12490C93" w14:textId="77777777" w:rsidR="00B766E5" w:rsidRPr="00B766E5" w:rsidRDefault="00B766E5" w:rsidP="00B766E5">
      <w:pPr>
        <w:rPr>
          <w:sz w:val="24"/>
          <w:szCs w:val="24"/>
        </w:rPr>
      </w:pPr>
      <w:r w:rsidRPr="00B766E5">
        <w:rPr>
          <w:rFonts w:hint="eastAsia"/>
          <w:sz w:val="24"/>
          <w:szCs w:val="24"/>
        </w:rPr>
        <w:t>3、循环热</w:t>
      </w:r>
      <w:r w:rsidRPr="00B766E5">
        <w:rPr>
          <w:sz w:val="24"/>
          <w:szCs w:val="24"/>
        </w:rPr>
        <w:t>水泵</w:t>
      </w:r>
      <w:r w:rsidRPr="00B766E5">
        <w:rPr>
          <w:rFonts w:hint="eastAsia"/>
          <w:sz w:val="24"/>
          <w:szCs w:val="24"/>
        </w:rPr>
        <w:t>参数</w:t>
      </w:r>
      <w:r w:rsidRPr="00B766E5">
        <w:rPr>
          <w:sz w:val="24"/>
          <w:szCs w:val="24"/>
        </w:rPr>
        <w:t>： 流量：20L/min ，扬程：</w:t>
      </w:r>
      <w:r w:rsidRPr="00B766E5">
        <w:rPr>
          <w:rFonts w:hint="eastAsia"/>
          <w:sz w:val="24"/>
          <w:szCs w:val="24"/>
        </w:rPr>
        <w:t>12m，功率：120W。流量计范围：16-160L/h。</w:t>
      </w:r>
    </w:p>
    <w:p w14:paraId="1774292A" w14:textId="77777777" w:rsidR="00B766E5" w:rsidRPr="00B766E5" w:rsidRDefault="00B766E5" w:rsidP="00B766E5">
      <w:pPr>
        <w:rPr>
          <w:sz w:val="24"/>
          <w:szCs w:val="24"/>
        </w:rPr>
      </w:pPr>
      <w:r w:rsidRPr="00B766E5">
        <w:rPr>
          <w:rFonts w:hint="eastAsia"/>
          <w:sz w:val="24"/>
          <w:szCs w:val="24"/>
        </w:rPr>
        <w:t>4、散热器：采用钢制散热片。</w:t>
      </w:r>
    </w:p>
    <w:p w14:paraId="5E5BE7DA" w14:textId="77777777" w:rsidR="00B766E5" w:rsidRPr="00B766E5" w:rsidRDefault="00B766E5" w:rsidP="00B766E5">
      <w:pPr>
        <w:rPr>
          <w:sz w:val="24"/>
          <w:szCs w:val="24"/>
        </w:rPr>
      </w:pPr>
      <w:r w:rsidRPr="00B766E5">
        <w:rPr>
          <w:rFonts w:hint="eastAsia"/>
          <w:sz w:val="24"/>
          <w:szCs w:val="24"/>
        </w:rPr>
        <w:t>5、温度测量：测量系统配置有智能温度控制仪表（PID调节控温，精度 ±0.2℃），高精度PID调压模块电路。</w:t>
      </w:r>
    </w:p>
    <w:p w14:paraId="06DA8DDC" w14:textId="77777777" w:rsidR="00B766E5" w:rsidRPr="00B766E5" w:rsidRDefault="00B766E5" w:rsidP="00B766E5">
      <w:pPr>
        <w:rPr>
          <w:sz w:val="24"/>
          <w:szCs w:val="24"/>
        </w:rPr>
      </w:pPr>
      <w:r w:rsidRPr="00B766E5">
        <w:rPr>
          <w:rFonts w:hint="eastAsia"/>
          <w:sz w:val="24"/>
          <w:szCs w:val="24"/>
        </w:rPr>
        <w:t>6、</w:t>
      </w:r>
      <w:r w:rsidRPr="00B766E5">
        <w:rPr>
          <w:sz w:val="24"/>
          <w:szCs w:val="24"/>
        </w:rPr>
        <w:t xml:space="preserve"> 双管水平并联式系统</w:t>
      </w:r>
      <w:r w:rsidRPr="00B766E5">
        <w:rPr>
          <w:rFonts w:hint="eastAsia"/>
          <w:sz w:val="24"/>
          <w:szCs w:val="24"/>
        </w:rPr>
        <w:t>：</w:t>
      </w:r>
      <w:r w:rsidRPr="00B766E5">
        <w:rPr>
          <w:sz w:val="24"/>
          <w:szCs w:val="24"/>
        </w:rPr>
        <w:t>主要由电热水锅炉、供热管道、散热片、膨胀水箱、循环水泵、热量表等组成，采用热量表直接测量用户散热设备的热量。</w:t>
      </w:r>
    </w:p>
    <w:p w14:paraId="0980E779" w14:textId="77777777" w:rsidR="00B766E5" w:rsidRPr="00B766E5" w:rsidRDefault="00B766E5" w:rsidP="00B766E5">
      <w:pPr>
        <w:rPr>
          <w:sz w:val="24"/>
          <w:szCs w:val="24"/>
        </w:rPr>
      </w:pPr>
      <w:r w:rsidRPr="00B766E5">
        <w:rPr>
          <w:rFonts w:hint="eastAsia"/>
          <w:sz w:val="24"/>
          <w:szCs w:val="24"/>
        </w:rPr>
        <w:t>7、</w:t>
      </w:r>
      <w:r w:rsidRPr="00B766E5">
        <w:rPr>
          <w:sz w:val="24"/>
          <w:szCs w:val="24"/>
        </w:rPr>
        <w:t>单管</w:t>
      </w:r>
      <w:r w:rsidRPr="00B766E5">
        <w:rPr>
          <w:rFonts w:hint="eastAsia"/>
          <w:sz w:val="24"/>
          <w:szCs w:val="24"/>
        </w:rPr>
        <w:t>跨越</w:t>
      </w:r>
      <w:r w:rsidRPr="00B766E5">
        <w:rPr>
          <w:sz w:val="24"/>
          <w:szCs w:val="24"/>
        </w:rPr>
        <w:t>式系统</w:t>
      </w:r>
      <w:r w:rsidRPr="00B766E5">
        <w:rPr>
          <w:rFonts w:hint="eastAsia"/>
          <w:sz w:val="24"/>
          <w:szCs w:val="24"/>
        </w:rPr>
        <w:t>：</w:t>
      </w:r>
      <w:r w:rsidRPr="00B766E5">
        <w:rPr>
          <w:sz w:val="24"/>
          <w:szCs w:val="24"/>
        </w:rPr>
        <w:t>主要由电热水锅炉、供热管道、散热片、膨胀水箱、循环水泵、热量表等组成。</w:t>
      </w:r>
    </w:p>
    <w:p w14:paraId="313CC96D" w14:textId="77777777" w:rsidR="00B766E5" w:rsidRPr="00B766E5" w:rsidRDefault="00B766E5" w:rsidP="00B766E5">
      <w:pPr>
        <w:rPr>
          <w:sz w:val="24"/>
          <w:szCs w:val="24"/>
        </w:rPr>
      </w:pPr>
      <w:r w:rsidRPr="00B766E5">
        <w:rPr>
          <w:rFonts w:hint="eastAsia"/>
          <w:sz w:val="24"/>
          <w:szCs w:val="24"/>
        </w:rPr>
        <w:t>8</w:t>
      </w:r>
      <w:r w:rsidRPr="00B766E5">
        <w:rPr>
          <w:sz w:val="24"/>
          <w:szCs w:val="24"/>
        </w:rPr>
        <w:t>. 供热辅助设备</w:t>
      </w:r>
      <w:r w:rsidRPr="00B766E5">
        <w:rPr>
          <w:rFonts w:hint="eastAsia"/>
          <w:sz w:val="24"/>
          <w:szCs w:val="24"/>
        </w:rPr>
        <w:t>：主要由自力式压差控制阀、恒温控制阀和自动排气阀等设备组成。</w:t>
      </w:r>
    </w:p>
    <w:p w14:paraId="0408247B" w14:textId="77777777" w:rsidR="00B766E5" w:rsidRPr="00B766E5" w:rsidRDefault="00B766E5" w:rsidP="00B766E5">
      <w:pPr>
        <w:rPr>
          <w:sz w:val="24"/>
          <w:szCs w:val="24"/>
        </w:rPr>
      </w:pPr>
      <w:r w:rsidRPr="00B766E5">
        <w:rPr>
          <w:rFonts w:hint="eastAsia"/>
          <w:sz w:val="24"/>
          <w:szCs w:val="24"/>
        </w:rPr>
        <w:t>9、8路万能信号输入巡检仪和高精度数字显示表显示温度、压力、流量等实验全部测量参数。</w:t>
      </w:r>
    </w:p>
    <w:p w14:paraId="476C39E8" w14:textId="37E8F36C" w:rsidR="00B766E5" w:rsidRPr="00B766E5" w:rsidRDefault="00B766E5" w:rsidP="00B766E5">
      <w:pPr>
        <w:rPr>
          <w:sz w:val="24"/>
          <w:szCs w:val="24"/>
        </w:rPr>
      </w:pPr>
      <w:r w:rsidRPr="00B766E5">
        <w:rPr>
          <w:sz w:val="24"/>
          <w:szCs w:val="24"/>
        </w:rPr>
        <w:t>电源线路及控制线的安装：须使用环保阻燃电气配线槽，规范整理符合国家标准，</w:t>
      </w:r>
      <w:r w:rsidRPr="00B766E5">
        <w:rPr>
          <w:sz w:val="24"/>
          <w:szCs w:val="24"/>
        </w:rPr>
        <w:lastRenderedPageBreak/>
        <w:t>具有绝缘、防弧、阻燃自熄等特点，布线整齐，安装可靠，便于查找、维修和调换线路。</w:t>
      </w:r>
      <w:r w:rsidRPr="00B766E5">
        <w:rPr>
          <w:sz w:val="24"/>
          <w:szCs w:val="24"/>
        </w:rPr>
        <w:br/>
      </w:r>
      <w:r w:rsidRPr="00B766E5">
        <w:rPr>
          <w:rFonts w:hint="eastAsia"/>
          <w:sz w:val="24"/>
          <w:szCs w:val="24"/>
        </w:rPr>
        <w:t>1</w:t>
      </w:r>
      <w:r w:rsidRPr="00B766E5">
        <w:rPr>
          <w:sz w:val="24"/>
          <w:szCs w:val="24"/>
        </w:rPr>
        <w:t>0</w:t>
      </w:r>
      <w:r w:rsidRPr="00B766E5">
        <w:rPr>
          <w:rFonts w:hint="eastAsia"/>
          <w:sz w:val="24"/>
          <w:szCs w:val="24"/>
        </w:rPr>
        <w:t>、</w:t>
      </w:r>
      <w:r w:rsidRPr="00B766E5">
        <w:rPr>
          <w:sz w:val="24"/>
          <w:szCs w:val="24"/>
        </w:rPr>
        <w:t>装置外形尺寸：</w:t>
      </w:r>
      <w:r w:rsidRPr="00B766E5">
        <w:rPr>
          <w:rFonts w:hint="eastAsia"/>
          <w:sz w:val="24"/>
          <w:szCs w:val="24"/>
        </w:rPr>
        <w:t>160</w:t>
      </w:r>
      <w:r w:rsidRPr="00B766E5">
        <w:rPr>
          <w:sz w:val="24"/>
          <w:szCs w:val="24"/>
        </w:rPr>
        <w:t>0×5</w:t>
      </w:r>
      <w:r w:rsidRPr="00B766E5">
        <w:rPr>
          <w:rFonts w:hint="eastAsia"/>
          <w:sz w:val="24"/>
          <w:szCs w:val="24"/>
        </w:rPr>
        <w:t>0</w:t>
      </w:r>
      <w:r w:rsidRPr="00B766E5">
        <w:rPr>
          <w:sz w:val="24"/>
          <w:szCs w:val="24"/>
        </w:rPr>
        <w:t>0×1</w:t>
      </w:r>
      <w:r w:rsidRPr="00B766E5">
        <w:rPr>
          <w:rFonts w:hint="eastAsia"/>
          <w:sz w:val="24"/>
          <w:szCs w:val="24"/>
        </w:rPr>
        <w:t>8</w:t>
      </w:r>
      <w:r w:rsidRPr="00B766E5">
        <w:rPr>
          <w:sz w:val="24"/>
          <w:szCs w:val="24"/>
        </w:rPr>
        <w:t>00mm。</w:t>
      </w:r>
      <w:r w:rsidRPr="00B766E5">
        <w:rPr>
          <w:rFonts w:hint="eastAsia"/>
          <w:sz w:val="24"/>
          <w:szCs w:val="24"/>
        </w:rPr>
        <w:t>外形为不锈钢可移动支架，带双刹车轮。</w:t>
      </w:r>
    </w:p>
    <w:p w14:paraId="1DF64E1A" w14:textId="77777777" w:rsidR="00B766E5" w:rsidRPr="00B766E5" w:rsidRDefault="00B766E5" w:rsidP="00B766E5">
      <w:pPr>
        <w:rPr>
          <w:sz w:val="24"/>
          <w:szCs w:val="24"/>
        </w:rPr>
      </w:pPr>
    </w:p>
    <w:p w14:paraId="23B587FE" w14:textId="77777777" w:rsidR="00B766E5" w:rsidRPr="00B766E5" w:rsidRDefault="00B766E5">
      <w:pPr>
        <w:rPr>
          <w:rFonts w:hint="eastAsia"/>
          <w:sz w:val="24"/>
          <w:szCs w:val="24"/>
          <w:lang w:eastAsia="zh-TW"/>
        </w:rPr>
      </w:pPr>
    </w:p>
    <w:sectPr w:rsidR="00B766E5" w:rsidRPr="00B76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E0A8" w14:textId="77777777" w:rsidR="009548F2" w:rsidRDefault="009548F2" w:rsidP="00B766E5">
      <w:r>
        <w:separator/>
      </w:r>
    </w:p>
  </w:endnote>
  <w:endnote w:type="continuationSeparator" w:id="0">
    <w:p w14:paraId="34B54048" w14:textId="77777777" w:rsidR="009548F2" w:rsidRDefault="009548F2" w:rsidP="00B7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92C0" w14:textId="77777777" w:rsidR="009548F2" w:rsidRDefault="009548F2" w:rsidP="00B766E5">
      <w:r>
        <w:separator/>
      </w:r>
    </w:p>
  </w:footnote>
  <w:footnote w:type="continuationSeparator" w:id="0">
    <w:p w14:paraId="370857FD" w14:textId="77777777" w:rsidR="009548F2" w:rsidRDefault="009548F2" w:rsidP="00B76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29D61D"/>
    <w:multiLevelType w:val="singleLevel"/>
    <w:tmpl w:val="9629D61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B0FACFF"/>
    <w:multiLevelType w:val="singleLevel"/>
    <w:tmpl w:val="1B0FACFF"/>
    <w:lvl w:ilvl="0">
      <w:start w:val="1"/>
      <w:numFmt w:val="decimal"/>
      <w:suff w:val="space"/>
      <w:lvlText w:val="%1."/>
      <w:lvlJc w:val="left"/>
    </w:lvl>
  </w:abstractNum>
  <w:num w:numId="1" w16cid:durableId="220101196">
    <w:abstractNumId w:val="1"/>
  </w:num>
  <w:num w:numId="2" w16cid:durableId="198812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5E"/>
    <w:rsid w:val="002125DA"/>
    <w:rsid w:val="00752E5E"/>
    <w:rsid w:val="009548F2"/>
    <w:rsid w:val="00B766E5"/>
    <w:rsid w:val="00BC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381D2"/>
  <w15:chartTrackingRefBased/>
  <w15:docId w15:val="{5FBF6767-CA64-4DDE-86CF-7E35980B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B76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66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6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66E5"/>
    <w:rPr>
      <w:sz w:val="18"/>
      <w:szCs w:val="18"/>
    </w:rPr>
  </w:style>
  <w:style w:type="paragraph" w:styleId="a7">
    <w:name w:val="Body Text"/>
    <w:basedOn w:val="a"/>
    <w:link w:val="a8"/>
    <w:qFormat/>
    <w:rsid w:val="00B766E5"/>
    <w:pPr>
      <w:spacing w:line="360" w:lineRule="auto"/>
    </w:pPr>
    <w:rPr>
      <w:rFonts w:ascii="Times New Roman" w:eastAsia="宋体" w:hAnsi="Times New Roman" w:cs="Times New Roman"/>
      <w:szCs w:val="20"/>
    </w:rPr>
  </w:style>
  <w:style w:type="character" w:customStyle="1" w:styleId="a8">
    <w:name w:val="正文文本 字符"/>
    <w:basedOn w:val="a0"/>
    <w:link w:val="a7"/>
    <w:rsid w:val="00B766E5"/>
    <w:rPr>
      <w:rFonts w:ascii="Times New Roman" w:eastAsia="宋体" w:hAnsi="Times New Roman" w:cs="Times New Roman"/>
      <w:szCs w:val="20"/>
    </w:rPr>
  </w:style>
  <w:style w:type="paragraph" w:styleId="a9">
    <w:name w:val="Normal (Web)"/>
    <w:basedOn w:val="a"/>
    <w:rsid w:val="00B766E5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</Words>
  <Characters>638</Characters>
  <DocSecurity>0</DocSecurity>
  <Lines>5</Lines>
  <Paragraphs>1</Paragraphs>
  <ScaleCrop>false</ScaleCrop>
  <Manager>上海顶邦教育设备制造有限公司;</Manager>
  <Company>上海顶邦教育设备制造有限公司;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dcterms:created xsi:type="dcterms:W3CDTF">2022-05-06T12:12:00Z</dcterms:created>
  <dcterms:modified xsi:type="dcterms:W3CDTF">2022-05-06T12:14:00Z</dcterms:modified>
</cp:coreProperties>
</file>