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9501" w14:textId="77777777" w:rsidR="00F630CF" w:rsidRPr="00E06037" w:rsidRDefault="00F630CF" w:rsidP="00F630CF">
      <w:pPr>
        <w:jc w:val="center"/>
        <w:rPr>
          <w:rFonts w:ascii="黑体" w:eastAsia="黑体" w:hAnsi="黑体"/>
          <w:b/>
          <w:sz w:val="36"/>
          <w:szCs w:val="36"/>
        </w:rPr>
      </w:pPr>
      <w:r w:rsidRPr="00E06037">
        <w:rPr>
          <w:rFonts w:ascii="黑体" w:eastAsia="黑体" w:hAnsi="黑体"/>
          <w:b/>
          <w:sz w:val="36"/>
          <w:szCs w:val="36"/>
        </w:rPr>
        <w:t>DB-XSP01 太阳能教学实验箱</w:t>
      </w:r>
    </w:p>
    <w:p w14:paraId="074C05DB" w14:textId="7D356A54" w:rsidR="00F630CF" w:rsidRPr="00E06037" w:rsidRDefault="00F630CF" w:rsidP="00F630CF">
      <w:pPr>
        <w:rPr>
          <w:rFonts w:ascii="黑体" w:eastAsia="黑体" w:hAnsi="黑体" w:hint="eastAsia"/>
          <w:sz w:val="24"/>
        </w:rPr>
      </w:pPr>
      <w:r w:rsidRPr="00E06037">
        <w:rPr>
          <w:rFonts w:ascii="黑体" w:eastAsia="黑体" w:hAnsi="黑体"/>
          <w:noProof/>
          <w:sz w:val="24"/>
        </w:rPr>
        <w:drawing>
          <wp:inline distT="0" distB="0" distL="0" distR="0" wp14:anchorId="31CC65E3" wp14:editId="7CF279BE">
            <wp:extent cx="5187950" cy="6915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968C5" w14:textId="77777777" w:rsidR="00F630CF" w:rsidRPr="00E06037" w:rsidRDefault="00F630CF" w:rsidP="00F630CF">
      <w:pPr>
        <w:ind w:firstLineChars="200" w:firstLine="480"/>
        <w:rPr>
          <w:rFonts w:ascii="黑体" w:eastAsia="黑体" w:hAnsi="黑体"/>
          <w:sz w:val="24"/>
        </w:rPr>
      </w:pPr>
      <w:r w:rsidRPr="00E06037">
        <w:rPr>
          <w:rFonts w:ascii="黑体" w:eastAsia="黑体" w:hAnsi="黑体"/>
          <w:sz w:val="24"/>
        </w:rPr>
        <w:t>太阳能教学实验箱是面向职业院校实验教学需求研制，帮助学生理解太阳能光伏发电原理，学习太阳能光电转换的实际工程应用。</w:t>
      </w:r>
      <w:r w:rsidRPr="00E06037">
        <w:rPr>
          <w:rFonts w:ascii="黑体" w:eastAsia="黑体" w:hAnsi="黑体"/>
          <w:sz w:val="24"/>
        </w:rPr>
        <w:br/>
      </w:r>
      <w:r w:rsidRPr="00E06037">
        <w:rPr>
          <w:rFonts w:ascii="黑体" w:eastAsia="黑体" w:hAnsi="黑体"/>
          <w:sz w:val="24"/>
        </w:rPr>
        <w:br/>
      </w: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/>
          <w:sz w:val="24"/>
        </w:rPr>
        <w:t xml:space="preserve"> </w:t>
      </w:r>
      <w:r w:rsidRPr="00E06037">
        <w:rPr>
          <w:rFonts w:ascii="黑体" w:eastAsia="黑体" w:hAnsi="黑体"/>
          <w:sz w:val="24"/>
        </w:rPr>
        <w:t>太阳能教学实验箱是一个太阳能光伏供电系统，通过它可以为太阳能电池、控制器和正弦波逆变器工作原理提供一个实用的教学、试验、演示平台。其工作流程是先由太阳能电池组件将太阳能转换为低压直流电能，再通过控制器对12V蓄电池充电，同时也对后面的逆变器供电，逆变器将12V直流电转变为220V交</w:t>
      </w:r>
      <w:r w:rsidRPr="00E06037">
        <w:rPr>
          <w:rFonts w:ascii="黑体" w:eastAsia="黑体" w:hAnsi="黑体"/>
          <w:sz w:val="24"/>
        </w:rPr>
        <w:lastRenderedPageBreak/>
        <w:t>流电，供给各种负载使用。</w:t>
      </w:r>
      <w:r w:rsidRPr="00E06037">
        <w:rPr>
          <w:rFonts w:ascii="黑体" w:eastAsia="黑体" w:hAnsi="黑体"/>
          <w:sz w:val="24"/>
        </w:rPr>
        <w:br/>
      </w:r>
      <w:r w:rsidRPr="00E06037">
        <w:rPr>
          <w:rFonts w:ascii="黑体" w:eastAsia="黑体" w:hAnsi="黑体"/>
          <w:sz w:val="24"/>
        </w:rPr>
        <w:br/>
        <w:t>产品说明：</w:t>
      </w:r>
      <w:r w:rsidRPr="00E06037">
        <w:rPr>
          <w:rFonts w:ascii="黑体" w:eastAsia="黑体" w:hAnsi="黑体"/>
          <w:sz w:val="24"/>
        </w:rPr>
        <w:br/>
      </w:r>
      <w:r w:rsidRPr="00E06037">
        <w:rPr>
          <w:rFonts w:ascii="黑体" w:eastAsia="黑体" w:hAnsi="黑体"/>
          <w:sz w:val="24"/>
        </w:rPr>
        <w:br/>
        <w:t>一、产品介绍：</w:t>
      </w:r>
      <w:r w:rsidRPr="00E06037">
        <w:rPr>
          <w:rFonts w:ascii="黑体" w:eastAsia="黑体" w:hAnsi="黑体"/>
          <w:sz w:val="24"/>
        </w:rPr>
        <w:br/>
        <w:t>太阳能教学实验箱是面向职业院校实验教学需求研制，帮助学生理解太阳能光伏发电原理，学习太阳能光电转换的实际工程应用。</w:t>
      </w:r>
      <w:r w:rsidRPr="00E06037">
        <w:rPr>
          <w:rFonts w:ascii="黑体" w:eastAsia="黑体" w:hAnsi="黑体"/>
          <w:sz w:val="24"/>
        </w:rPr>
        <w:br/>
      </w:r>
      <w:r w:rsidRPr="00E06037">
        <w:rPr>
          <w:rFonts w:ascii="黑体" w:eastAsia="黑体" w:hAnsi="黑体"/>
          <w:sz w:val="24"/>
        </w:rPr>
        <w:br/>
        <w:t>二、装置功能</w:t>
      </w:r>
      <w:r w:rsidRPr="00E06037">
        <w:rPr>
          <w:rFonts w:ascii="黑体" w:eastAsia="黑体" w:hAnsi="黑体"/>
          <w:sz w:val="24"/>
        </w:rPr>
        <w:br/>
        <w:t>本系统是一个太阳能光伏供电系统，通过它可以为太阳能电池、控制器和正弦波逆变器工作原理提供一个实用的教学、试验、演示平台。其工作流程是先由太阳能电池组件将太阳能转换为低压直流电能，再通过控制器对12V蓄电池充电，同时也对后面的逆变器供电，逆变器将12V直流电转变为220V交流电，供给各种负载使用。</w:t>
      </w:r>
      <w:r w:rsidRPr="00E06037">
        <w:rPr>
          <w:rFonts w:ascii="黑体" w:eastAsia="黑体" w:hAnsi="黑体"/>
          <w:sz w:val="24"/>
        </w:rPr>
        <w:br/>
      </w:r>
      <w:r w:rsidRPr="00E06037">
        <w:rPr>
          <w:rFonts w:ascii="黑体" w:eastAsia="黑体" w:hAnsi="黑体"/>
          <w:sz w:val="24"/>
        </w:rPr>
        <w:br/>
        <w:t>三、技术参数</w:t>
      </w:r>
      <w:r w:rsidRPr="00E06037">
        <w:rPr>
          <w:rFonts w:ascii="黑体" w:eastAsia="黑体" w:hAnsi="黑体"/>
          <w:sz w:val="24"/>
        </w:rPr>
        <w:br/>
        <w:t>1、太阳能电池组件：</w:t>
      </w:r>
    </w:p>
    <w:tbl>
      <w:tblPr>
        <w:tblW w:w="0" w:type="auto"/>
        <w:tblCellSpacing w:w="5" w:type="dxa"/>
        <w:tblInd w:w="720" w:type="dxa"/>
        <w:shd w:val="clear" w:color="auto" w:fill="000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25"/>
      </w:tblGrid>
      <w:tr w:rsidR="00F630CF" w:rsidRPr="00E06037" w14:paraId="64044477" w14:textId="77777777" w:rsidTr="002622E1">
        <w:trPr>
          <w:tblCellSpacing w:w="5" w:type="dxa"/>
        </w:trPr>
        <w:tc>
          <w:tcPr>
            <w:tcW w:w="540" w:type="dxa"/>
            <w:shd w:val="clear" w:color="auto" w:fill="FFFFFF"/>
            <w:vAlign w:val="center"/>
          </w:tcPr>
          <w:p w14:paraId="5485089C" w14:textId="77777777" w:rsidR="00F630CF" w:rsidRPr="00E06037" w:rsidRDefault="00F630CF" w:rsidP="002622E1">
            <w:pPr>
              <w:rPr>
                <w:rFonts w:ascii="黑体" w:eastAsia="黑体" w:hAnsi="黑体"/>
                <w:sz w:val="24"/>
              </w:rPr>
            </w:pPr>
            <w:r w:rsidRPr="00E06037">
              <w:rPr>
                <w:rFonts w:ascii="黑体" w:eastAsia="黑体" w:hAnsi="黑体"/>
                <w:sz w:val="24"/>
              </w:rPr>
              <w:t>Pm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0EA8279C" w14:textId="77777777" w:rsidR="00F630CF" w:rsidRPr="00E06037" w:rsidRDefault="00F630CF" w:rsidP="002622E1">
            <w:pPr>
              <w:rPr>
                <w:rFonts w:ascii="黑体" w:eastAsia="黑体" w:hAnsi="黑体"/>
                <w:sz w:val="24"/>
              </w:rPr>
            </w:pPr>
            <w:r w:rsidRPr="00E06037">
              <w:rPr>
                <w:rFonts w:ascii="黑体" w:eastAsia="黑体" w:hAnsi="黑体"/>
                <w:sz w:val="24"/>
              </w:rPr>
              <w:t>10W</w:t>
            </w:r>
          </w:p>
        </w:tc>
      </w:tr>
      <w:tr w:rsidR="00F630CF" w:rsidRPr="00E06037" w14:paraId="5A1465BD" w14:textId="77777777" w:rsidTr="002622E1">
        <w:trPr>
          <w:tblCellSpacing w:w="5" w:type="dxa"/>
        </w:trPr>
        <w:tc>
          <w:tcPr>
            <w:tcW w:w="540" w:type="dxa"/>
            <w:shd w:val="clear" w:color="auto" w:fill="FFFFFF"/>
            <w:vAlign w:val="center"/>
          </w:tcPr>
          <w:p w14:paraId="12C37D4C" w14:textId="77777777" w:rsidR="00F630CF" w:rsidRPr="00E06037" w:rsidRDefault="00F630CF" w:rsidP="002622E1">
            <w:pPr>
              <w:rPr>
                <w:rFonts w:ascii="黑体" w:eastAsia="黑体" w:hAnsi="黑体"/>
                <w:sz w:val="24"/>
              </w:rPr>
            </w:pPr>
            <w:r w:rsidRPr="00E06037">
              <w:rPr>
                <w:rFonts w:ascii="黑体" w:eastAsia="黑体" w:hAnsi="黑体"/>
                <w:sz w:val="24"/>
              </w:rPr>
              <w:t>Vmp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70AA8DF2" w14:textId="77777777" w:rsidR="00F630CF" w:rsidRPr="00E06037" w:rsidRDefault="00F630CF" w:rsidP="002622E1">
            <w:pPr>
              <w:rPr>
                <w:rFonts w:ascii="黑体" w:eastAsia="黑体" w:hAnsi="黑体"/>
                <w:sz w:val="24"/>
              </w:rPr>
            </w:pPr>
            <w:r w:rsidRPr="00E06037">
              <w:rPr>
                <w:rFonts w:ascii="黑体" w:eastAsia="黑体" w:hAnsi="黑体"/>
                <w:sz w:val="24"/>
              </w:rPr>
              <w:t>18.0V</w:t>
            </w:r>
          </w:p>
        </w:tc>
      </w:tr>
      <w:tr w:rsidR="00F630CF" w:rsidRPr="00E06037" w14:paraId="0B51C7D1" w14:textId="77777777" w:rsidTr="002622E1">
        <w:trPr>
          <w:tblCellSpacing w:w="5" w:type="dxa"/>
        </w:trPr>
        <w:tc>
          <w:tcPr>
            <w:tcW w:w="540" w:type="dxa"/>
            <w:shd w:val="clear" w:color="auto" w:fill="FFFFFF"/>
            <w:vAlign w:val="center"/>
          </w:tcPr>
          <w:p w14:paraId="5B8FE1FE" w14:textId="77777777" w:rsidR="00F630CF" w:rsidRPr="00E06037" w:rsidRDefault="00F630CF" w:rsidP="002622E1">
            <w:pPr>
              <w:rPr>
                <w:rFonts w:ascii="黑体" w:eastAsia="黑体" w:hAnsi="黑体"/>
                <w:sz w:val="24"/>
              </w:rPr>
            </w:pPr>
            <w:r w:rsidRPr="00E06037">
              <w:rPr>
                <w:rFonts w:ascii="黑体" w:eastAsia="黑体" w:hAnsi="黑体"/>
                <w:sz w:val="24"/>
              </w:rPr>
              <w:t>Imp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39DDC16A" w14:textId="77777777" w:rsidR="00F630CF" w:rsidRPr="00E06037" w:rsidRDefault="00F630CF" w:rsidP="002622E1">
            <w:pPr>
              <w:rPr>
                <w:rFonts w:ascii="黑体" w:eastAsia="黑体" w:hAnsi="黑体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.5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06037">
                <w:rPr>
                  <w:rFonts w:ascii="黑体" w:eastAsia="黑体" w:hAnsi="黑体"/>
                  <w:sz w:val="24"/>
                </w:rPr>
                <w:t>0.56A</w:t>
              </w:r>
            </w:smartTag>
          </w:p>
        </w:tc>
      </w:tr>
      <w:tr w:rsidR="00F630CF" w:rsidRPr="00E06037" w14:paraId="4D2DB2E4" w14:textId="77777777" w:rsidTr="002622E1">
        <w:trPr>
          <w:tblCellSpacing w:w="5" w:type="dxa"/>
        </w:trPr>
        <w:tc>
          <w:tcPr>
            <w:tcW w:w="540" w:type="dxa"/>
            <w:shd w:val="clear" w:color="auto" w:fill="FFFFFF"/>
            <w:vAlign w:val="center"/>
          </w:tcPr>
          <w:p w14:paraId="5B6B5B44" w14:textId="77777777" w:rsidR="00F630CF" w:rsidRPr="00E06037" w:rsidRDefault="00F630CF" w:rsidP="002622E1">
            <w:pPr>
              <w:rPr>
                <w:rFonts w:ascii="黑体" w:eastAsia="黑体" w:hAnsi="黑体"/>
                <w:sz w:val="24"/>
              </w:rPr>
            </w:pPr>
            <w:r w:rsidRPr="00E06037">
              <w:rPr>
                <w:rFonts w:ascii="黑体" w:eastAsia="黑体" w:hAnsi="黑体"/>
                <w:sz w:val="24"/>
              </w:rPr>
              <w:t>Voc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40991E56" w14:textId="77777777" w:rsidR="00F630CF" w:rsidRPr="00E06037" w:rsidRDefault="00F630CF" w:rsidP="002622E1">
            <w:pPr>
              <w:rPr>
                <w:rFonts w:ascii="黑体" w:eastAsia="黑体" w:hAnsi="黑体"/>
                <w:sz w:val="24"/>
              </w:rPr>
            </w:pPr>
            <w:r w:rsidRPr="00E06037">
              <w:rPr>
                <w:rFonts w:ascii="黑体" w:eastAsia="黑体" w:hAnsi="黑体"/>
                <w:sz w:val="24"/>
              </w:rPr>
              <w:t>22.30</w:t>
            </w:r>
          </w:p>
        </w:tc>
      </w:tr>
      <w:tr w:rsidR="00F630CF" w:rsidRPr="00E06037" w14:paraId="1DAEEDCC" w14:textId="77777777" w:rsidTr="002622E1">
        <w:trPr>
          <w:tblCellSpacing w:w="5" w:type="dxa"/>
        </w:trPr>
        <w:tc>
          <w:tcPr>
            <w:tcW w:w="540" w:type="dxa"/>
            <w:shd w:val="clear" w:color="auto" w:fill="FFFFFF"/>
            <w:vAlign w:val="center"/>
          </w:tcPr>
          <w:p w14:paraId="6D34B303" w14:textId="77777777" w:rsidR="00F630CF" w:rsidRPr="00E06037" w:rsidRDefault="00F630CF" w:rsidP="002622E1">
            <w:pPr>
              <w:rPr>
                <w:rFonts w:ascii="黑体" w:eastAsia="黑体" w:hAnsi="黑体"/>
                <w:sz w:val="24"/>
              </w:rPr>
            </w:pPr>
            <w:r w:rsidRPr="00E06037">
              <w:rPr>
                <w:rFonts w:ascii="黑体" w:eastAsia="黑体" w:hAnsi="黑体"/>
                <w:sz w:val="24"/>
              </w:rPr>
              <w:t>Isc</w:t>
            </w:r>
          </w:p>
        </w:tc>
        <w:tc>
          <w:tcPr>
            <w:tcW w:w="610" w:type="dxa"/>
            <w:shd w:val="clear" w:color="auto" w:fill="FFFFFF"/>
            <w:vAlign w:val="center"/>
          </w:tcPr>
          <w:p w14:paraId="19C4604B" w14:textId="77777777" w:rsidR="00F630CF" w:rsidRPr="00E06037" w:rsidRDefault="00F630CF" w:rsidP="002622E1">
            <w:pPr>
              <w:rPr>
                <w:rFonts w:ascii="黑体" w:eastAsia="黑体" w:hAnsi="黑体"/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06037">
                <w:rPr>
                  <w:rFonts w:ascii="黑体" w:eastAsia="黑体" w:hAnsi="黑体"/>
                  <w:sz w:val="24"/>
                </w:rPr>
                <w:t>0.60A</w:t>
              </w:r>
            </w:smartTag>
          </w:p>
        </w:tc>
      </w:tr>
    </w:tbl>
    <w:p w14:paraId="5AE568B3" w14:textId="77777777" w:rsidR="00F630CF" w:rsidRPr="00E06037" w:rsidRDefault="00F630CF" w:rsidP="00F630CF">
      <w:pPr>
        <w:rPr>
          <w:rFonts w:ascii="黑体" w:eastAsia="黑体" w:hAnsi="黑体"/>
          <w:sz w:val="24"/>
        </w:rPr>
      </w:pPr>
      <w:r w:rsidRPr="00E06037">
        <w:rPr>
          <w:rFonts w:ascii="黑体" w:eastAsia="黑体" w:hAnsi="黑体"/>
          <w:sz w:val="24"/>
        </w:rPr>
        <w:br/>
        <w:t>2、蓄电池容量：12V/7AH</w:t>
      </w:r>
      <w:r w:rsidRPr="00E06037">
        <w:rPr>
          <w:rFonts w:ascii="黑体" w:eastAsia="黑体" w:hAnsi="黑体"/>
          <w:sz w:val="24"/>
        </w:rPr>
        <w:br/>
        <w:t>3、太阳能控制器</w:t>
      </w:r>
      <w:r w:rsidRPr="00E06037">
        <w:rPr>
          <w:rFonts w:ascii="黑体" w:eastAsia="黑体" w:hAnsi="黑体"/>
          <w:sz w:val="24"/>
        </w:rPr>
        <w:br/>
        <w:t>额定输出电压、电流：12V/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06037">
          <w:rPr>
            <w:rFonts w:ascii="黑体" w:eastAsia="黑体" w:hAnsi="黑体"/>
            <w:sz w:val="24"/>
          </w:rPr>
          <w:t>2A</w:t>
        </w:r>
      </w:smartTag>
      <w:r w:rsidRPr="00E06037">
        <w:rPr>
          <w:rFonts w:ascii="黑体" w:eastAsia="黑体" w:hAnsi="黑体"/>
          <w:sz w:val="24"/>
        </w:rPr>
        <w:t>;</w:t>
      </w:r>
      <w:r w:rsidRPr="00E06037">
        <w:rPr>
          <w:rFonts w:ascii="黑体" w:eastAsia="黑体" w:hAnsi="黑体"/>
          <w:sz w:val="24"/>
        </w:rPr>
        <w:br/>
        <w:t>蓄电池过充保护：14.40±0.2V，恢复13.8±0.2V</w:t>
      </w:r>
      <w:r w:rsidRPr="00E06037">
        <w:rPr>
          <w:rFonts w:ascii="黑体" w:eastAsia="黑体" w:hAnsi="黑体"/>
          <w:sz w:val="24"/>
        </w:rPr>
        <w:br/>
        <w:t>蓄电池过放保护：10.80±0.2V，恢复12.5±0.2V</w:t>
      </w:r>
      <w:r w:rsidRPr="00E06037">
        <w:rPr>
          <w:rFonts w:ascii="黑体" w:eastAsia="黑体" w:hAnsi="黑体"/>
          <w:sz w:val="24"/>
        </w:rPr>
        <w:br/>
        <w:t>两种输出模式：普通开/关模式、光控开/关模式</w:t>
      </w:r>
      <w:r w:rsidRPr="00E06037">
        <w:rPr>
          <w:rFonts w:ascii="黑体" w:eastAsia="黑体" w:hAnsi="黑体"/>
          <w:sz w:val="24"/>
        </w:rPr>
        <w:br/>
        <w:t>4、逆变器</w:t>
      </w:r>
      <w:r w:rsidRPr="00E06037">
        <w:rPr>
          <w:rFonts w:ascii="黑体" w:eastAsia="黑体" w:hAnsi="黑体"/>
          <w:sz w:val="24"/>
        </w:rPr>
        <w:br/>
        <w:t>额定输入电压：10~15V</w:t>
      </w:r>
      <w:r w:rsidRPr="00E06037">
        <w:rPr>
          <w:rFonts w:ascii="黑体" w:eastAsia="黑体" w:hAnsi="黑体"/>
          <w:sz w:val="24"/>
        </w:rPr>
        <w:br/>
        <w:t>额定输出电压：AC220V±10%，50Hz±3Hz；DC5V</w:t>
      </w:r>
      <w:r w:rsidRPr="00E06037">
        <w:rPr>
          <w:rFonts w:ascii="黑体" w:eastAsia="黑体" w:hAnsi="黑体"/>
          <w:sz w:val="24"/>
        </w:rPr>
        <w:br/>
        <w:t>输出波形：正弦波</w:t>
      </w:r>
      <w:r w:rsidRPr="00E06037">
        <w:rPr>
          <w:rFonts w:ascii="黑体" w:eastAsia="黑体" w:hAnsi="黑体"/>
          <w:sz w:val="24"/>
        </w:rPr>
        <w:br/>
        <w:t>额定输出功率：150W</w:t>
      </w:r>
      <w:r w:rsidRPr="00E06037">
        <w:rPr>
          <w:rFonts w:ascii="黑体" w:eastAsia="黑体" w:hAnsi="黑体"/>
          <w:sz w:val="24"/>
        </w:rPr>
        <w:br/>
        <w:t>低压关断：9V~10V</w:t>
      </w:r>
      <w:r w:rsidRPr="00E06037">
        <w:rPr>
          <w:rFonts w:ascii="黑体" w:eastAsia="黑体" w:hAnsi="黑体"/>
          <w:sz w:val="24"/>
        </w:rPr>
        <w:br/>
        <w:t>过压关断：14.5~15.5</w:t>
      </w:r>
      <w:r w:rsidRPr="00E06037">
        <w:rPr>
          <w:rFonts w:ascii="黑体" w:eastAsia="黑体" w:hAnsi="黑体"/>
          <w:sz w:val="24"/>
        </w:rPr>
        <w:br/>
        <w:t>温度保护：≥</w:t>
      </w:r>
      <w:smartTag w:uri="urn:schemas-microsoft-com:office:smarttags" w:element="chmetcnv">
        <w:smartTagPr>
          <w:attr w:name="UnitName" w:val="℃"/>
          <w:attr w:name="SourceValue" w:val="65"/>
          <w:attr w:name="HasSpace" w:val="False"/>
          <w:attr w:name="Negative" w:val="False"/>
          <w:attr w:name="NumberType" w:val="1"/>
          <w:attr w:name="TCSC" w:val="0"/>
        </w:smartTagPr>
        <w:r w:rsidRPr="00E06037">
          <w:rPr>
            <w:rFonts w:ascii="黑体" w:eastAsia="黑体" w:hAnsi="黑体"/>
            <w:sz w:val="24"/>
          </w:rPr>
          <w:t>65</w:t>
        </w:r>
        <w:r w:rsidRPr="00E06037">
          <w:rPr>
            <w:rFonts w:ascii="黑体" w:eastAsia="黑体" w:hAnsi="黑体" w:cs="宋体" w:hint="eastAsia"/>
            <w:sz w:val="24"/>
          </w:rPr>
          <w:t>℃</w:t>
        </w:r>
      </w:smartTag>
      <w:r w:rsidRPr="00E06037">
        <w:rPr>
          <w:rFonts w:ascii="黑体" w:eastAsia="黑体" w:hAnsi="黑体"/>
          <w:sz w:val="24"/>
        </w:rPr>
        <w:br/>
        <w:t>转换效率：&gt;90%</w:t>
      </w:r>
      <w:r w:rsidRPr="00E06037">
        <w:rPr>
          <w:rFonts w:ascii="黑体" w:eastAsia="黑体" w:hAnsi="黑体"/>
          <w:sz w:val="24"/>
        </w:rPr>
        <w:br/>
        <w:t>保护功能：过载、过压、短路、低压、高温、反接</w:t>
      </w:r>
      <w:r w:rsidRPr="00E06037">
        <w:rPr>
          <w:rFonts w:ascii="黑体" w:eastAsia="黑体" w:hAnsi="黑体"/>
          <w:sz w:val="24"/>
        </w:rPr>
        <w:br/>
        <w:t>5、输入电压：AC220V/50Hz</w:t>
      </w:r>
      <w:r w:rsidRPr="00E06037">
        <w:rPr>
          <w:rFonts w:ascii="黑体" w:eastAsia="黑体" w:hAnsi="黑体"/>
          <w:sz w:val="24"/>
        </w:rPr>
        <w:br/>
        <w:t>6、工作环境：</w:t>
      </w:r>
      <w:smartTag w:uri="urn:schemas-microsoft-com:office:smarttags" w:element="chmetcnv">
        <w:smartTagPr>
          <w:attr w:name="UnitName" w:val="℃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E06037">
          <w:rPr>
            <w:rFonts w:ascii="黑体" w:eastAsia="黑体" w:hAnsi="黑体"/>
            <w:sz w:val="24"/>
          </w:rPr>
          <w:t>0</w:t>
        </w:r>
        <w:r w:rsidRPr="00E06037">
          <w:rPr>
            <w:rFonts w:ascii="黑体" w:eastAsia="黑体" w:hAnsi="黑体" w:cs="宋体" w:hint="eastAsia"/>
            <w:sz w:val="24"/>
          </w:rPr>
          <w:t>℃</w:t>
        </w:r>
      </w:smartTag>
      <w:r w:rsidRPr="00E06037">
        <w:rPr>
          <w:rFonts w:ascii="黑体" w:eastAsia="黑体" w:hAnsi="黑体"/>
          <w:sz w:val="24"/>
        </w:rPr>
        <w:t>~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E06037">
          <w:rPr>
            <w:rFonts w:ascii="黑体" w:eastAsia="黑体" w:hAnsi="黑体"/>
            <w:sz w:val="24"/>
          </w:rPr>
          <w:t>40</w:t>
        </w:r>
        <w:r w:rsidRPr="00E06037">
          <w:rPr>
            <w:rFonts w:ascii="黑体" w:eastAsia="黑体" w:hAnsi="黑体" w:cs="宋体" w:hint="eastAsia"/>
            <w:sz w:val="24"/>
          </w:rPr>
          <w:t>℃</w:t>
        </w:r>
      </w:smartTag>
      <w:r w:rsidRPr="00E06037">
        <w:rPr>
          <w:rFonts w:ascii="黑体" w:eastAsia="黑体" w:hAnsi="黑体"/>
          <w:sz w:val="24"/>
        </w:rPr>
        <w:t>，≤85%RH</w:t>
      </w:r>
      <w:r w:rsidRPr="00E06037">
        <w:rPr>
          <w:rFonts w:ascii="黑体" w:eastAsia="黑体" w:hAnsi="黑体"/>
          <w:sz w:val="24"/>
        </w:rPr>
        <w:br/>
        <w:t>7. 尺寸：</w:t>
      </w:r>
      <w:smartTag w:uri="urn:schemas-microsoft-com:office:smarttags" w:element="chmetcnv">
        <w:smartTagPr>
          <w:attr w:name="UnitName" w:val="cm"/>
          <w:attr w:name="SourceValue" w:val="46"/>
          <w:attr w:name="HasSpace" w:val="True"/>
          <w:attr w:name="Negative" w:val="False"/>
          <w:attr w:name="NumberType" w:val="1"/>
          <w:attr w:name="TCSC" w:val="0"/>
        </w:smartTagPr>
        <w:r w:rsidRPr="00E06037">
          <w:rPr>
            <w:rFonts w:ascii="黑体" w:eastAsia="黑体" w:hAnsi="黑体"/>
            <w:sz w:val="24"/>
          </w:rPr>
          <w:t>46 CM</w:t>
        </w:r>
      </w:smartTag>
      <w:r w:rsidRPr="00E06037">
        <w:rPr>
          <w:rFonts w:ascii="黑体" w:eastAsia="黑体" w:hAnsi="黑体"/>
          <w:sz w:val="24"/>
        </w:rPr>
        <w:t xml:space="preserve"> *</w:t>
      </w:r>
      <w:smartTag w:uri="urn:schemas-microsoft-com:office:smarttags" w:element="chmetcnv">
        <w:smartTagPr>
          <w:attr w:name="UnitName" w:val="cm"/>
          <w:attr w:name="SourceValue" w:val="35"/>
          <w:attr w:name="HasSpace" w:val="True"/>
          <w:attr w:name="Negative" w:val="False"/>
          <w:attr w:name="NumberType" w:val="1"/>
          <w:attr w:name="TCSC" w:val="0"/>
        </w:smartTagPr>
        <w:r w:rsidRPr="00E06037">
          <w:rPr>
            <w:rFonts w:ascii="黑体" w:eastAsia="黑体" w:hAnsi="黑体"/>
            <w:sz w:val="24"/>
          </w:rPr>
          <w:t>35 CM</w:t>
        </w:r>
      </w:smartTag>
      <w:r w:rsidRPr="00E06037">
        <w:rPr>
          <w:rFonts w:ascii="黑体" w:eastAsia="黑体" w:hAnsi="黑体"/>
          <w:sz w:val="24"/>
        </w:rPr>
        <w:t xml:space="preserve"> *</w:t>
      </w:r>
      <w:smartTag w:uri="urn:schemas-microsoft-com:office:smarttags" w:element="chmetcnv">
        <w:smartTagPr>
          <w:attr w:name="UnitName" w:val="cm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E06037">
          <w:rPr>
            <w:rFonts w:ascii="黑体" w:eastAsia="黑体" w:hAnsi="黑体"/>
            <w:sz w:val="24"/>
          </w:rPr>
          <w:t>16CM</w:t>
        </w:r>
      </w:smartTag>
      <w:r w:rsidRPr="00E06037">
        <w:rPr>
          <w:rFonts w:ascii="黑体" w:eastAsia="黑体" w:hAnsi="黑体"/>
          <w:sz w:val="24"/>
        </w:rPr>
        <w:br/>
        <w:t>8. 重量：约</w:t>
      </w:r>
      <w:smartTag w:uri="urn:schemas-microsoft-com:office:smarttags" w:element="chmetcnv">
        <w:smartTagPr>
          <w:attr w:name="UnitName" w:val="kg"/>
          <w:attr w:name="SourceValue" w:val="9.5"/>
          <w:attr w:name="HasSpace" w:val="False"/>
          <w:attr w:name="Negative" w:val="False"/>
          <w:attr w:name="NumberType" w:val="1"/>
          <w:attr w:name="TCSC" w:val="0"/>
        </w:smartTagPr>
        <w:r w:rsidRPr="00E06037">
          <w:rPr>
            <w:rFonts w:ascii="黑体" w:eastAsia="黑体" w:hAnsi="黑体"/>
            <w:sz w:val="24"/>
          </w:rPr>
          <w:t>9.5KG</w:t>
        </w:r>
      </w:smartTag>
      <w:r w:rsidRPr="00E06037">
        <w:rPr>
          <w:rFonts w:ascii="黑体" w:eastAsia="黑体" w:hAnsi="黑体"/>
          <w:sz w:val="24"/>
        </w:rPr>
        <w:br/>
      </w:r>
      <w:r w:rsidRPr="00E06037">
        <w:rPr>
          <w:rFonts w:ascii="黑体" w:eastAsia="黑体" w:hAnsi="黑体"/>
          <w:sz w:val="24"/>
        </w:rPr>
        <w:br/>
      </w:r>
      <w:r w:rsidRPr="00E06037">
        <w:rPr>
          <w:rFonts w:ascii="黑体" w:eastAsia="黑体" w:hAnsi="黑体"/>
          <w:sz w:val="24"/>
        </w:rPr>
        <w:lastRenderedPageBreak/>
        <w:t>四、实验内容</w:t>
      </w:r>
      <w:r w:rsidRPr="00E06037">
        <w:rPr>
          <w:rFonts w:ascii="黑体" w:eastAsia="黑体" w:hAnsi="黑体"/>
          <w:sz w:val="24"/>
        </w:rPr>
        <w:br/>
        <w:t>1、太阳能电池光伏能量转换实验</w:t>
      </w:r>
      <w:r w:rsidRPr="00E06037">
        <w:rPr>
          <w:rFonts w:ascii="黑体" w:eastAsia="黑体" w:hAnsi="黑体"/>
          <w:sz w:val="24"/>
        </w:rPr>
        <w:br/>
        <w:t>2、环境对光伏转换影响实验</w:t>
      </w:r>
      <w:r w:rsidRPr="00E06037">
        <w:rPr>
          <w:rFonts w:ascii="黑体" w:eastAsia="黑体" w:hAnsi="黑体"/>
          <w:sz w:val="24"/>
        </w:rPr>
        <w:br/>
        <w:t>3、太阳能电池直接负载实验</w:t>
      </w:r>
      <w:r w:rsidRPr="00E06037">
        <w:rPr>
          <w:rFonts w:ascii="黑体" w:eastAsia="黑体" w:hAnsi="黑体"/>
          <w:sz w:val="24"/>
        </w:rPr>
        <w:br/>
        <w:t>4、控制器工作原理实验</w:t>
      </w:r>
      <w:r w:rsidRPr="00E06037">
        <w:rPr>
          <w:rFonts w:ascii="黑体" w:eastAsia="黑体" w:hAnsi="黑体"/>
          <w:sz w:val="24"/>
        </w:rPr>
        <w:br/>
        <w:t>5、控制器的过冲保护实验</w:t>
      </w:r>
      <w:r w:rsidRPr="00E06037">
        <w:rPr>
          <w:rFonts w:ascii="黑体" w:eastAsia="黑体" w:hAnsi="黑体"/>
          <w:sz w:val="24"/>
        </w:rPr>
        <w:br/>
        <w:t>6、控制器的过放保护实验</w:t>
      </w:r>
      <w:r w:rsidRPr="00E06037">
        <w:rPr>
          <w:rFonts w:ascii="黑体" w:eastAsia="黑体" w:hAnsi="黑体"/>
          <w:sz w:val="24"/>
        </w:rPr>
        <w:br/>
        <w:t>7、控制器的两种输出模式实验</w:t>
      </w:r>
      <w:r w:rsidRPr="00E06037">
        <w:rPr>
          <w:rFonts w:ascii="黑体" w:eastAsia="黑体" w:hAnsi="黑体"/>
          <w:sz w:val="24"/>
        </w:rPr>
        <w:br/>
        <w:t>8、逆变器的低压保护实验</w:t>
      </w:r>
      <w:r w:rsidRPr="00E06037">
        <w:rPr>
          <w:rFonts w:ascii="黑体" w:eastAsia="黑体" w:hAnsi="黑体"/>
          <w:sz w:val="24"/>
        </w:rPr>
        <w:br/>
        <w:t>9、逆变器的过压保护实验</w:t>
      </w:r>
      <w:r w:rsidRPr="00E06037">
        <w:rPr>
          <w:rFonts w:ascii="黑体" w:eastAsia="黑体" w:hAnsi="黑体"/>
          <w:sz w:val="24"/>
        </w:rPr>
        <w:br/>
        <w:t>10、逆变器输出实验</w:t>
      </w:r>
      <w:r w:rsidRPr="00E06037">
        <w:rPr>
          <w:rFonts w:ascii="黑体" w:eastAsia="黑体" w:hAnsi="黑体"/>
          <w:sz w:val="24"/>
        </w:rPr>
        <w:br/>
        <w:t>11、太阳能光伏系统电器负载实验</w:t>
      </w:r>
      <w:r w:rsidRPr="00E06037">
        <w:rPr>
          <w:rFonts w:ascii="黑体" w:eastAsia="黑体" w:hAnsi="黑体"/>
          <w:sz w:val="24"/>
        </w:rPr>
        <w:br/>
        <w:t>12、光伏控制型太阳能系统发电实验</w:t>
      </w:r>
    </w:p>
    <w:p w14:paraId="2DEE80B5" w14:textId="77777777" w:rsidR="00F630CF" w:rsidRPr="00E06037" w:rsidRDefault="00F630CF" w:rsidP="00F630CF">
      <w:pPr>
        <w:rPr>
          <w:rFonts w:ascii="黑体" w:eastAsia="黑体" w:hAnsi="黑体"/>
          <w:sz w:val="24"/>
        </w:rPr>
      </w:pPr>
    </w:p>
    <w:p w14:paraId="18BEE6B0" w14:textId="77777777" w:rsidR="002125DA" w:rsidRDefault="002125DA"/>
    <w:sectPr w:rsidR="00212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08FB" w14:textId="77777777" w:rsidR="00D504BD" w:rsidRDefault="00D504BD" w:rsidP="00F630CF">
      <w:r>
        <w:separator/>
      </w:r>
    </w:p>
  </w:endnote>
  <w:endnote w:type="continuationSeparator" w:id="0">
    <w:p w14:paraId="7A17FEAC" w14:textId="77777777" w:rsidR="00D504BD" w:rsidRDefault="00D504BD" w:rsidP="00F6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E641" w14:textId="77777777" w:rsidR="00D504BD" w:rsidRDefault="00D504BD" w:rsidP="00F630CF">
      <w:r>
        <w:separator/>
      </w:r>
    </w:p>
  </w:footnote>
  <w:footnote w:type="continuationSeparator" w:id="0">
    <w:p w14:paraId="062C226B" w14:textId="77777777" w:rsidR="00D504BD" w:rsidRDefault="00D504BD" w:rsidP="00F6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402F"/>
    <w:rsid w:val="00201F6C"/>
    <w:rsid w:val="002125DA"/>
    <w:rsid w:val="00A3402F"/>
    <w:rsid w:val="00BC4962"/>
    <w:rsid w:val="00D504BD"/>
    <w:rsid w:val="00F6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639960-52B8-4CFD-A2F6-25755EB1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F6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0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2023-03-24T14:02:00Z</dcterms:created>
  <dcterms:modified xsi:type="dcterms:W3CDTF">2023-03-24T14:02:00Z</dcterms:modified>
</cp:coreProperties>
</file>