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0BA6" w14:textId="7D505569" w:rsidR="00381815" w:rsidRDefault="00EF2004" w:rsidP="00381815">
      <w:pPr>
        <w:ind w:firstLineChars="200" w:firstLine="720"/>
        <w:jc w:val="center"/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  <w:shd w:val="clear" w:color="auto" w:fill="FFFFFF"/>
        </w:rPr>
        <w:t>D</w:t>
      </w:r>
      <w:r>
        <w:rPr>
          <w:rFonts w:ascii="微软雅黑" w:eastAsia="微软雅黑" w:hAnsi="微软雅黑"/>
          <w:b/>
          <w:bCs/>
          <w:color w:val="000000"/>
          <w:sz w:val="36"/>
          <w:szCs w:val="36"/>
          <w:shd w:val="clear" w:color="auto" w:fill="FFFFFF"/>
        </w:rPr>
        <w:t xml:space="preserve">BLC-6 </w:t>
      </w:r>
      <w:bookmarkStart w:id="0" w:name="_GoBack"/>
      <w:bookmarkEnd w:id="0"/>
      <w:r w:rsidR="00381815">
        <w:rPr>
          <w:rFonts w:ascii="微软雅黑" w:eastAsia="微软雅黑" w:hAnsi="微软雅黑" w:hint="eastAsia"/>
          <w:b/>
          <w:bCs/>
          <w:color w:val="000000"/>
          <w:sz w:val="36"/>
          <w:szCs w:val="36"/>
          <w:shd w:val="clear" w:color="auto" w:fill="FFFFFF"/>
        </w:rPr>
        <w:t>中央空调实训装置</w:t>
      </w:r>
    </w:p>
    <w:p w14:paraId="573B2256" w14:textId="77777777" w:rsidR="00381815" w:rsidRDefault="00381815" w:rsidP="00381815">
      <w:pPr>
        <w:ind w:firstLineChars="200" w:firstLine="420"/>
      </w:pPr>
    </w:p>
    <w:p w14:paraId="4B6F163D" w14:textId="77777777" w:rsidR="00381815" w:rsidRDefault="00381815" w:rsidP="00381815">
      <w:pPr>
        <w:ind w:firstLineChars="200" w:firstLine="420"/>
      </w:pPr>
    </w:p>
    <w:p w14:paraId="23924305" w14:textId="12A12758" w:rsidR="00381815" w:rsidRPr="00381815" w:rsidRDefault="00381815" w:rsidP="00381815">
      <w:pPr>
        <w:ind w:firstLineChars="200" w:firstLine="420"/>
      </w:pPr>
      <w:r w:rsidRPr="00381815">
        <w:rPr>
          <w:rFonts w:hint="eastAsia"/>
        </w:rPr>
        <w:t>随着中央空调的普及与应用,中央空调在大型商场、宾馆、写字楼、商住楼等许多方面得到越来越广泛的应用。中央空高调的设计、管理、维修在现代生活中也越来越重要。为便于人们了解、学习中央空调的基本原理、基础知识,掌握其管理、维护及维修方法,本公司专业技术人员开发生产中央空调实训装置系列产品。</w:t>
      </w:r>
      <w:r w:rsidRPr="00381815">
        <w:rPr>
          <w:rFonts w:hint="eastAsia"/>
        </w:rPr>
        <w:br/>
        <w:t>中央空调实</w:t>
      </w:r>
      <w:proofErr w:type="gramStart"/>
      <w:r w:rsidRPr="00381815">
        <w:rPr>
          <w:rFonts w:hint="eastAsia"/>
        </w:rPr>
        <w:t>训考核</w:t>
      </w:r>
      <w:proofErr w:type="gramEnd"/>
      <w:r w:rsidRPr="00381815">
        <w:rPr>
          <w:rFonts w:hint="eastAsia"/>
        </w:rPr>
        <w:t>装置是根据《中华人民共和国教育行业标准（制冷和空调运用与维修专业仪器设备配备标准）》，教育部“振兴21世纪职业教育课程改革和教材建设规划”的教学要求，结合生产实际和职业岗位的技能要求，按照职业及本科院校的教学、实训、实验要求研制和开发的产品。</w:t>
      </w:r>
      <w:r w:rsidRPr="00381815">
        <w:rPr>
          <w:rFonts w:hint="eastAsia"/>
        </w:rPr>
        <w:br/>
      </w:r>
      <w:r>
        <w:rPr>
          <w:rFonts w:hint="eastAsia"/>
        </w:rPr>
        <w:t xml:space="preserve"> </w:t>
      </w:r>
      <w:r>
        <w:t xml:space="preserve"> </w:t>
      </w:r>
      <w:r w:rsidRPr="00381815">
        <w:rPr>
          <w:rFonts w:hint="eastAsia"/>
        </w:rPr>
        <w:t>该中央空调实</w:t>
      </w:r>
      <w:proofErr w:type="gramStart"/>
      <w:r w:rsidRPr="00381815">
        <w:rPr>
          <w:rFonts w:hint="eastAsia"/>
        </w:rPr>
        <w:t>训考核</w:t>
      </w:r>
      <w:proofErr w:type="gramEnd"/>
      <w:r w:rsidRPr="00381815">
        <w:rPr>
          <w:rFonts w:hint="eastAsia"/>
        </w:rPr>
        <w:t>装置适合高等职业院校、中等职业学校及本科院校的机电设备安装与维修、机电技术应用、电气运行与控制、电气技术应用、电机与电器、制冷和空调设备运用与维修等专业的《制冷空调机器设备》、《制冷空调装置的安装操作与维修》、《制冷空调自动化及机电一体化》、《空气调节技术与运用》等课程的教学与实训。该装置也适合制冷及相关专业的中级、高级工和技师的鉴定考核及中央空调课题的设计、开发。</w:t>
      </w:r>
    </w:p>
    <w:p w14:paraId="3D21D515" w14:textId="01BCB183" w:rsidR="00381815" w:rsidRPr="00381815" w:rsidRDefault="00381815" w:rsidP="00381815">
      <w:pPr>
        <w:jc w:val="center"/>
      </w:pPr>
      <w:r>
        <w:rPr>
          <w:noProof/>
        </w:rPr>
        <w:drawing>
          <wp:inline distT="0" distB="0" distL="0" distR="0" wp14:anchorId="24536767" wp14:editId="2F238BF3">
            <wp:extent cx="4667250" cy="4229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5E4B" w14:textId="77777777" w:rsidR="00381815" w:rsidRPr="00381815" w:rsidRDefault="00381815" w:rsidP="00381815">
      <w:r w:rsidRPr="00381815">
        <w:rPr>
          <w:rFonts w:hint="eastAsia"/>
        </w:rPr>
        <w:br/>
        <w:t>一、中央空调实验设备显著特点</w:t>
      </w:r>
      <w:r w:rsidRPr="00381815">
        <w:rPr>
          <w:rFonts w:hint="eastAsia"/>
        </w:rPr>
        <w:br/>
        <w:t>1、冷凝器、蒸发器水箱采用透明材料，直观性强，有助于教学。</w:t>
      </w:r>
      <w:r w:rsidRPr="00381815">
        <w:rPr>
          <w:rFonts w:hint="eastAsia"/>
        </w:rPr>
        <w:br/>
        <w:t>2、整体设计合理，外型美观、仿真、体积小。</w:t>
      </w:r>
      <w:r w:rsidRPr="00381815">
        <w:rPr>
          <w:rFonts w:hint="eastAsia"/>
        </w:rPr>
        <w:br/>
        <w:t>3、制冷系统和制热系统均设有多级保护措施，确保设备运行安全可靠。</w:t>
      </w:r>
      <w:r w:rsidRPr="00381815">
        <w:rPr>
          <w:rFonts w:hint="eastAsia"/>
        </w:rPr>
        <w:br/>
      </w:r>
      <w:r w:rsidRPr="00381815">
        <w:rPr>
          <w:rFonts w:hint="eastAsia"/>
        </w:rPr>
        <w:lastRenderedPageBreak/>
        <w:t>4、制冷系统采用全铜材料，效率好，使用寿命长。</w:t>
      </w:r>
      <w:r w:rsidRPr="00381815">
        <w:rPr>
          <w:rFonts w:hint="eastAsia"/>
        </w:rPr>
        <w:br/>
        <w:t>5、功能全面，即可制冷又可制热，且具有模拟演示系统，及所有的故障设置。</w:t>
      </w:r>
      <w:r w:rsidRPr="00381815">
        <w:rPr>
          <w:rFonts w:hint="eastAsia"/>
        </w:rPr>
        <w:br/>
        <w:t>6、采用PLC可编程控制器为主控系统，相比老式单片机机控制系统更为可靠，结合工业触摸屏可以实时控制中央空调、12路实时温度显示、12路温度曲线图、密码登陆、密码修改、故障点设置、设备调试窗口、远程控制实验设备的工作状态及采集</w:t>
      </w:r>
      <w:proofErr w:type="gramStart"/>
      <w:r w:rsidRPr="00381815">
        <w:rPr>
          <w:rFonts w:hint="eastAsia"/>
        </w:rPr>
        <w:t>项相关</w:t>
      </w:r>
      <w:proofErr w:type="gramEnd"/>
      <w:r w:rsidRPr="00381815">
        <w:rPr>
          <w:rFonts w:hint="eastAsia"/>
        </w:rPr>
        <w:t>数据。</w:t>
      </w:r>
      <w:r w:rsidRPr="00381815">
        <w:rPr>
          <w:rFonts w:hint="eastAsia"/>
        </w:rPr>
        <w:br/>
        <w:t>二、各主要部件特点及工作原理</w:t>
      </w:r>
      <w:r w:rsidRPr="00381815">
        <w:rPr>
          <w:rFonts w:hint="eastAsia"/>
        </w:rPr>
        <w:br/>
        <w:t>1、压缩机；系统采用全封闭活塞式3P压缩机，正常工作温度仅为0OC，安全可靠，结构紧凑，噪音低，密封性好，制冷剂为R22。</w:t>
      </w:r>
      <w:r w:rsidRPr="00381815">
        <w:rPr>
          <w:rFonts w:hint="eastAsia"/>
        </w:rPr>
        <w:br/>
        <w:t>2、蒸发器：制冷系统采用透明水箱式蒸发器，易于观察，一目了然，蒸发器组浸入水中，制剂在管内蒸发，水在水泵的作用上在水箱内流动，以增强制冷效果。</w:t>
      </w:r>
      <w:r w:rsidRPr="00381815">
        <w:rPr>
          <w:rFonts w:hint="eastAsia"/>
        </w:rPr>
        <w:br/>
        <w:t>3、冷凝器：制冷系统采用翅式冷凝器，这是一种较新型的热交换设备，用平行的铜卷制而成，是具有螺旋通道的螺旋体，中间螺旋体是高压制冷剂的通道。</w:t>
      </w:r>
      <w:r w:rsidRPr="00381815">
        <w:rPr>
          <w:rFonts w:hint="eastAsia"/>
        </w:rPr>
        <w:br/>
        <w:t>4、喷淋式冷却塔：该设备的冷凝方式采用逆流式冷却塔，模具一次成形,全透明结构，吸风机装在塔的顶部，结构完全仿真、直观；冷却塔采用吸风式强迫通风，塔内填有填充物,以提高冷却效果;从冷凝器出来的温水由冷却水泵送入塔顶后,</w:t>
      </w:r>
      <w:proofErr w:type="gramStart"/>
      <w:r w:rsidRPr="00381815">
        <w:rPr>
          <w:rFonts w:hint="eastAsia"/>
        </w:rPr>
        <w:t>又布水</w:t>
      </w:r>
      <w:proofErr w:type="gramEnd"/>
      <w:r w:rsidRPr="00381815">
        <w:rPr>
          <w:rFonts w:hint="eastAsia"/>
        </w:rPr>
        <w:t>器的喷嘴旋转向下喷淋.</w:t>
      </w:r>
      <w:r w:rsidRPr="00381815">
        <w:rPr>
          <w:rFonts w:hint="eastAsia"/>
        </w:rPr>
        <w:br/>
        <w:t>5、锅炉：锅炉是中央空调制热系统的核心元件，采用顶格</w:t>
      </w:r>
      <w:proofErr w:type="gramStart"/>
      <w:r w:rsidRPr="00381815">
        <w:rPr>
          <w:rFonts w:hint="eastAsia"/>
        </w:rPr>
        <w:t>莱</w:t>
      </w:r>
      <w:proofErr w:type="gramEnd"/>
      <w:r w:rsidRPr="00381815">
        <w:rPr>
          <w:rFonts w:hint="eastAsia"/>
        </w:rPr>
        <w:t>电热管使水与</w:t>
      </w:r>
      <w:proofErr w:type="gramStart"/>
      <w:r w:rsidRPr="00381815">
        <w:rPr>
          <w:rFonts w:hint="eastAsia"/>
        </w:rPr>
        <w:t>电完全</w:t>
      </w:r>
      <w:proofErr w:type="gramEnd"/>
      <w:r w:rsidRPr="00381815">
        <w:rPr>
          <w:rFonts w:hint="eastAsia"/>
        </w:rPr>
        <w:t>隔离，具有超温保护，防干烧保护、超压保护，确保人机安全；采用进口聚氨发泡保温技术，保温性能好。</w:t>
      </w:r>
      <w:r w:rsidRPr="00381815">
        <w:rPr>
          <w:rFonts w:hint="eastAsia"/>
        </w:rPr>
        <w:br/>
        <w:t>6、模拟房间：外形美观、小巧，占地面积少，结构紧凑；具有全透明结构，一目了然；房间装有盘管，盘管风机、温度控制调节仪。</w:t>
      </w:r>
      <w:r w:rsidRPr="00381815">
        <w:rPr>
          <w:rFonts w:hint="eastAsia"/>
        </w:rPr>
        <w:br/>
        <w:t>7、温度控制：</w:t>
      </w:r>
      <w:proofErr w:type="gramStart"/>
      <w:r w:rsidRPr="00381815">
        <w:rPr>
          <w:rFonts w:hint="eastAsia"/>
        </w:rPr>
        <w:t>本设备</w:t>
      </w:r>
      <w:proofErr w:type="gramEnd"/>
      <w:r w:rsidRPr="00381815">
        <w:rPr>
          <w:rFonts w:hint="eastAsia"/>
        </w:rPr>
        <w:t>实验台的面板上，装有温度控制显示仪，可控制温度的范围， 且有巡回检测出各关键部位的温度。</w:t>
      </w:r>
      <w:r w:rsidRPr="00381815">
        <w:rPr>
          <w:rFonts w:hint="eastAsia"/>
        </w:rPr>
        <w:br/>
        <w:t>8、模拟演示：该设备配有500mm*300 mm系统工作演示板一块，三色（红、绿、黄）、LED形象、逼真地显示冷、热管道的温度和工作状态。</w:t>
      </w:r>
      <w:r w:rsidRPr="00381815">
        <w:rPr>
          <w:rFonts w:hint="eastAsia"/>
        </w:rPr>
        <w:br/>
        <w:t>9、高、低压保护装置：为安全起见，制冷系统装有高、低压保护继电器可保护压缩机及系统的正常运行。</w:t>
      </w:r>
      <w:r w:rsidRPr="00381815">
        <w:rPr>
          <w:rFonts w:hint="eastAsia"/>
        </w:rPr>
        <w:br/>
        <w:t>10、水箱：为节约用水循环使用系统的水资源，通过加水箱来完成媒介水的加入、自动调节、过滤等任务；并装有自动加水系统，如果系统水资源缺乏，加水系统会自动启动补给。</w:t>
      </w:r>
      <w:r w:rsidRPr="00381815">
        <w:rPr>
          <w:rFonts w:hint="eastAsia"/>
        </w:rPr>
        <w:br/>
        <w:t>11、触摸屏部分：采用7寸真色彩MCGS触摸屏，包含主控窗口、12路温度显示窗口、12路温度实时曲线图、系统设置窗口、故障设置窗口、调试窗口、帮助窗口、密码修改窗口，登陆键面。</w:t>
      </w:r>
      <w:r w:rsidRPr="00381815">
        <w:rPr>
          <w:rFonts w:hint="eastAsia"/>
        </w:rPr>
        <w:br/>
        <w:t>13、PLC可编程控制器：采用CPU224主机模块、数字量扩展模块EM223，3套模拟量模块EM231及相关继电器，控制开关，指示灯，标准通信接口及配件。</w:t>
      </w:r>
      <w:r w:rsidRPr="00381815">
        <w:rPr>
          <w:rFonts w:hint="eastAsia"/>
        </w:rPr>
        <w:br/>
        <w:t>14、组态软件：利用组态软件在上位机远程监控中央空调实时运行状态。</w:t>
      </w:r>
      <w:r w:rsidRPr="00381815">
        <w:rPr>
          <w:rFonts w:hint="eastAsia"/>
        </w:rPr>
        <w:br/>
        <w:t>三、控制功能如下：</w:t>
      </w:r>
      <w:r w:rsidRPr="00381815">
        <w:rPr>
          <w:rFonts w:hint="eastAsia"/>
        </w:rPr>
        <w:br/>
        <w:t>（1） 各关键点温度动态显示， 其中包括</w:t>
      </w:r>
      <w:r w:rsidRPr="00381815">
        <w:rPr>
          <w:rFonts w:hint="eastAsia"/>
        </w:rPr>
        <w:br/>
        <w:t>A、制</w:t>
      </w:r>
      <w:proofErr w:type="gramStart"/>
      <w:r w:rsidRPr="00381815">
        <w:rPr>
          <w:rFonts w:hint="eastAsia"/>
        </w:rPr>
        <w:t xml:space="preserve">热当前值　　</w:t>
      </w:r>
      <w:proofErr w:type="gramEnd"/>
      <w:r w:rsidRPr="00381815">
        <w:rPr>
          <w:rFonts w:hint="eastAsia"/>
        </w:rPr>
        <w:br/>
        <w:t>B、制冷当前</w:t>
      </w:r>
      <w:proofErr w:type="gramStart"/>
      <w:r w:rsidRPr="00381815">
        <w:rPr>
          <w:rFonts w:hint="eastAsia"/>
        </w:rPr>
        <w:t xml:space="preserve">值　　</w:t>
      </w:r>
      <w:proofErr w:type="gramEnd"/>
      <w:r w:rsidRPr="00381815">
        <w:rPr>
          <w:rFonts w:hint="eastAsia"/>
        </w:rPr>
        <w:br/>
        <w:t xml:space="preserve">C、锅炉进口　　　</w:t>
      </w:r>
      <w:r w:rsidRPr="00381815">
        <w:rPr>
          <w:rFonts w:hint="eastAsia"/>
        </w:rPr>
        <w:br/>
        <w:t xml:space="preserve">D、锅炉出口　　　</w:t>
      </w:r>
      <w:r w:rsidRPr="00381815">
        <w:rPr>
          <w:rFonts w:hint="eastAsia"/>
        </w:rPr>
        <w:br/>
        <w:t xml:space="preserve">E、冷却塔进口　　</w:t>
      </w:r>
      <w:r w:rsidRPr="00381815">
        <w:rPr>
          <w:rFonts w:hint="eastAsia"/>
        </w:rPr>
        <w:br/>
        <w:t>F、冷却塔出口</w:t>
      </w:r>
      <w:r w:rsidRPr="00381815">
        <w:rPr>
          <w:rFonts w:hint="eastAsia"/>
        </w:rPr>
        <w:br/>
        <w:t xml:space="preserve">G、冷凝器进口　　</w:t>
      </w:r>
      <w:r w:rsidRPr="00381815">
        <w:rPr>
          <w:rFonts w:hint="eastAsia"/>
        </w:rPr>
        <w:br/>
        <w:t xml:space="preserve">H、冷凝器出口　　</w:t>
      </w:r>
      <w:r w:rsidRPr="00381815">
        <w:rPr>
          <w:rFonts w:hint="eastAsia"/>
        </w:rPr>
        <w:br/>
        <w:t xml:space="preserve">I、蒸发器进口　　</w:t>
      </w:r>
      <w:r w:rsidRPr="00381815">
        <w:rPr>
          <w:rFonts w:hint="eastAsia"/>
        </w:rPr>
        <w:br/>
        <w:t xml:space="preserve">J、蒸发器出口　　</w:t>
      </w:r>
      <w:r w:rsidRPr="00381815">
        <w:rPr>
          <w:rFonts w:hint="eastAsia"/>
        </w:rPr>
        <w:br/>
        <w:t xml:space="preserve">K、模拟房间Ⅰ　　</w:t>
      </w:r>
      <w:r w:rsidRPr="00381815">
        <w:rPr>
          <w:rFonts w:hint="eastAsia"/>
        </w:rPr>
        <w:br/>
        <w:t>L、模拟房间Ⅱ</w:t>
      </w:r>
      <w:r w:rsidRPr="00381815">
        <w:rPr>
          <w:rFonts w:hint="eastAsia"/>
        </w:rPr>
        <w:br/>
        <w:t>（2） 温度设定及显示温度的设定可在18到30摄氏度之间进行任意设定。</w:t>
      </w:r>
      <w:r w:rsidRPr="00381815">
        <w:rPr>
          <w:rFonts w:hint="eastAsia"/>
        </w:rPr>
        <w:br/>
        <w:t>（3） 压缩机的延时设定压缩机的开机延时可在5-20分钟之间任意设定</w:t>
      </w:r>
      <w:r w:rsidRPr="00381815">
        <w:rPr>
          <w:rFonts w:hint="eastAsia"/>
        </w:rPr>
        <w:br/>
        <w:t>（4） 开关控制及指示中央空调各部分的工作与停止均可通过触摸</w:t>
      </w:r>
      <w:proofErr w:type="gramStart"/>
      <w:r w:rsidRPr="00381815">
        <w:rPr>
          <w:rFonts w:hint="eastAsia"/>
        </w:rPr>
        <w:t>屏进行</w:t>
      </w:r>
      <w:proofErr w:type="gramEnd"/>
      <w:r w:rsidRPr="00381815">
        <w:rPr>
          <w:rFonts w:hint="eastAsia"/>
        </w:rPr>
        <w:t>控制，并且有开关显示，便于远程操作，设置开关如下：</w:t>
      </w:r>
      <w:r w:rsidRPr="00381815">
        <w:rPr>
          <w:rFonts w:hint="eastAsia"/>
        </w:rPr>
        <w:br/>
        <w:t xml:space="preserve">A、冷却水泵　　</w:t>
      </w:r>
      <w:r w:rsidRPr="00381815">
        <w:rPr>
          <w:rFonts w:hint="eastAsia"/>
        </w:rPr>
        <w:br/>
        <w:t xml:space="preserve">B、冷却风机　　</w:t>
      </w:r>
      <w:r w:rsidRPr="00381815">
        <w:rPr>
          <w:rFonts w:hint="eastAsia"/>
        </w:rPr>
        <w:br/>
        <w:t xml:space="preserve">C、制冷水泵　　</w:t>
      </w:r>
      <w:r w:rsidRPr="00381815">
        <w:rPr>
          <w:rFonts w:hint="eastAsia"/>
        </w:rPr>
        <w:br/>
        <w:t xml:space="preserve">D、压缩机　　</w:t>
      </w:r>
      <w:r w:rsidRPr="00381815">
        <w:rPr>
          <w:rFonts w:hint="eastAsia"/>
        </w:rPr>
        <w:br/>
        <w:t>E、电磁阀Ⅰ</w:t>
      </w:r>
      <w:r w:rsidRPr="00381815">
        <w:rPr>
          <w:rFonts w:hint="eastAsia"/>
        </w:rPr>
        <w:br/>
        <w:t xml:space="preserve">F、电磁阀　　　</w:t>
      </w:r>
      <w:r w:rsidRPr="00381815">
        <w:rPr>
          <w:rFonts w:hint="eastAsia"/>
        </w:rPr>
        <w:br/>
        <w:t xml:space="preserve">G、制热水泵　　</w:t>
      </w:r>
      <w:r w:rsidRPr="00381815">
        <w:rPr>
          <w:rFonts w:hint="eastAsia"/>
        </w:rPr>
        <w:br/>
        <w:t>H、制冷</w:t>
      </w:r>
      <w:proofErr w:type="gramStart"/>
      <w:r w:rsidRPr="00381815">
        <w:rPr>
          <w:rFonts w:hint="eastAsia"/>
        </w:rPr>
        <w:t xml:space="preserve">　　　　</w:t>
      </w:r>
      <w:proofErr w:type="gramEnd"/>
      <w:r w:rsidRPr="00381815">
        <w:rPr>
          <w:rFonts w:hint="eastAsia"/>
        </w:rPr>
        <w:br/>
        <w:t>I、制</w:t>
      </w:r>
      <w:proofErr w:type="gramStart"/>
      <w:r w:rsidRPr="00381815">
        <w:rPr>
          <w:rFonts w:hint="eastAsia"/>
        </w:rPr>
        <w:t xml:space="preserve">热　　</w:t>
      </w:r>
      <w:proofErr w:type="gramEnd"/>
      <w:r w:rsidRPr="00381815">
        <w:rPr>
          <w:rFonts w:hint="eastAsia"/>
        </w:rPr>
        <w:t xml:space="preserve">　</w:t>
      </w:r>
      <w:r w:rsidRPr="00381815">
        <w:rPr>
          <w:rFonts w:hint="eastAsia"/>
        </w:rPr>
        <w:br/>
        <w:t>J、停机</w:t>
      </w:r>
      <w:r w:rsidRPr="00381815">
        <w:rPr>
          <w:rFonts w:hint="eastAsia"/>
        </w:rPr>
        <w:br/>
        <w:t>（5） 故障设置如下：</w:t>
      </w:r>
      <w:r w:rsidRPr="00381815">
        <w:rPr>
          <w:rFonts w:hint="eastAsia"/>
        </w:rPr>
        <w:br/>
        <w:t xml:space="preserve">1、冷却水泵故障　　</w:t>
      </w:r>
      <w:r w:rsidRPr="00381815">
        <w:rPr>
          <w:rFonts w:hint="eastAsia"/>
        </w:rPr>
        <w:br/>
        <w:t xml:space="preserve">2、冷却风机故障　　</w:t>
      </w:r>
      <w:r w:rsidRPr="00381815">
        <w:rPr>
          <w:rFonts w:hint="eastAsia"/>
        </w:rPr>
        <w:br/>
        <w:t xml:space="preserve">3、制冷水泵故障　　</w:t>
      </w:r>
      <w:r w:rsidRPr="00381815">
        <w:rPr>
          <w:rFonts w:hint="eastAsia"/>
        </w:rPr>
        <w:br/>
        <w:t>4、压缩机故障</w:t>
      </w:r>
      <w:r w:rsidRPr="00381815">
        <w:rPr>
          <w:rFonts w:hint="eastAsia"/>
        </w:rPr>
        <w:br/>
        <w:t xml:space="preserve">5、电磁阀1故障　　</w:t>
      </w:r>
      <w:r w:rsidRPr="00381815">
        <w:rPr>
          <w:rFonts w:hint="eastAsia"/>
        </w:rPr>
        <w:br/>
        <w:t xml:space="preserve">6、电磁阀2故障　　</w:t>
      </w:r>
      <w:r w:rsidRPr="00381815">
        <w:rPr>
          <w:rFonts w:hint="eastAsia"/>
        </w:rPr>
        <w:br/>
        <w:t xml:space="preserve">7、制热水泵故障　　</w:t>
      </w:r>
      <w:r w:rsidRPr="00381815">
        <w:rPr>
          <w:rFonts w:hint="eastAsia"/>
        </w:rPr>
        <w:br/>
        <w:t>8、传感器故障</w:t>
      </w:r>
      <w:r w:rsidRPr="00381815">
        <w:rPr>
          <w:rFonts w:hint="eastAsia"/>
        </w:rPr>
        <w:br/>
        <w:t>四、实</w:t>
      </w:r>
      <w:proofErr w:type="gramStart"/>
      <w:r w:rsidRPr="00381815">
        <w:rPr>
          <w:rFonts w:hint="eastAsia"/>
        </w:rPr>
        <w:t>训项目</w:t>
      </w:r>
      <w:proofErr w:type="gramEnd"/>
      <w:r w:rsidRPr="00381815">
        <w:rPr>
          <w:rFonts w:hint="eastAsia"/>
        </w:rPr>
        <w:br/>
        <w:t>1.认识中央空调的结构及设备的实训；</w:t>
      </w:r>
      <w:r w:rsidRPr="00381815">
        <w:rPr>
          <w:rFonts w:hint="eastAsia"/>
        </w:rPr>
        <w:br/>
        <w:t>2.中央空调启动和停止的实训；</w:t>
      </w:r>
      <w:r w:rsidRPr="00381815">
        <w:rPr>
          <w:rFonts w:hint="eastAsia"/>
        </w:rPr>
        <w:br/>
        <w:t>3.中央空调的运行、调节操作实训；</w:t>
      </w:r>
      <w:r w:rsidRPr="00381815">
        <w:rPr>
          <w:rFonts w:hint="eastAsia"/>
        </w:rPr>
        <w:br/>
        <w:t>4.对中央空调的运行工况及</w:t>
      </w:r>
      <w:proofErr w:type="gramStart"/>
      <w:r w:rsidRPr="00381815">
        <w:rPr>
          <w:rFonts w:hint="eastAsia"/>
        </w:rPr>
        <w:t>各运行</w:t>
      </w:r>
      <w:proofErr w:type="gramEnd"/>
      <w:r w:rsidRPr="00381815">
        <w:rPr>
          <w:rFonts w:hint="eastAsia"/>
        </w:rPr>
        <w:t>参数进行检测实训；</w:t>
      </w:r>
      <w:r w:rsidRPr="00381815">
        <w:rPr>
          <w:rFonts w:hint="eastAsia"/>
        </w:rPr>
        <w:br/>
        <w:t>5.对可编程控制器PLC进行高级编程及PLC的安装接线调试进行实训；</w:t>
      </w:r>
      <w:r w:rsidRPr="00381815">
        <w:rPr>
          <w:rFonts w:hint="eastAsia"/>
        </w:rPr>
        <w:br/>
        <w:t>6.配套温度传感器和相应的A/D转换功能模块，可对整个中央空调的运行参数进行采集、实时监控等实训；</w:t>
      </w:r>
      <w:r w:rsidRPr="00381815">
        <w:rPr>
          <w:rFonts w:hint="eastAsia"/>
        </w:rPr>
        <w:br/>
        <w:t>7.组态技术应用实训：采用组态技术实现对中央空调运行进行动画显示，运行数据显示、实时监控、曲线分析、历史记录显示、报警、打印组态等功能；</w:t>
      </w:r>
      <w:r w:rsidRPr="00381815">
        <w:rPr>
          <w:rFonts w:hint="eastAsia"/>
        </w:rPr>
        <w:br/>
        <w:t>8.传感器及变送器安装和使用实训。</w:t>
      </w:r>
      <w:r w:rsidRPr="00381815">
        <w:rPr>
          <w:rFonts w:hint="eastAsia"/>
        </w:rPr>
        <w:br/>
        <w:t>9.模拟故障排除</w:t>
      </w:r>
      <w:r w:rsidRPr="00381815">
        <w:rPr>
          <w:rFonts w:hint="eastAsia"/>
        </w:rPr>
        <w:br/>
        <w:t>10.网络控制实训</w:t>
      </w:r>
      <w:r w:rsidRPr="00381815">
        <w:rPr>
          <w:rFonts w:hint="eastAsia"/>
        </w:rPr>
        <w:br/>
        <w:t>11.基于485现场总线的中央空调网络远程控制实训；</w:t>
      </w:r>
      <w:r w:rsidRPr="00381815">
        <w:rPr>
          <w:rFonts w:hint="eastAsia"/>
        </w:rPr>
        <w:br/>
        <w:t>12.基于485现场总线实现对冷冻、冷却水系统的远程监控，实现水泵、阀门、流量的控制，各温度点参数的监视，并提供组态软件的安装文件，学生可通过组态软件对系统进行二次开发和设计。</w:t>
      </w:r>
      <w:r w:rsidRPr="00381815">
        <w:rPr>
          <w:rFonts w:hint="eastAsia"/>
        </w:rPr>
        <w:br/>
        <w:t>五、主要技术参数</w:t>
      </w:r>
      <w:r w:rsidRPr="00381815">
        <w:rPr>
          <w:rFonts w:hint="eastAsia"/>
        </w:rPr>
        <w:br/>
        <w:t>1.电源：三相五线 AC 380 V±10% 50Hz；</w:t>
      </w:r>
      <w:r w:rsidRPr="00381815">
        <w:rPr>
          <w:rFonts w:hint="eastAsia"/>
        </w:rPr>
        <w:br/>
        <w:t>2.追大供冷量：7.5kW；</w:t>
      </w:r>
      <w:r w:rsidRPr="00381815">
        <w:rPr>
          <w:rFonts w:hint="eastAsia"/>
        </w:rPr>
        <w:br/>
        <w:t>3.追大输入总功率：6.5kW；</w:t>
      </w:r>
      <w:r w:rsidRPr="00381815">
        <w:rPr>
          <w:rFonts w:hint="eastAsia"/>
        </w:rPr>
        <w:br/>
        <w:t>4.制冷额定功率：3.8kW；</w:t>
      </w:r>
      <w:r w:rsidRPr="00381815">
        <w:rPr>
          <w:rFonts w:hint="eastAsia"/>
        </w:rPr>
        <w:br/>
        <w:t>5.制热额定功率：2.0kW；</w:t>
      </w:r>
      <w:r w:rsidRPr="00381815">
        <w:rPr>
          <w:rFonts w:hint="eastAsia"/>
        </w:rPr>
        <w:br/>
        <w:t>6.额定输入电流：7A；</w:t>
      </w:r>
      <w:r w:rsidRPr="00381815">
        <w:rPr>
          <w:rFonts w:hint="eastAsia"/>
        </w:rPr>
        <w:br/>
        <w:t>7.循环风量：700m3/h；</w:t>
      </w:r>
      <w:r w:rsidRPr="00381815">
        <w:rPr>
          <w:rFonts w:hint="eastAsia"/>
        </w:rPr>
        <w:br/>
        <w:t>8.制冷剂：R22；</w:t>
      </w:r>
      <w:r w:rsidRPr="00381815">
        <w:rPr>
          <w:rFonts w:hint="eastAsia"/>
        </w:rPr>
        <w:br/>
        <w:t>9.漏电动作电流：≤30mA；</w:t>
      </w:r>
      <w:r w:rsidRPr="00381815">
        <w:rPr>
          <w:rFonts w:hint="eastAsia"/>
        </w:rPr>
        <w:br/>
        <w:t>10.尺寸：6000×2400×2500mm安全保护措施：具有过压、过流、过载、漏电、接地四种保护措施，符合国家相关标准。</w:t>
      </w:r>
    </w:p>
    <w:p w14:paraId="6B054CEF" w14:textId="77777777" w:rsidR="003C042B" w:rsidRPr="00381815" w:rsidRDefault="003C042B" w:rsidP="00381815"/>
    <w:sectPr w:rsidR="003C042B" w:rsidRPr="00381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7AB3" w14:textId="77777777" w:rsidR="003B5705" w:rsidRDefault="003B5705" w:rsidP="00EF2004">
      <w:r>
        <w:separator/>
      </w:r>
    </w:p>
  </w:endnote>
  <w:endnote w:type="continuationSeparator" w:id="0">
    <w:p w14:paraId="180684DC" w14:textId="77777777" w:rsidR="003B5705" w:rsidRDefault="003B5705" w:rsidP="00EF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4CB3" w14:textId="77777777" w:rsidR="003B5705" w:rsidRDefault="003B5705" w:rsidP="00EF2004">
      <w:r>
        <w:separator/>
      </w:r>
    </w:p>
  </w:footnote>
  <w:footnote w:type="continuationSeparator" w:id="0">
    <w:p w14:paraId="5CC72560" w14:textId="77777777" w:rsidR="003B5705" w:rsidRDefault="003B5705" w:rsidP="00EF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D"/>
    <w:rsid w:val="00381815"/>
    <w:rsid w:val="003B5705"/>
    <w:rsid w:val="003C042B"/>
    <w:rsid w:val="00645E4D"/>
    <w:rsid w:val="00E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2A5F6"/>
  <w15:chartTrackingRefBased/>
  <w15:docId w15:val="{7FD7681A-7B68-4AD6-B1A8-461664E5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38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2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0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2362</Characters>
  <DocSecurity>0</DocSecurity>
  <Lines>19</Lines>
  <Paragraphs>5</Paragraphs>
  <ScaleCrop>false</ScaleCrop>
  <Manager>上海顶邦教育设备制造有限公司</Manager>
  <Company>上海顶邦教育设备制造有限公司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2020-04-07T06:22:00Z</dcterms:created>
  <dcterms:modified xsi:type="dcterms:W3CDTF">2020-04-07T06:25:00Z</dcterms:modified>
</cp:coreProperties>
</file>