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956D" w14:textId="54B3F232" w:rsidR="00210EAD" w:rsidRPr="00655667" w:rsidRDefault="00655667" w:rsidP="0082083C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655667">
        <w:rPr>
          <w:rFonts w:ascii="Microsoft YaHei UI" w:eastAsia="Microsoft YaHei UI" w:hAnsiTheme="minorHAnsi" w:cs="Microsoft YaHei UI"/>
          <w:b/>
          <w:bCs/>
          <w:color w:val="000000"/>
          <w:kern w:val="0"/>
          <w:sz w:val="32"/>
          <w:szCs w:val="32"/>
          <w:lang w:val="zh-CN"/>
        </w:rPr>
        <w:t>DBLC-5</w:t>
      </w:r>
      <w:r w:rsidR="00210EAD" w:rsidRPr="00655667">
        <w:rPr>
          <w:rFonts w:ascii="宋体" w:hAnsi="宋体" w:cs="宋体" w:hint="eastAsia"/>
          <w:b/>
          <w:bCs/>
          <w:kern w:val="0"/>
          <w:sz w:val="32"/>
          <w:szCs w:val="32"/>
        </w:rPr>
        <w:t>现代建筑暖</w:t>
      </w:r>
      <w:proofErr w:type="gramStart"/>
      <w:r w:rsidR="00210EAD" w:rsidRPr="00655667">
        <w:rPr>
          <w:rFonts w:ascii="宋体" w:hAnsi="宋体" w:cs="宋体" w:hint="eastAsia"/>
          <w:b/>
          <w:bCs/>
          <w:kern w:val="0"/>
          <w:sz w:val="32"/>
          <w:szCs w:val="32"/>
        </w:rPr>
        <w:t>通综合实</w:t>
      </w:r>
      <w:proofErr w:type="gramEnd"/>
      <w:r w:rsidR="00210EAD" w:rsidRPr="00655667">
        <w:rPr>
          <w:rFonts w:ascii="宋体" w:hAnsi="宋体" w:cs="宋体" w:hint="eastAsia"/>
          <w:b/>
          <w:bCs/>
          <w:kern w:val="0"/>
          <w:sz w:val="32"/>
          <w:szCs w:val="32"/>
        </w:rPr>
        <w:t>训系统</w:t>
      </w:r>
    </w:p>
    <w:p w14:paraId="35A5F7F5" w14:textId="59A37B25" w:rsidR="00210EAD" w:rsidRDefault="00C57572" w:rsidP="00210EAD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object w:dxaOrig="9117" w:dyaOrig="4227" w14:anchorId="2DF79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85pt;height:211.35pt" o:ole="">
            <v:imagedata r:id="rId6" o:title=""/>
          </v:shape>
          <o:OLEObject Type="Embed" ProgID="Word.Document.8" ShapeID="_x0000_i1026" DrawAspect="Content" ObjectID="_1730371925" r:id="rId7">
            <o:FieldCodes>\s</o:FieldCodes>
          </o:OLEObject>
        </w:object>
      </w:r>
    </w:p>
    <w:p w14:paraId="3B26366A" w14:textId="741FE3BC" w:rsidR="00210EAD" w:rsidRDefault="00210EAD" w:rsidP="00210EAD">
      <w:pPr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现代建筑暖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通综合实训系统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是根据教育部“振兴21世纪职业教育课程改革和教材建设规划”的教学要求，按照职业及本科院校的教学和实训要求研发的产品。本装置将中央空调微型化，同时保持整个中央空调系统的完整性和合理性。本实训台能单独演示中央空调夏天制冷、冬天制热循环。</w:t>
      </w:r>
      <w:r>
        <w:rPr>
          <w:rFonts w:ascii="宋体" w:hAnsi="宋体" w:cs="宋体" w:hint="eastAsia"/>
          <w:kern w:val="0"/>
          <w:sz w:val="22"/>
          <w:szCs w:val="22"/>
        </w:rPr>
        <w:br/>
        <w:t>该装置适合高等职业院校、中等职业学校及本科院校的机电技术应用、电气运行与控制、电气技术应用、制冷空调设备运用与维修等专业的《制冷空调机器设备》、《制冷空调装置的安装操作与维修》、《制冷空调自动化及机电一体化》、《制冷空调自动化》、《空气调节技术与运用》等课程的教学与实训。</w:t>
      </w:r>
      <w:r>
        <w:rPr>
          <w:rFonts w:ascii="宋体" w:hAnsi="宋体" w:cs="宋体" w:hint="eastAsia"/>
          <w:kern w:val="0"/>
          <w:sz w:val="22"/>
          <w:szCs w:val="22"/>
        </w:rPr>
        <w:br/>
        <w:t>一、 装置特点</w:t>
      </w:r>
      <w:r>
        <w:rPr>
          <w:rFonts w:ascii="宋体" w:hAnsi="宋体" w:cs="宋体" w:hint="eastAsia"/>
          <w:kern w:val="0"/>
          <w:sz w:val="22"/>
          <w:szCs w:val="22"/>
        </w:rPr>
        <w:br/>
        <w:t>1. 控制器采用可编程控制器，拥有成熟的专业技术和广阔的市场背影，产品紧贴实际应用和先进技术，实用性强</w:t>
      </w:r>
      <w:r>
        <w:rPr>
          <w:rFonts w:ascii="宋体" w:hAnsi="宋体" w:cs="宋体" w:hint="eastAsia"/>
          <w:kern w:val="0"/>
          <w:sz w:val="22"/>
          <w:szCs w:val="22"/>
        </w:rPr>
        <w:br/>
        <w:t>2. 控制平台有热过载保护、过流保护、漏电保护、接地保护等多重保护机制</w:t>
      </w:r>
      <w:r>
        <w:rPr>
          <w:rFonts w:ascii="宋体" w:hAnsi="宋体" w:cs="宋体" w:hint="eastAsia"/>
          <w:kern w:val="0"/>
          <w:sz w:val="22"/>
          <w:szCs w:val="22"/>
        </w:rPr>
        <w:br/>
        <w:t>3. 控制系统能体现真实的供水系统，有自动和手动控制两种方式，当自动控制失效时，系统由手动控制方式运行</w:t>
      </w:r>
      <w:r>
        <w:rPr>
          <w:rFonts w:ascii="宋体" w:hAnsi="宋体" w:cs="宋体" w:hint="eastAsia"/>
          <w:kern w:val="0"/>
          <w:sz w:val="22"/>
          <w:szCs w:val="22"/>
        </w:rPr>
        <w:br/>
        <w:t>4. 控制对象采用不锈钢、铝型材等组成，保证不生锈、不易老化；模拟现实生活中的大厅和房间，动力系统由专用水泵构成，其中2台冷却水水泵、1台换热水泵、2台冷冻水水泵，能够实现给模拟大厅和模拟房间制冷和供暖的水系统循环。</w:t>
      </w:r>
      <w:r>
        <w:rPr>
          <w:rFonts w:ascii="宋体" w:hAnsi="宋体" w:cs="宋体" w:hint="eastAsia"/>
          <w:kern w:val="0"/>
          <w:sz w:val="22"/>
          <w:szCs w:val="22"/>
        </w:rPr>
        <w:br/>
        <w:t xml:space="preserve">二、 技术参数 </w:t>
      </w:r>
      <w:r>
        <w:rPr>
          <w:rFonts w:ascii="宋体" w:hAnsi="宋体" w:cs="宋体" w:hint="eastAsia"/>
          <w:kern w:val="0"/>
          <w:sz w:val="22"/>
          <w:szCs w:val="22"/>
        </w:rPr>
        <w:br/>
        <w:t>1. 输入电源：三相五线～380V±10%  50Hz</w:t>
      </w:r>
      <w:r>
        <w:rPr>
          <w:rFonts w:ascii="宋体" w:hAnsi="宋体" w:cs="宋体" w:hint="eastAsia"/>
          <w:kern w:val="0"/>
          <w:sz w:val="22"/>
          <w:szCs w:val="22"/>
        </w:rPr>
        <w:br/>
        <w:t>2. 制冷剂/用量：R22 2kg</w:t>
      </w:r>
      <w:r>
        <w:rPr>
          <w:rFonts w:ascii="宋体" w:hAnsi="宋体" w:cs="宋体" w:hint="eastAsia"/>
          <w:kern w:val="0"/>
          <w:sz w:val="22"/>
          <w:szCs w:val="22"/>
        </w:rPr>
        <w:br/>
        <w:t xml:space="preserve">3. 风机盘管：350m3/h </w:t>
      </w:r>
      <w:r>
        <w:rPr>
          <w:rFonts w:ascii="宋体" w:hAnsi="宋体" w:cs="宋体" w:hint="eastAsia"/>
          <w:kern w:val="0"/>
          <w:sz w:val="22"/>
          <w:szCs w:val="22"/>
        </w:rPr>
        <w:br/>
        <w:t>4. 外形尺寸：00cm×200cm×210cm</w:t>
      </w:r>
      <w:r>
        <w:rPr>
          <w:rFonts w:ascii="宋体" w:hAnsi="宋体" w:cs="宋体" w:hint="eastAsia"/>
          <w:kern w:val="0"/>
          <w:sz w:val="22"/>
          <w:szCs w:val="22"/>
        </w:rPr>
        <w:br/>
        <w:t>5. 冷却循环水泵：38L/min  扬程10米</w:t>
      </w:r>
      <w:r>
        <w:rPr>
          <w:rFonts w:ascii="宋体" w:hAnsi="宋体" w:cs="宋体" w:hint="eastAsia"/>
          <w:kern w:val="0"/>
          <w:sz w:val="22"/>
          <w:szCs w:val="22"/>
        </w:rPr>
        <w:br/>
        <w:t>6. 冷冻循环水泵：38L/min  扬程10米</w:t>
      </w:r>
      <w:r>
        <w:rPr>
          <w:rFonts w:ascii="宋体" w:hAnsi="宋体" w:cs="宋体" w:hint="eastAsia"/>
          <w:kern w:val="0"/>
          <w:sz w:val="22"/>
          <w:szCs w:val="22"/>
        </w:rPr>
        <w:br/>
        <w:t>7. 供热循环水泵：38L/min  扬程10米</w:t>
      </w:r>
      <w:r>
        <w:rPr>
          <w:rFonts w:ascii="宋体" w:hAnsi="宋体" w:cs="宋体" w:hint="eastAsia"/>
          <w:kern w:val="0"/>
          <w:sz w:val="22"/>
          <w:szCs w:val="22"/>
        </w:rPr>
        <w:br/>
        <w:t>8. 模拟锅炉：功率：1500W  容量：60L</w:t>
      </w:r>
      <w:r>
        <w:rPr>
          <w:rFonts w:ascii="宋体" w:hAnsi="宋体" w:cs="宋体" w:hint="eastAsia"/>
          <w:kern w:val="0"/>
          <w:sz w:val="22"/>
          <w:szCs w:val="22"/>
        </w:rPr>
        <w:br/>
        <w:t>9. 系统保护：具有高低压力、过热保护装置</w:t>
      </w:r>
      <w:r>
        <w:rPr>
          <w:rFonts w:ascii="宋体" w:hAnsi="宋体" w:cs="宋体" w:hint="eastAsia"/>
          <w:kern w:val="0"/>
          <w:sz w:val="22"/>
          <w:szCs w:val="22"/>
        </w:rPr>
        <w:br/>
        <w:t>10. 安全保护：具有电压型、电流型漏电保护装置，安全符合国家标准</w:t>
      </w:r>
      <w:r>
        <w:rPr>
          <w:rFonts w:ascii="宋体" w:hAnsi="宋体" w:cs="宋体" w:hint="eastAsia"/>
          <w:kern w:val="0"/>
          <w:sz w:val="22"/>
          <w:szCs w:val="22"/>
        </w:rPr>
        <w:br/>
      </w:r>
      <w:r>
        <w:rPr>
          <w:rFonts w:ascii="宋体" w:hAnsi="宋体" w:cs="宋体" w:hint="eastAsia"/>
          <w:b/>
          <w:kern w:val="0"/>
          <w:sz w:val="22"/>
          <w:szCs w:val="22"/>
        </w:rPr>
        <w:lastRenderedPageBreak/>
        <w:t>三、 系统组成</w:t>
      </w:r>
      <w:r>
        <w:rPr>
          <w:rFonts w:ascii="宋体" w:hAnsi="宋体" w:cs="宋体" w:hint="eastAsia"/>
          <w:kern w:val="0"/>
          <w:sz w:val="22"/>
          <w:szCs w:val="22"/>
        </w:rPr>
        <w:br/>
        <w:t>实训装置由电气控制柜、实训对象、模拟房间、模拟大厅、测量仪表等组成：</w:t>
      </w:r>
      <w:r>
        <w:rPr>
          <w:rFonts w:ascii="宋体" w:hAnsi="宋体" w:cs="宋体" w:hint="eastAsia"/>
          <w:kern w:val="0"/>
          <w:sz w:val="22"/>
          <w:szCs w:val="22"/>
        </w:rPr>
        <w:br/>
      </w:r>
      <w:r>
        <w:rPr>
          <w:rFonts w:ascii="宋体" w:hAnsi="宋体" w:cs="宋体" w:hint="eastAsia"/>
          <w:b/>
          <w:kern w:val="0"/>
          <w:sz w:val="22"/>
          <w:szCs w:val="22"/>
        </w:rPr>
        <w:t>1. 电气控制柜</w:t>
      </w:r>
      <w:r>
        <w:rPr>
          <w:rFonts w:ascii="宋体" w:hAnsi="宋体" w:cs="宋体" w:hint="eastAsia"/>
          <w:kern w:val="0"/>
          <w:sz w:val="22"/>
          <w:szCs w:val="22"/>
        </w:rPr>
        <w:br/>
        <w:t>采用铁质双层亚光密纹喷塑结构，结构坚固。前门采用透明设计，可观察到指示仪表、操作旋钮、PLC控制器、系统流程图、执行部件工作指示、</w:t>
      </w:r>
      <w:r>
        <w:rPr>
          <w:rFonts w:ascii="宋体" w:hAnsi="宋体" w:cs="宋体" w:hint="eastAsia"/>
          <w:kern w:val="0"/>
          <w:sz w:val="22"/>
          <w:szCs w:val="22"/>
        </w:rPr>
        <w:br/>
        <w:t>交流接触器及热保护器等控制元件。共分为三层铁质面板，最上面层为电网电压指示、压缩机电流指示、水泵电流指示、带灯保险丝、操作旋钮</w:t>
      </w:r>
      <w:r>
        <w:rPr>
          <w:rFonts w:ascii="宋体" w:hAnsi="宋体" w:cs="宋体" w:hint="eastAsia"/>
          <w:kern w:val="0"/>
          <w:sz w:val="22"/>
          <w:szCs w:val="22"/>
        </w:rPr>
        <w:br/>
        <w:t>及温度指示。第二层为PLC控制器及系统流程图，PLC控制器采用西门子224主机、EM231模拟量扩展模块、EM223数字量扩展模块、对应执行部件</w:t>
      </w:r>
      <w:r>
        <w:rPr>
          <w:rFonts w:ascii="宋体" w:hAnsi="宋体" w:cs="宋体" w:hint="eastAsia"/>
          <w:kern w:val="0"/>
          <w:sz w:val="22"/>
          <w:szCs w:val="22"/>
        </w:rPr>
        <w:br/>
        <w:t>工作状态指示灯等组成。最下面层为执行器件，主要由交流接触器、过热保护器组成，分为主回路以三相四线380V电压为主，控制回路以交流</w:t>
      </w:r>
      <w:r>
        <w:rPr>
          <w:rFonts w:ascii="宋体" w:hAnsi="宋体" w:cs="宋体" w:hint="eastAsia"/>
          <w:kern w:val="0"/>
          <w:sz w:val="22"/>
          <w:szCs w:val="22"/>
        </w:rPr>
        <w:br/>
        <w:t>220V电压为主。</w:t>
      </w:r>
    </w:p>
    <w:p w14:paraId="44025421" w14:textId="77777777" w:rsidR="00210EAD" w:rsidRDefault="00210EAD" w:rsidP="00210EA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22"/>
          <w:szCs w:val="22"/>
        </w:rPr>
        <w:t>2. 实训对象</w:t>
      </w:r>
      <w:r>
        <w:rPr>
          <w:rFonts w:ascii="宋体" w:hAnsi="宋体" w:cs="宋体" w:hint="eastAsia"/>
          <w:kern w:val="0"/>
          <w:sz w:val="22"/>
          <w:szCs w:val="22"/>
        </w:rPr>
        <w:br/>
        <w:t>实训对象采用不锈钢钢架制成，系统由制冷机组、冷却水系统、媒水水系统、供暖系统等组成。</w:t>
      </w:r>
      <w:r>
        <w:rPr>
          <w:rFonts w:ascii="宋体" w:hAnsi="宋体" w:cs="宋体" w:hint="eastAsia"/>
          <w:kern w:val="0"/>
          <w:sz w:val="22"/>
          <w:szCs w:val="22"/>
        </w:rPr>
        <w:br/>
        <w:t>1) 制冷机组：包括1台3匹旋转式压缩机、壳管式冷凝器、干式蒸发器、储液罐、内平衡式热力膨胀阀、干燥过滤器等组成，管路中还设有操作手阀、高低压力控制器、压力表等实训所必需的部件；此外，管路中设有视液镜可观察制冷剂状态；同时设有明显的颜色标识，高压管路部分为红色标识，低压管路部分为蓝色标识，并套有保温材料。</w:t>
      </w:r>
      <w:r>
        <w:rPr>
          <w:rFonts w:ascii="宋体" w:hAnsi="宋体" w:cs="宋体" w:hint="eastAsia"/>
          <w:kern w:val="0"/>
          <w:sz w:val="22"/>
          <w:szCs w:val="22"/>
        </w:rPr>
        <w:br/>
        <w:t>2) 冷却水系统：包括1台3T玻璃钢冷却塔、2台冷却水泵（1台常用、1台备用）、水流开关、Y型过滤网、闸阀、单向阀等组成。</w:t>
      </w:r>
      <w:r>
        <w:rPr>
          <w:rFonts w:ascii="宋体" w:hAnsi="宋体" w:cs="宋体" w:hint="eastAsia"/>
          <w:kern w:val="0"/>
          <w:sz w:val="22"/>
          <w:szCs w:val="22"/>
        </w:rPr>
        <w:br/>
        <w:t>3) 媒水水系统：包括2台媒水水泵（1台常用、1台备用）、分水器、集水器、电磁阀、水流开关、Y型过滤网、闸阀、单向阀等组成。</w:t>
      </w:r>
      <w:r>
        <w:rPr>
          <w:rFonts w:ascii="宋体" w:hAnsi="宋体" w:cs="宋体" w:hint="eastAsia"/>
          <w:kern w:val="0"/>
          <w:sz w:val="22"/>
          <w:szCs w:val="22"/>
        </w:rPr>
        <w:br/>
        <w:t>4) 供暖系统：包括1台电加热水器、1台换热水泵、1套板式换热器、Y型过滤器、安全阀等组成。</w:t>
      </w:r>
      <w:r>
        <w:rPr>
          <w:rFonts w:ascii="宋体" w:hAnsi="宋体" w:cs="宋体" w:hint="eastAsia"/>
          <w:kern w:val="0"/>
          <w:sz w:val="22"/>
          <w:szCs w:val="22"/>
        </w:rPr>
        <w:br/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3. 模拟房间</w:t>
      </w:r>
      <w:r>
        <w:rPr>
          <w:rFonts w:ascii="宋体" w:hAnsi="宋体" w:cs="宋体" w:hint="eastAsia"/>
          <w:kern w:val="0"/>
          <w:sz w:val="22"/>
          <w:szCs w:val="22"/>
        </w:rPr>
        <w:t xml:space="preserve">　</w:t>
      </w:r>
      <w:r>
        <w:rPr>
          <w:rFonts w:ascii="宋体" w:hAnsi="宋体" w:cs="宋体" w:hint="eastAsia"/>
          <w:kern w:val="0"/>
          <w:sz w:val="22"/>
          <w:szCs w:val="22"/>
        </w:rPr>
        <w:br/>
        <w:t>模拟房间采用30×30工业铝型材和铝塑板组装而成，模拟房间外型尺寸为100cm×100cm×215cm，房间内部安装有数显温度控制控器、卧式暗装式风机盘管、铝合金百叶风口等组成。</w:t>
      </w:r>
      <w:r>
        <w:rPr>
          <w:rFonts w:ascii="宋体" w:hAnsi="宋体" w:cs="宋体" w:hint="eastAsia"/>
          <w:kern w:val="0"/>
          <w:sz w:val="22"/>
          <w:szCs w:val="22"/>
        </w:rPr>
        <w:br/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4. 模拟大厅</w:t>
      </w:r>
      <w:r>
        <w:rPr>
          <w:rFonts w:ascii="宋体" w:hAnsi="宋体" w:cs="宋体" w:hint="eastAsia"/>
          <w:kern w:val="0"/>
          <w:sz w:val="22"/>
          <w:szCs w:val="22"/>
        </w:rPr>
        <w:br/>
        <w:t>模拟房间采用30×30工业铝型材和铝塑板组装而成，模拟大厅外型尺寸为100cm×200cm×215cm，房间内部安装有数显温度控制控器、新风处理系统（卧式暗装式风机盘管、铝合金百叶风口、电动风量调阀、回风口、新风口等组成。</w:t>
      </w:r>
      <w:r>
        <w:rPr>
          <w:rFonts w:ascii="宋体" w:hAnsi="宋体" w:cs="宋体" w:hint="eastAsia"/>
          <w:kern w:val="0"/>
          <w:sz w:val="22"/>
          <w:szCs w:val="22"/>
        </w:rPr>
        <w:br/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5. 测量仪表</w:t>
      </w:r>
      <w:r>
        <w:rPr>
          <w:rFonts w:ascii="宋体" w:hAnsi="宋体" w:cs="宋体" w:hint="eastAsia"/>
          <w:kern w:val="0"/>
          <w:sz w:val="22"/>
          <w:szCs w:val="22"/>
        </w:rPr>
        <w:br/>
        <w:t>1)电气控制柜监测仪表参数：交流电压表量程0～450V；交流电流表量程0～30A；交流电流表量程0～5A。</w:t>
      </w:r>
      <w:r>
        <w:rPr>
          <w:rFonts w:ascii="宋体" w:hAnsi="宋体" w:cs="宋体" w:hint="eastAsia"/>
          <w:kern w:val="0"/>
          <w:sz w:val="22"/>
          <w:szCs w:val="22"/>
        </w:rPr>
        <w:br/>
        <w:t>2)制冷系统监测仪表参数：耐震真空压力表量程-0.1～1.5MPa、-0.1～3.5Mpa；高低压力控制器：</w:t>
      </w:r>
      <w:r>
        <w:rPr>
          <w:rFonts w:ascii="宋体" w:hAnsi="宋体" w:cs="宋体" w:hint="eastAsia"/>
          <w:kern w:val="0"/>
          <w:sz w:val="22"/>
          <w:szCs w:val="22"/>
        </w:rPr>
        <w:br/>
        <w:t>高压0.8～3.0Mpa、低压0.1～0.4Mpa。</w:t>
      </w:r>
      <w:r>
        <w:rPr>
          <w:rFonts w:ascii="宋体" w:hAnsi="宋体" w:cs="宋体" w:hint="eastAsia"/>
          <w:kern w:val="0"/>
          <w:sz w:val="22"/>
          <w:szCs w:val="22"/>
        </w:rPr>
        <w:br/>
        <w:t xml:space="preserve">3)媒水水系统监测仪表参数：径向压力表量程0～0.16 </w:t>
      </w:r>
      <w:proofErr w:type="spellStart"/>
      <w:r>
        <w:rPr>
          <w:rFonts w:ascii="宋体" w:hAnsi="宋体" w:cs="宋体" w:hint="eastAsia"/>
          <w:kern w:val="0"/>
          <w:sz w:val="22"/>
          <w:szCs w:val="22"/>
        </w:rPr>
        <w:t>Mpa</w:t>
      </w:r>
      <w:proofErr w:type="spellEnd"/>
      <w:r>
        <w:rPr>
          <w:rFonts w:ascii="宋体" w:hAnsi="宋体" w:cs="宋体" w:hint="eastAsia"/>
          <w:kern w:val="0"/>
          <w:sz w:val="22"/>
          <w:szCs w:val="22"/>
        </w:rPr>
        <w:br/>
        <w:t>四、 实训项目</w:t>
      </w:r>
      <w:r>
        <w:rPr>
          <w:rFonts w:ascii="宋体" w:hAnsi="宋体" w:cs="宋体" w:hint="eastAsia"/>
          <w:kern w:val="0"/>
          <w:sz w:val="22"/>
          <w:szCs w:val="22"/>
        </w:rPr>
        <w:br/>
        <w:t>1. 中央空调的硬件设备的孰悉</w:t>
      </w:r>
      <w:r>
        <w:rPr>
          <w:rFonts w:ascii="宋体" w:hAnsi="宋体" w:cs="宋体" w:hint="eastAsia"/>
          <w:kern w:val="0"/>
          <w:sz w:val="22"/>
          <w:szCs w:val="22"/>
        </w:rPr>
        <w:br/>
        <w:t>2. 中央空调的启动、运行、调试技术的实训</w:t>
      </w:r>
      <w:r>
        <w:rPr>
          <w:rFonts w:ascii="宋体" w:hAnsi="宋体" w:cs="宋体" w:hint="eastAsia"/>
          <w:kern w:val="0"/>
          <w:sz w:val="22"/>
          <w:szCs w:val="22"/>
        </w:rPr>
        <w:br/>
      </w:r>
      <w:r>
        <w:rPr>
          <w:rFonts w:ascii="宋体" w:hAnsi="宋体" w:cs="宋体" w:hint="eastAsia"/>
          <w:kern w:val="0"/>
          <w:sz w:val="22"/>
          <w:szCs w:val="22"/>
        </w:rPr>
        <w:lastRenderedPageBreak/>
        <w:t>3. 中央空调运行工作情况、运行参数检测分析</w:t>
      </w:r>
      <w:r>
        <w:rPr>
          <w:rFonts w:ascii="宋体" w:hAnsi="宋体" w:cs="宋体" w:hint="eastAsia"/>
          <w:kern w:val="0"/>
          <w:sz w:val="22"/>
          <w:szCs w:val="22"/>
        </w:rPr>
        <w:br/>
        <w:t>4. 中央空调控制原理的认识</w:t>
      </w:r>
      <w:r>
        <w:rPr>
          <w:rFonts w:ascii="宋体" w:hAnsi="宋体" w:cs="宋体" w:hint="eastAsia"/>
          <w:kern w:val="0"/>
          <w:sz w:val="22"/>
          <w:szCs w:val="22"/>
        </w:rPr>
        <w:br/>
        <w:t>5. PLC可编程控制器编程</w:t>
      </w:r>
      <w:r>
        <w:rPr>
          <w:rFonts w:ascii="宋体" w:hAnsi="宋体" w:cs="宋体" w:hint="eastAsia"/>
          <w:kern w:val="0"/>
          <w:sz w:val="22"/>
          <w:szCs w:val="22"/>
        </w:rPr>
        <w:br/>
        <w:t>6. 数据采集技术的应用</w:t>
      </w:r>
      <w:r>
        <w:rPr>
          <w:rFonts w:ascii="宋体" w:hAnsi="宋体" w:cs="宋体" w:hint="eastAsia"/>
          <w:kern w:val="0"/>
          <w:sz w:val="22"/>
          <w:szCs w:val="22"/>
        </w:rPr>
        <w:br/>
        <w:t>7. 组态技术应用</w:t>
      </w:r>
      <w:r>
        <w:rPr>
          <w:rFonts w:ascii="宋体" w:hAnsi="宋体" w:cs="宋体" w:hint="eastAsia"/>
          <w:kern w:val="0"/>
          <w:sz w:val="22"/>
          <w:szCs w:val="22"/>
        </w:rPr>
        <w:br/>
        <w:t>8. 网络技术的应用（远程控制）</w:t>
      </w:r>
      <w:r>
        <w:rPr>
          <w:rFonts w:ascii="宋体" w:hAnsi="宋体" w:cs="宋体" w:hint="eastAsia"/>
          <w:kern w:val="0"/>
          <w:sz w:val="22"/>
          <w:szCs w:val="22"/>
        </w:rPr>
        <w:br/>
        <w:t>9. 传感器及变送器安装和使用</w:t>
      </w:r>
    </w:p>
    <w:p w14:paraId="286244BD" w14:textId="77777777" w:rsidR="00210EAD" w:rsidRDefault="00210EAD" w:rsidP="00210EAD"/>
    <w:p w14:paraId="4D412BDE" w14:textId="77777777" w:rsidR="003C2E1E" w:rsidRPr="00210EAD" w:rsidRDefault="003C2E1E"/>
    <w:sectPr w:rsidR="003C2E1E" w:rsidRPr="0021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351D" w14:textId="77777777" w:rsidR="00377312" w:rsidRDefault="00377312" w:rsidP="00210EAD">
      <w:r>
        <w:separator/>
      </w:r>
    </w:p>
  </w:endnote>
  <w:endnote w:type="continuationSeparator" w:id="0">
    <w:p w14:paraId="08FDDA38" w14:textId="77777777" w:rsidR="00377312" w:rsidRDefault="00377312" w:rsidP="0021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990C" w14:textId="77777777" w:rsidR="00377312" w:rsidRDefault="00377312" w:rsidP="00210EAD">
      <w:r>
        <w:separator/>
      </w:r>
    </w:p>
  </w:footnote>
  <w:footnote w:type="continuationSeparator" w:id="0">
    <w:p w14:paraId="039FE957" w14:textId="77777777" w:rsidR="00377312" w:rsidRDefault="00377312" w:rsidP="0021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E"/>
    <w:rsid w:val="00173AF2"/>
    <w:rsid w:val="00210EAD"/>
    <w:rsid w:val="00377312"/>
    <w:rsid w:val="003C2E1E"/>
    <w:rsid w:val="00655667"/>
    <w:rsid w:val="007221F7"/>
    <w:rsid w:val="0072371F"/>
    <w:rsid w:val="0082083C"/>
    <w:rsid w:val="00A54358"/>
    <w:rsid w:val="00C57572"/>
    <w:rsid w:val="00E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FF8BF"/>
  <w15:chartTrackingRefBased/>
  <w15:docId w15:val="{477773C7-DBF5-48AF-ABC8-FD1B9AA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AD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E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EAD"/>
    <w:rPr>
      <w:sz w:val="18"/>
      <w:szCs w:val="18"/>
    </w:rPr>
  </w:style>
  <w:style w:type="paragraph" w:customStyle="1" w:styleId="Char">
    <w:name w:val=" Char"/>
    <w:basedOn w:val="a"/>
    <w:rsid w:val="00C57572"/>
    <w:pPr>
      <w:widowControl/>
      <w:spacing w:after="160" w:line="240" w:lineRule="exact"/>
      <w:jc w:val="left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1774</Characters>
  <Application>Microsoft Office Word</Application>
  <DocSecurity>0</DocSecurity>
  <Lines>14</Lines>
  <Paragraphs>4</Paragraphs>
  <ScaleCrop>false</ScaleCrop>
  <Manager>上海顶邦教育设备制造有限公司</Manager>
  <Company>上海顶邦教育设备制造有限公司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2019-08-09T07:02:00Z</dcterms:created>
  <dcterms:modified xsi:type="dcterms:W3CDTF">2022-11-19T06:05:00Z</dcterms:modified>
</cp:coreProperties>
</file>