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108F" w14:textId="505AA7B1" w:rsidR="002125DA" w:rsidRPr="003917BA" w:rsidRDefault="007A7FD3" w:rsidP="003917BA">
      <w:pPr>
        <w:jc w:val="center"/>
        <w:rPr>
          <w:b/>
          <w:bCs/>
          <w:sz w:val="32"/>
          <w:szCs w:val="32"/>
        </w:rPr>
      </w:pPr>
      <w:r w:rsidRPr="003917BA">
        <w:rPr>
          <w:b/>
          <w:bCs/>
          <w:sz w:val="32"/>
          <w:szCs w:val="32"/>
        </w:rPr>
        <w:t>DBGY-05C 新能源汽车电工电子基础教学平台</w:t>
      </w:r>
    </w:p>
    <w:p w14:paraId="40E00A3E" w14:textId="7CD35143" w:rsidR="003917BA" w:rsidRDefault="003917BA" w:rsidP="003917BA">
      <w:pPr>
        <w:jc w:val="center"/>
      </w:pPr>
      <w:r>
        <w:rPr>
          <w:noProof/>
        </w:rPr>
        <w:drawing>
          <wp:inline distT="0" distB="0" distL="0" distR="0" wp14:anchorId="5A59D0F2" wp14:editId="62E42FFB">
            <wp:extent cx="5274310" cy="3489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489325"/>
                    </a:xfrm>
                    <a:prstGeom prst="rect">
                      <a:avLst/>
                    </a:prstGeom>
                    <a:noFill/>
                    <a:ln>
                      <a:noFill/>
                    </a:ln>
                  </pic:spPr>
                </pic:pic>
              </a:graphicData>
            </a:graphic>
          </wp:inline>
        </w:drawing>
      </w:r>
    </w:p>
    <w:p w14:paraId="52D57E1D" w14:textId="1017BD57" w:rsidR="007A7FD3" w:rsidRDefault="007A7FD3" w:rsidP="007A7FD3">
      <w:pPr>
        <w:pStyle w:val="ad"/>
        <w:jc w:val="center"/>
        <w:rPr>
          <w:b/>
          <w:bCs/>
          <w:szCs w:val="21"/>
        </w:rPr>
      </w:pPr>
      <w:r>
        <w:rPr>
          <w:rFonts w:hint="eastAsia"/>
          <w:b/>
          <w:bCs/>
          <w:szCs w:val="21"/>
        </w:rPr>
        <w:t>（设备外形参考图片，具体以实物配置为准）</w:t>
      </w:r>
    </w:p>
    <w:p w14:paraId="79C76062" w14:textId="289236F2" w:rsidR="00684757" w:rsidRPr="00684757" w:rsidRDefault="00684757" w:rsidP="00684757">
      <w:pPr>
        <w:pStyle w:val="ad"/>
        <w:rPr>
          <w:b/>
          <w:bCs/>
          <w:szCs w:val="21"/>
        </w:rPr>
      </w:pPr>
    </w:p>
    <w:p w14:paraId="63540B2E" w14:textId="264FCEBB" w:rsidR="007A7FD3" w:rsidRDefault="00D0362B" w:rsidP="007A7FD3">
      <w:pPr>
        <w:pStyle w:val="ad"/>
        <w:rPr>
          <w:rStyle w:val="aff"/>
          <w:rFonts w:hAnsi="宋体"/>
          <w:color w:val="000000"/>
          <w:szCs w:val="21"/>
        </w:rPr>
      </w:pPr>
      <w:r>
        <w:rPr>
          <w:noProof/>
        </w:rPr>
        <w:drawing>
          <wp:inline distT="0" distB="0" distL="0" distR="0" wp14:anchorId="45585A2C" wp14:editId="60A90E2E">
            <wp:extent cx="6120130" cy="2268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268855"/>
                    </a:xfrm>
                    <a:prstGeom prst="rect">
                      <a:avLst/>
                    </a:prstGeom>
                    <a:noFill/>
                    <a:ln>
                      <a:noFill/>
                    </a:ln>
                  </pic:spPr>
                </pic:pic>
              </a:graphicData>
            </a:graphic>
          </wp:inline>
        </w:drawing>
      </w:r>
      <w:r w:rsidR="003917BA" w:rsidRPr="003917BA">
        <w:t xml:space="preserve"> </w:t>
      </w:r>
    </w:p>
    <w:p w14:paraId="2A3DCC16" w14:textId="77777777" w:rsidR="007A7FD3" w:rsidRDefault="007A7FD3" w:rsidP="007A7FD3">
      <w:pPr>
        <w:spacing w:line="360" w:lineRule="auto"/>
        <w:rPr>
          <w:rFonts w:ascii="宋体" w:hAnsi="宋体"/>
          <w:b/>
          <w:bCs/>
          <w:spacing w:val="-2"/>
          <w:szCs w:val="21"/>
        </w:rPr>
      </w:pPr>
      <w:r>
        <w:rPr>
          <w:rFonts w:ascii="宋体" w:hAnsi="宋体" w:hint="eastAsia"/>
          <w:b/>
          <w:bCs/>
          <w:spacing w:val="-2"/>
          <w:szCs w:val="21"/>
        </w:rPr>
        <w:t>一</w:t>
      </w:r>
      <w:r>
        <w:rPr>
          <w:rFonts w:ascii="宋体" w:hAnsi="宋体" w:hint="eastAsia"/>
          <w:b/>
          <w:bCs/>
          <w:spacing w:val="-2"/>
          <w:szCs w:val="21"/>
        </w:rPr>
        <w:t xml:space="preserve"> </w:t>
      </w:r>
      <w:r>
        <w:rPr>
          <w:rFonts w:ascii="宋体" w:hAnsi="宋体" w:hint="eastAsia"/>
          <w:b/>
          <w:bCs/>
          <w:spacing w:val="-2"/>
          <w:szCs w:val="21"/>
        </w:rPr>
        <w:t>、产品的特点</w:t>
      </w:r>
      <w:r>
        <w:rPr>
          <w:rFonts w:ascii="宋体" w:hAnsi="宋体" w:hint="eastAsia"/>
          <w:b/>
          <w:bCs/>
          <w:spacing w:val="-2"/>
          <w:szCs w:val="21"/>
        </w:rPr>
        <w:t>:</w:t>
      </w:r>
    </w:p>
    <w:p w14:paraId="1FCB42CF" w14:textId="65387E79" w:rsidR="007A7FD3" w:rsidRDefault="00026C69" w:rsidP="007A7FD3">
      <w:pPr>
        <w:spacing w:line="360" w:lineRule="auto"/>
        <w:ind w:firstLineChars="200" w:firstLine="420"/>
        <w:rPr>
          <w:rFonts w:ascii="宋体" w:hAnsi="宋体"/>
          <w:spacing w:val="-2"/>
          <w:szCs w:val="21"/>
        </w:rPr>
      </w:pPr>
      <w:r w:rsidRPr="007A7FD3">
        <w:t>新能源汽车电工电子基础教学平台</w:t>
      </w:r>
      <w:r w:rsidR="007A7FD3">
        <w:rPr>
          <w:rFonts w:ascii="宋体" w:hAnsi="宋体" w:hint="eastAsia"/>
          <w:spacing w:val="-2"/>
          <w:szCs w:val="21"/>
        </w:rPr>
        <w:t>具有较完善的安全保护措施，较齐全的功能。实验操作桌中央配有通用电路插扳，电路板由进口</w:t>
      </w:r>
      <w:r w:rsidR="007A7FD3">
        <w:rPr>
          <w:rFonts w:ascii="宋体" w:hAnsi="宋体" w:hint="eastAsia"/>
          <w:spacing w:val="-2"/>
          <w:szCs w:val="21"/>
        </w:rPr>
        <w:t>ABS</w:t>
      </w:r>
      <w:r w:rsidR="007A7FD3">
        <w:rPr>
          <w:rFonts w:ascii="宋体" w:hAnsi="宋体" w:hint="eastAsia"/>
          <w:spacing w:val="-2"/>
          <w:szCs w:val="21"/>
        </w:rPr>
        <w:t>注塑而成，背面装有压铸而成九孔成一组的铜片，表面布有九孔成一组相互联通的插孔，创新实验元件模块在其上任意拼插成实验电路。实验元件制成透明创新模块，直观性好，盒盖印有永不褪色元件符号，线条清晰美观。盒体与盒盖采用较科学的压卡式结构，维修、更换元件拆装方便。元器件放置在实验操作桌下边左右柜内，实验时取存方便，大大提高了管理水平，规划化程度，大大减轻了</w:t>
      </w:r>
      <w:r w:rsidR="007A7FD3">
        <w:rPr>
          <w:rFonts w:ascii="宋体" w:hAnsi="宋体" w:hint="eastAsia"/>
          <w:spacing w:val="-2"/>
          <w:szCs w:val="21"/>
        </w:rPr>
        <w:lastRenderedPageBreak/>
        <w:t>教师实验准备工作。</w:t>
      </w:r>
    </w:p>
    <w:p w14:paraId="53CEB85E" w14:textId="77777777" w:rsidR="007A7FD3" w:rsidRDefault="007A7FD3" w:rsidP="007A7FD3">
      <w:pPr>
        <w:spacing w:line="360" w:lineRule="auto"/>
        <w:rPr>
          <w:rFonts w:ascii="宋体" w:hAnsi="宋体"/>
          <w:b/>
          <w:bCs/>
          <w:spacing w:val="-2"/>
          <w:szCs w:val="21"/>
        </w:rPr>
      </w:pPr>
      <w:r>
        <w:rPr>
          <w:rFonts w:ascii="宋体" w:hAnsi="宋体" w:hint="eastAsia"/>
          <w:b/>
          <w:bCs/>
          <w:spacing w:val="-2"/>
          <w:szCs w:val="21"/>
        </w:rPr>
        <w:t>二</w:t>
      </w:r>
      <w:r>
        <w:rPr>
          <w:rFonts w:ascii="宋体" w:hAnsi="宋体" w:hint="eastAsia"/>
          <w:b/>
          <w:bCs/>
          <w:spacing w:val="-2"/>
          <w:szCs w:val="21"/>
        </w:rPr>
        <w:t xml:space="preserve"> </w:t>
      </w:r>
      <w:r>
        <w:rPr>
          <w:rFonts w:ascii="宋体" w:hAnsi="宋体" w:hint="eastAsia"/>
          <w:b/>
          <w:bCs/>
          <w:spacing w:val="-2"/>
          <w:szCs w:val="21"/>
        </w:rPr>
        <w:t>、适用范围</w:t>
      </w:r>
      <w:r>
        <w:rPr>
          <w:rFonts w:ascii="宋体" w:hAnsi="宋体" w:hint="eastAsia"/>
          <w:b/>
          <w:bCs/>
          <w:spacing w:val="-2"/>
          <w:szCs w:val="21"/>
        </w:rPr>
        <w:t>:</w:t>
      </w:r>
    </w:p>
    <w:p w14:paraId="3C83DEB1" w14:textId="0D254CE9" w:rsidR="007A7FD3" w:rsidRDefault="003917BA" w:rsidP="007A7FD3">
      <w:pPr>
        <w:spacing w:line="360" w:lineRule="auto"/>
        <w:ind w:firstLineChars="200" w:firstLine="420"/>
        <w:rPr>
          <w:rFonts w:ascii="宋体" w:hAnsi="宋体"/>
          <w:spacing w:val="-2"/>
          <w:szCs w:val="21"/>
        </w:rPr>
      </w:pPr>
      <w:r w:rsidRPr="007A7FD3">
        <w:t>新能源汽车电工电子基础教学平台</w:t>
      </w:r>
      <w:r w:rsidR="007A7FD3">
        <w:rPr>
          <w:rFonts w:ascii="宋体" w:hAnsi="宋体" w:hint="eastAsia"/>
          <w:spacing w:val="-2"/>
          <w:szCs w:val="21"/>
        </w:rPr>
        <w:t>适用于高等院校及要求较高的中专、技校、职业学校，可完成新能源汽车电工学、电工原理、电路分析等课程实验。该设备是现有实验室设备的更新换代或新建、扩建实验室的理想产品，它的配备是学校上水平、上等级的重要标志。</w:t>
      </w:r>
    </w:p>
    <w:p w14:paraId="2A02FF66" w14:textId="77777777" w:rsidR="007A7FD3" w:rsidRDefault="007A7FD3" w:rsidP="007A7FD3">
      <w:pPr>
        <w:spacing w:line="360" w:lineRule="auto"/>
        <w:rPr>
          <w:rFonts w:ascii="宋体" w:eastAsia="宋体" w:hAnsi="宋体" w:cs="Times New Roman"/>
          <w:b/>
          <w:bCs/>
          <w:spacing w:val="-2"/>
          <w:szCs w:val="21"/>
        </w:rPr>
      </w:pPr>
      <w:r>
        <w:rPr>
          <w:rFonts w:ascii="宋体" w:eastAsia="宋体" w:hAnsi="宋体" w:cs="Times New Roman" w:hint="eastAsia"/>
          <w:b/>
          <w:bCs/>
          <w:spacing w:val="-2"/>
          <w:szCs w:val="21"/>
        </w:rPr>
        <w:t>三、设备技术指标</w:t>
      </w:r>
    </w:p>
    <w:p w14:paraId="500CB063" w14:textId="77777777" w:rsidR="007A7FD3" w:rsidRDefault="007A7FD3" w:rsidP="007A7FD3">
      <w:pPr>
        <w:spacing w:line="360" w:lineRule="auto"/>
        <w:rPr>
          <w:szCs w:val="21"/>
        </w:rPr>
      </w:pPr>
      <w:r>
        <w:rPr>
          <w:rFonts w:hAnsi="宋体" w:hint="eastAsia"/>
          <w:szCs w:val="21"/>
        </w:rPr>
        <w:t>（1）</w:t>
      </w:r>
      <w:r>
        <w:rPr>
          <w:rFonts w:hAnsi="宋体"/>
          <w:szCs w:val="21"/>
        </w:rPr>
        <w:t>工作电源：</w:t>
      </w:r>
      <w:r>
        <w:rPr>
          <w:rFonts w:hAnsi="宋体" w:hint="eastAsia"/>
          <w:szCs w:val="21"/>
        </w:rPr>
        <w:t>单</w:t>
      </w:r>
      <w:r>
        <w:rPr>
          <w:rFonts w:hAnsi="宋体"/>
          <w:szCs w:val="21"/>
        </w:rPr>
        <w:t>相三线</w:t>
      </w:r>
      <w:r>
        <w:rPr>
          <w:szCs w:val="21"/>
        </w:rPr>
        <w:t xml:space="preserve"> AC 220V±10%  50Hz</w:t>
      </w:r>
    </w:p>
    <w:p w14:paraId="11D7B8FC" w14:textId="77777777" w:rsidR="007A7FD3" w:rsidRDefault="007A7FD3" w:rsidP="007A7FD3">
      <w:pPr>
        <w:spacing w:line="360" w:lineRule="auto"/>
        <w:rPr>
          <w:szCs w:val="21"/>
        </w:rPr>
      </w:pPr>
      <w:r>
        <w:rPr>
          <w:rFonts w:hAnsi="宋体" w:hint="eastAsia"/>
          <w:szCs w:val="21"/>
        </w:rPr>
        <w:t>（2）</w:t>
      </w:r>
      <w:r>
        <w:rPr>
          <w:rFonts w:hAnsi="宋体"/>
          <w:szCs w:val="21"/>
        </w:rPr>
        <w:t>温度：－</w:t>
      </w:r>
      <w:r>
        <w:rPr>
          <w:szCs w:val="21"/>
        </w:rPr>
        <w:t>10</w:t>
      </w:r>
      <w:r>
        <w:rPr>
          <w:rFonts w:hAnsi="宋体"/>
          <w:szCs w:val="21"/>
        </w:rPr>
        <w:t>～</w:t>
      </w:r>
      <w:r>
        <w:rPr>
          <w:szCs w:val="21"/>
        </w:rPr>
        <w:t>40</w:t>
      </w:r>
      <w:r>
        <w:rPr>
          <w:rFonts w:hAnsi="宋体"/>
          <w:szCs w:val="21"/>
        </w:rPr>
        <w:t>℃</w:t>
      </w:r>
      <w:r>
        <w:rPr>
          <w:rFonts w:hAnsi="宋体"/>
          <w:szCs w:val="21"/>
        </w:rPr>
        <w:t>；环境湿度：</w:t>
      </w:r>
      <w:r>
        <w:rPr>
          <w:szCs w:val="21"/>
        </w:rPr>
        <w:t>≤90%</w:t>
      </w:r>
      <w:r>
        <w:rPr>
          <w:rFonts w:hAnsi="宋体"/>
          <w:szCs w:val="21"/>
        </w:rPr>
        <w:t>（</w:t>
      </w:r>
      <w:r>
        <w:rPr>
          <w:szCs w:val="21"/>
        </w:rPr>
        <w:t>25</w:t>
      </w:r>
      <w:r>
        <w:rPr>
          <w:rFonts w:hAnsi="宋体"/>
          <w:szCs w:val="21"/>
        </w:rPr>
        <w:t>℃</w:t>
      </w:r>
      <w:r>
        <w:rPr>
          <w:rFonts w:hAnsi="宋体"/>
          <w:szCs w:val="21"/>
        </w:rPr>
        <w:t>）</w:t>
      </w:r>
    </w:p>
    <w:p w14:paraId="1BE0480F" w14:textId="77777777" w:rsidR="007A7FD3" w:rsidRDefault="007A7FD3" w:rsidP="007A7FD3">
      <w:pPr>
        <w:spacing w:line="360" w:lineRule="auto"/>
        <w:rPr>
          <w:rFonts w:eastAsia="宋体"/>
          <w:szCs w:val="21"/>
        </w:rPr>
      </w:pPr>
      <w:r>
        <w:rPr>
          <w:rFonts w:hAnsi="宋体" w:hint="eastAsia"/>
          <w:szCs w:val="21"/>
        </w:rPr>
        <w:t>（3）</w:t>
      </w:r>
      <w:r>
        <w:rPr>
          <w:rFonts w:hAnsi="宋体"/>
          <w:szCs w:val="21"/>
        </w:rPr>
        <w:t>外形尺寸：长</w:t>
      </w:r>
      <w:r>
        <w:rPr>
          <w:szCs w:val="21"/>
        </w:rPr>
        <w:t>×</w:t>
      </w:r>
      <w:r>
        <w:rPr>
          <w:rFonts w:hAnsi="宋体"/>
          <w:szCs w:val="21"/>
        </w:rPr>
        <w:t>宽</w:t>
      </w:r>
      <w:r>
        <w:rPr>
          <w:szCs w:val="21"/>
        </w:rPr>
        <w:t>×</w:t>
      </w:r>
      <w:r>
        <w:rPr>
          <w:rFonts w:hAnsi="宋体"/>
          <w:szCs w:val="21"/>
        </w:rPr>
        <w:t>高</w:t>
      </w:r>
      <w:r>
        <w:rPr>
          <w:szCs w:val="21"/>
        </w:rPr>
        <w:t>=1</w:t>
      </w:r>
      <w:r>
        <w:rPr>
          <w:rFonts w:hint="eastAsia"/>
          <w:szCs w:val="21"/>
        </w:rPr>
        <w:t>65</w:t>
      </w:r>
      <w:r>
        <w:rPr>
          <w:szCs w:val="21"/>
        </w:rPr>
        <w:t>0×</w:t>
      </w:r>
      <w:r>
        <w:rPr>
          <w:rFonts w:hint="eastAsia"/>
          <w:szCs w:val="21"/>
        </w:rPr>
        <w:t>70</w:t>
      </w:r>
      <w:r>
        <w:rPr>
          <w:szCs w:val="21"/>
        </w:rPr>
        <w:t>0×</w:t>
      </w:r>
      <w:r>
        <w:rPr>
          <w:rFonts w:hint="eastAsia"/>
          <w:szCs w:val="21"/>
        </w:rPr>
        <w:t>1250</w:t>
      </w:r>
      <w:r>
        <w:rPr>
          <w:szCs w:val="21"/>
        </w:rPr>
        <w:t>mm</w:t>
      </w:r>
      <w:r>
        <w:rPr>
          <w:rFonts w:hint="eastAsia"/>
          <w:szCs w:val="21"/>
        </w:rPr>
        <w:t>（可根据实际要求定做）</w:t>
      </w:r>
    </w:p>
    <w:p w14:paraId="063916E2" w14:textId="77777777" w:rsidR="007A7FD3" w:rsidRDefault="007A7FD3" w:rsidP="007A7FD3">
      <w:pPr>
        <w:spacing w:line="360" w:lineRule="auto"/>
        <w:rPr>
          <w:szCs w:val="21"/>
        </w:rPr>
      </w:pPr>
      <w:r>
        <w:rPr>
          <w:rFonts w:hAnsi="宋体" w:hint="eastAsia"/>
          <w:szCs w:val="21"/>
        </w:rPr>
        <w:t>（3）</w:t>
      </w:r>
      <w:r>
        <w:rPr>
          <w:rFonts w:hAnsi="宋体"/>
          <w:szCs w:val="21"/>
        </w:rPr>
        <w:t>整机功耗：</w:t>
      </w:r>
      <w:r>
        <w:rPr>
          <w:szCs w:val="21"/>
        </w:rPr>
        <w:t>≤</w:t>
      </w:r>
      <w:r>
        <w:rPr>
          <w:rFonts w:hint="eastAsia"/>
          <w:szCs w:val="21"/>
        </w:rPr>
        <w:t>700V.A</w:t>
      </w:r>
    </w:p>
    <w:p w14:paraId="572F8EC1" w14:textId="77777777" w:rsidR="007A7FD3" w:rsidRDefault="007A7FD3" w:rsidP="007A7FD3">
      <w:pPr>
        <w:spacing w:line="360" w:lineRule="auto"/>
        <w:rPr>
          <w:b/>
          <w:szCs w:val="21"/>
        </w:rPr>
      </w:pPr>
      <w:r>
        <w:rPr>
          <w:rFonts w:hAnsi="宋体" w:hint="eastAsia"/>
          <w:szCs w:val="21"/>
        </w:rPr>
        <w:t>（5）</w:t>
      </w:r>
      <w:r>
        <w:rPr>
          <w:rFonts w:hAnsi="宋体"/>
          <w:szCs w:val="21"/>
        </w:rPr>
        <w:t>安全保护措施：具有接地保护、漏电保护功能，安全性符合相关的国标标准。采用高绝缘的安全型插座及带绝缘护套的高强度安全型实验导线。</w:t>
      </w:r>
    </w:p>
    <w:p w14:paraId="568453DC" w14:textId="77777777" w:rsidR="007A7FD3" w:rsidRDefault="007A7FD3" w:rsidP="007A7FD3">
      <w:pPr>
        <w:spacing w:line="360" w:lineRule="auto"/>
        <w:rPr>
          <w:rFonts w:ascii="宋体" w:eastAsia="宋体" w:hAnsi="宋体" w:cs="Times New Roman"/>
          <w:b/>
          <w:bCs/>
          <w:spacing w:val="-2"/>
          <w:szCs w:val="21"/>
        </w:rPr>
      </w:pPr>
      <w:r>
        <w:rPr>
          <w:rFonts w:ascii="宋体" w:eastAsia="宋体" w:hAnsi="宋体" w:cs="Times New Roman" w:hint="eastAsia"/>
          <w:b/>
          <w:bCs/>
          <w:spacing w:val="-2"/>
          <w:szCs w:val="21"/>
        </w:rPr>
        <w:t xml:space="preserve">四、实训台基本配置及功能介绍 </w:t>
      </w:r>
    </w:p>
    <w:p w14:paraId="2D91FF48" w14:textId="1A453F4F" w:rsidR="007A7FD3" w:rsidRDefault="003917BA" w:rsidP="007A7FD3">
      <w:pPr>
        <w:spacing w:line="360" w:lineRule="auto"/>
        <w:ind w:firstLineChars="200" w:firstLine="420"/>
        <w:rPr>
          <w:rFonts w:ascii="宋体" w:hAnsi="宋体"/>
          <w:spacing w:val="-2"/>
          <w:szCs w:val="21"/>
        </w:rPr>
      </w:pPr>
      <w:r w:rsidRPr="007A7FD3">
        <w:t>新能源汽车电工电子基础教学平台</w:t>
      </w:r>
      <w:r w:rsidR="007A7FD3">
        <w:rPr>
          <w:rFonts w:ascii="宋体" w:hAnsi="宋体" w:hint="eastAsia"/>
          <w:spacing w:val="-2"/>
          <w:szCs w:val="21"/>
        </w:rPr>
        <w:t>由实训台、电源控制屏、实训模块、实训工具等组成。</w:t>
      </w:r>
    </w:p>
    <w:p w14:paraId="54FB3742" w14:textId="77777777" w:rsidR="007A7FD3" w:rsidRDefault="007A7FD3" w:rsidP="007A7FD3">
      <w:pPr>
        <w:numPr>
          <w:ilvl w:val="0"/>
          <w:numId w:val="4"/>
        </w:numPr>
        <w:spacing w:line="360" w:lineRule="auto"/>
        <w:rPr>
          <w:rFonts w:ascii="宋体" w:hAnsi="宋体"/>
          <w:b/>
          <w:spacing w:val="-2"/>
          <w:szCs w:val="21"/>
        </w:rPr>
      </w:pPr>
      <w:r>
        <w:rPr>
          <w:rFonts w:ascii="宋体" w:hAnsi="宋体" w:hint="eastAsia"/>
          <w:b/>
          <w:spacing w:val="-2"/>
          <w:szCs w:val="21"/>
        </w:rPr>
        <w:t>电源控制屏</w:t>
      </w:r>
    </w:p>
    <w:p w14:paraId="4483D178" w14:textId="77777777" w:rsidR="007A7FD3" w:rsidRDefault="007A7FD3" w:rsidP="007A7FD3">
      <w:pPr>
        <w:spacing w:line="360" w:lineRule="auto"/>
        <w:ind w:firstLineChars="200" w:firstLine="412"/>
        <w:rPr>
          <w:rFonts w:ascii="宋体" w:hAnsi="宋体"/>
          <w:spacing w:val="-2"/>
          <w:szCs w:val="21"/>
        </w:rPr>
      </w:pPr>
      <w:r>
        <w:rPr>
          <w:rFonts w:ascii="宋体" w:hAnsi="宋体" w:hint="eastAsia"/>
          <w:spacing w:val="-2"/>
          <w:szCs w:val="21"/>
        </w:rPr>
        <w:t>控制屏为铁质双层亚光密纹喷塑结构，钢质面板，为实训提供交直流电源、信号源和测量仪表等，具体功能如下：</w:t>
      </w:r>
    </w:p>
    <w:p w14:paraId="1007B10D" w14:textId="77777777" w:rsidR="007A7FD3" w:rsidRDefault="007A7FD3" w:rsidP="007A7FD3">
      <w:pPr>
        <w:spacing w:line="360" w:lineRule="auto"/>
        <w:ind w:firstLineChars="200" w:firstLine="412"/>
        <w:rPr>
          <w:rFonts w:ascii="宋体" w:hAnsi="宋体"/>
          <w:b/>
          <w:spacing w:val="-2"/>
          <w:szCs w:val="21"/>
        </w:rPr>
      </w:pPr>
      <w:r>
        <w:rPr>
          <w:rFonts w:ascii="宋体" w:hAnsi="宋体" w:hint="eastAsia"/>
          <w:b/>
          <w:spacing w:val="-2"/>
          <w:szCs w:val="21"/>
        </w:rPr>
        <w:t>1.</w:t>
      </w:r>
      <w:r>
        <w:rPr>
          <w:rFonts w:ascii="宋体" w:hAnsi="宋体" w:hint="eastAsia"/>
          <w:b/>
          <w:spacing w:val="-2"/>
          <w:szCs w:val="21"/>
        </w:rPr>
        <w:t>交流电源</w:t>
      </w:r>
    </w:p>
    <w:p w14:paraId="12200C01" w14:textId="77777777" w:rsidR="007A7FD3" w:rsidRDefault="007A7FD3" w:rsidP="007A7FD3">
      <w:pPr>
        <w:spacing w:line="360" w:lineRule="auto"/>
        <w:ind w:firstLineChars="300" w:firstLine="618"/>
        <w:rPr>
          <w:rFonts w:ascii="宋体" w:hAnsi="宋体"/>
          <w:spacing w:val="-2"/>
          <w:szCs w:val="21"/>
        </w:rPr>
      </w:pPr>
      <w:r>
        <w:rPr>
          <w:rFonts w:ascii="宋体" w:hAnsi="宋体" w:hint="eastAsia"/>
          <w:spacing w:val="-2"/>
          <w:szCs w:val="21"/>
        </w:rPr>
        <w:t xml:space="preserve">(1) </w:t>
      </w:r>
      <w:r>
        <w:rPr>
          <w:rFonts w:ascii="宋体" w:hAnsi="宋体" w:hint="eastAsia"/>
          <w:spacing w:val="-2"/>
          <w:szCs w:val="21"/>
        </w:rPr>
        <w:t>高压交流电源：四路</w:t>
      </w:r>
      <w:r>
        <w:rPr>
          <w:rFonts w:ascii="宋体" w:hAnsi="宋体" w:hint="eastAsia"/>
          <w:spacing w:val="-2"/>
          <w:szCs w:val="21"/>
        </w:rPr>
        <w:t>AC220V</w:t>
      </w:r>
      <w:r>
        <w:rPr>
          <w:rFonts w:ascii="宋体" w:hAnsi="宋体" w:hint="eastAsia"/>
          <w:spacing w:val="-2"/>
          <w:szCs w:val="21"/>
        </w:rPr>
        <w:t>电源接口，可为外配仪器设备提供工作电源。</w:t>
      </w:r>
    </w:p>
    <w:p w14:paraId="72793264" w14:textId="77777777" w:rsidR="007A7FD3" w:rsidRDefault="007A7FD3" w:rsidP="007A7FD3">
      <w:pPr>
        <w:spacing w:line="360" w:lineRule="auto"/>
        <w:ind w:leftChars="188" w:left="395"/>
        <w:rPr>
          <w:rFonts w:ascii="宋体" w:hAnsi="宋体"/>
          <w:spacing w:val="-2"/>
          <w:szCs w:val="21"/>
        </w:rPr>
      </w:pPr>
      <w:r>
        <w:rPr>
          <w:rFonts w:ascii="宋体" w:hAnsi="宋体" w:hint="eastAsia"/>
          <w:spacing w:val="-2"/>
          <w:szCs w:val="21"/>
        </w:rPr>
        <w:t xml:space="preserve"> (2)  </w:t>
      </w:r>
      <w:r>
        <w:rPr>
          <w:rFonts w:ascii="宋体" w:hAnsi="宋体" w:hint="eastAsia"/>
          <w:spacing w:val="-2"/>
          <w:szCs w:val="21"/>
        </w:rPr>
        <w:t>低压交流电源：分</w:t>
      </w:r>
      <w:r>
        <w:rPr>
          <w:rFonts w:ascii="宋体" w:hAnsi="宋体" w:hint="eastAsia"/>
          <w:spacing w:val="-2"/>
          <w:szCs w:val="21"/>
        </w:rPr>
        <w:t>3V</w:t>
      </w:r>
      <w:r>
        <w:rPr>
          <w:rFonts w:ascii="宋体" w:hAnsi="宋体" w:hint="eastAsia"/>
          <w:spacing w:val="-2"/>
          <w:szCs w:val="21"/>
        </w:rPr>
        <w:t>、</w:t>
      </w:r>
      <w:r>
        <w:rPr>
          <w:rFonts w:ascii="宋体" w:hAnsi="宋体" w:hint="eastAsia"/>
          <w:spacing w:val="-2"/>
          <w:szCs w:val="21"/>
        </w:rPr>
        <w:t>6V</w:t>
      </w:r>
      <w:r>
        <w:rPr>
          <w:rFonts w:ascii="宋体" w:hAnsi="宋体" w:hint="eastAsia"/>
          <w:spacing w:val="-2"/>
          <w:szCs w:val="21"/>
        </w:rPr>
        <w:t>、</w:t>
      </w:r>
      <w:r>
        <w:rPr>
          <w:rFonts w:ascii="宋体" w:hAnsi="宋体" w:hint="eastAsia"/>
          <w:spacing w:val="-2"/>
          <w:szCs w:val="21"/>
        </w:rPr>
        <w:t>9V</w:t>
      </w:r>
      <w:r>
        <w:rPr>
          <w:rFonts w:ascii="宋体" w:hAnsi="宋体" w:hint="eastAsia"/>
          <w:spacing w:val="-2"/>
          <w:szCs w:val="21"/>
        </w:rPr>
        <w:t>、</w:t>
      </w:r>
      <w:r>
        <w:rPr>
          <w:rFonts w:ascii="宋体" w:hAnsi="宋体" w:hint="eastAsia"/>
          <w:spacing w:val="-2"/>
          <w:szCs w:val="21"/>
        </w:rPr>
        <w:t>12V</w:t>
      </w:r>
      <w:r>
        <w:rPr>
          <w:rFonts w:ascii="宋体" w:hAnsi="宋体" w:hint="eastAsia"/>
          <w:spacing w:val="-2"/>
          <w:szCs w:val="21"/>
        </w:rPr>
        <w:t>、</w:t>
      </w:r>
      <w:r>
        <w:rPr>
          <w:rFonts w:ascii="宋体" w:hAnsi="宋体" w:hint="eastAsia"/>
          <w:spacing w:val="-2"/>
          <w:szCs w:val="21"/>
        </w:rPr>
        <w:t>15V</w:t>
      </w:r>
      <w:r>
        <w:rPr>
          <w:rFonts w:ascii="宋体" w:hAnsi="宋体" w:hint="eastAsia"/>
          <w:spacing w:val="-2"/>
          <w:szCs w:val="21"/>
        </w:rPr>
        <w:t>、</w:t>
      </w:r>
      <w:r>
        <w:rPr>
          <w:rFonts w:ascii="宋体" w:hAnsi="宋体" w:hint="eastAsia"/>
          <w:spacing w:val="-2"/>
          <w:szCs w:val="21"/>
        </w:rPr>
        <w:t>20V</w:t>
      </w:r>
      <w:r>
        <w:rPr>
          <w:rFonts w:ascii="宋体" w:hAnsi="宋体" w:hint="eastAsia"/>
          <w:spacing w:val="-2"/>
          <w:szCs w:val="21"/>
        </w:rPr>
        <w:t>、</w:t>
      </w:r>
      <w:r>
        <w:rPr>
          <w:rFonts w:ascii="宋体" w:hAnsi="宋体" w:hint="eastAsia"/>
          <w:spacing w:val="-2"/>
          <w:szCs w:val="21"/>
        </w:rPr>
        <w:t>24V</w:t>
      </w:r>
      <w:r>
        <w:rPr>
          <w:rFonts w:ascii="宋体" w:hAnsi="宋体" w:hint="eastAsia"/>
          <w:spacing w:val="-2"/>
          <w:szCs w:val="21"/>
        </w:rPr>
        <w:t>七档可调，输出端具有短路保护、过载保护及自动复位功能，同时还提供带中心抽头双</w:t>
      </w:r>
      <w:r>
        <w:rPr>
          <w:rFonts w:ascii="宋体" w:hAnsi="宋体" w:hint="eastAsia"/>
          <w:spacing w:val="-2"/>
          <w:szCs w:val="21"/>
        </w:rPr>
        <w:t>17V</w:t>
      </w:r>
      <w:r>
        <w:rPr>
          <w:rFonts w:ascii="宋体" w:hAnsi="宋体" w:hint="eastAsia"/>
          <w:spacing w:val="-2"/>
          <w:szCs w:val="21"/>
        </w:rPr>
        <w:t>交流电源。</w:t>
      </w:r>
    </w:p>
    <w:p w14:paraId="2E8F10BA" w14:textId="77777777" w:rsidR="007A7FD3" w:rsidRDefault="007A7FD3" w:rsidP="007A7FD3">
      <w:pPr>
        <w:spacing w:line="360" w:lineRule="auto"/>
        <w:ind w:leftChars="188" w:left="395"/>
        <w:rPr>
          <w:rFonts w:ascii="宋体" w:hAnsi="宋体"/>
          <w:spacing w:val="-2"/>
          <w:szCs w:val="21"/>
        </w:rPr>
      </w:pPr>
      <w:r>
        <w:rPr>
          <w:rFonts w:ascii="宋体" w:hAnsi="宋体" w:hint="eastAsia"/>
          <w:b/>
          <w:spacing w:val="-2"/>
          <w:szCs w:val="21"/>
        </w:rPr>
        <w:t>2.</w:t>
      </w:r>
      <w:r>
        <w:rPr>
          <w:rFonts w:ascii="宋体" w:hAnsi="宋体" w:hint="eastAsia"/>
          <w:b/>
          <w:spacing w:val="-2"/>
          <w:szCs w:val="21"/>
        </w:rPr>
        <w:t>直流电源</w:t>
      </w:r>
      <w:r>
        <w:rPr>
          <w:rFonts w:ascii="宋体" w:hAnsi="宋体" w:hint="eastAsia"/>
          <w:spacing w:val="-2"/>
          <w:szCs w:val="21"/>
        </w:rPr>
        <w:br/>
        <w:t>(1) </w:t>
      </w:r>
      <w:r>
        <w:rPr>
          <w:rFonts w:ascii="宋体" w:hAnsi="宋体" w:hint="eastAsia"/>
          <w:spacing w:val="-2"/>
          <w:szCs w:val="21"/>
        </w:rPr>
        <w:t>可调直流电源：两路</w:t>
      </w:r>
      <w:r>
        <w:rPr>
          <w:rFonts w:ascii="宋体" w:hAnsi="宋体" w:hint="eastAsia"/>
          <w:spacing w:val="-2"/>
          <w:szCs w:val="21"/>
        </w:rPr>
        <w:t>0.0V</w:t>
      </w:r>
      <w:r>
        <w:rPr>
          <w:rFonts w:ascii="宋体" w:hAnsi="宋体" w:hint="eastAsia"/>
          <w:spacing w:val="-2"/>
          <w:szCs w:val="21"/>
        </w:rPr>
        <w:t>～</w:t>
      </w:r>
      <w:r>
        <w:rPr>
          <w:rFonts w:ascii="宋体" w:hAnsi="宋体" w:hint="eastAsia"/>
          <w:spacing w:val="-2"/>
          <w:szCs w:val="21"/>
        </w:rPr>
        <w:t>30V/2A</w:t>
      </w:r>
      <w:r>
        <w:rPr>
          <w:rFonts w:ascii="宋体" w:hAnsi="宋体" w:hint="eastAsia"/>
          <w:spacing w:val="-2"/>
          <w:szCs w:val="21"/>
        </w:rPr>
        <w:t>连续可调，具有截止型短路软保护和自动恢复功能，设有三位半数显指示。</w:t>
      </w:r>
      <w:r>
        <w:rPr>
          <w:rFonts w:ascii="宋体" w:hAnsi="宋体" w:hint="eastAsia"/>
          <w:spacing w:val="-2"/>
          <w:szCs w:val="21"/>
        </w:rPr>
        <w:br/>
        <w:t>(2) </w:t>
      </w:r>
      <w:r>
        <w:rPr>
          <w:rFonts w:ascii="宋体" w:hAnsi="宋体" w:hint="eastAsia"/>
          <w:spacing w:val="-2"/>
          <w:szCs w:val="21"/>
        </w:rPr>
        <w:t>固定直流电源：±</w:t>
      </w:r>
      <w:r>
        <w:rPr>
          <w:rFonts w:ascii="宋体" w:hAnsi="宋体" w:hint="eastAsia"/>
          <w:spacing w:val="-2"/>
          <w:szCs w:val="21"/>
        </w:rPr>
        <w:t>12V/1A</w:t>
      </w:r>
      <w:r>
        <w:rPr>
          <w:rFonts w:ascii="宋体" w:hAnsi="宋体" w:hint="eastAsia"/>
          <w:spacing w:val="-2"/>
          <w:szCs w:val="21"/>
        </w:rPr>
        <w:t>、±</w:t>
      </w:r>
      <w:r>
        <w:rPr>
          <w:rFonts w:ascii="宋体" w:hAnsi="宋体" w:hint="eastAsia"/>
          <w:spacing w:val="-2"/>
          <w:szCs w:val="21"/>
        </w:rPr>
        <w:t>5V/1A</w:t>
      </w:r>
      <w:r>
        <w:rPr>
          <w:rFonts w:ascii="宋体" w:hAnsi="宋体" w:hint="eastAsia"/>
          <w:spacing w:val="-2"/>
          <w:szCs w:val="21"/>
        </w:rPr>
        <w:t>固定输出，每路均具有短路保护措施。</w:t>
      </w:r>
    </w:p>
    <w:p w14:paraId="418186B6" w14:textId="77777777" w:rsidR="007A7FD3" w:rsidRDefault="007A7FD3" w:rsidP="007A7FD3">
      <w:pPr>
        <w:spacing w:line="360" w:lineRule="auto"/>
        <w:ind w:firstLineChars="147" w:firstLine="303"/>
        <w:rPr>
          <w:rFonts w:ascii="宋体" w:hAnsi="宋体"/>
          <w:b/>
          <w:spacing w:val="-2"/>
          <w:szCs w:val="21"/>
        </w:rPr>
      </w:pPr>
      <w:r>
        <w:rPr>
          <w:rFonts w:ascii="宋体" w:hAnsi="宋体" w:hint="eastAsia"/>
          <w:b/>
          <w:spacing w:val="-2"/>
          <w:szCs w:val="21"/>
        </w:rPr>
        <w:t>3.</w:t>
      </w:r>
      <w:r>
        <w:rPr>
          <w:rFonts w:ascii="宋体" w:hAnsi="宋体" w:hint="eastAsia"/>
          <w:b/>
          <w:spacing w:val="-2"/>
          <w:szCs w:val="21"/>
        </w:rPr>
        <w:t>测量仪表</w:t>
      </w:r>
    </w:p>
    <w:p w14:paraId="2119D779" w14:textId="77777777" w:rsidR="007A7FD3" w:rsidRDefault="007A7FD3" w:rsidP="007A7FD3">
      <w:pPr>
        <w:spacing w:line="360" w:lineRule="auto"/>
        <w:ind w:leftChars="188" w:left="395" w:firstLineChars="50" w:firstLine="105"/>
        <w:rPr>
          <w:rFonts w:ascii="宋体" w:hAnsi="宋体"/>
          <w:szCs w:val="21"/>
        </w:rPr>
      </w:pPr>
      <w:r>
        <w:rPr>
          <w:rFonts w:ascii="宋体" w:hAnsi="宋体" w:hint="eastAsia"/>
          <w:szCs w:val="21"/>
        </w:rPr>
        <w:t>数字直流电流表</w:t>
      </w:r>
      <w:r>
        <w:rPr>
          <w:rFonts w:ascii="宋体" w:hAnsi="宋体" w:hint="eastAsia"/>
          <w:szCs w:val="21"/>
        </w:rPr>
        <w:t>:</w:t>
      </w:r>
      <w:r>
        <w:rPr>
          <w:rFonts w:ascii="宋体" w:hAnsi="宋体" w:hint="eastAsia"/>
          <w:szCs w:val="21"/>
        </w:rPr>
        <w:t>测量范围：</w:t>
      </w:r>
      <w:r>
        <w:rPr>
          <w:rFonts w:ascii="宋体" w:hAnsi="宋体" w:hint="eastAsia"/>
          <w:szCs w:val="21"/>
        </w:rPr>
        <w:t>0</w:t>
      </w:r>
      <w:r>
        <w:rPr>
          <w:rFonts w:ascii="宋体" w:hAnsi="宋体" w:hint="eastAsia"/>
          <w:szCs w:val="21"/>
        </w:rPr>
        <w:t>～</w:t>
      </w:r>
      <w:r>
        <w:rPr>
          <w:rFonts w:ascii="宋体" w:hAnsi="宋体" w:hint="eastAsia"/>
          <w:szCs w:val="21"/>
        </w:rPr>
        <w:t>2000mA</w:t>
      </w:r>
      <w:r>
        <w:rPr>
          <w:rFonts w:ascii="宋体" w:hAnsi="宋体" w:hint="eastAsia"/>
          <w:szCs w:val="21"/>
        </w:rPr>
        <w:t>，三位半数显。</w:t>
      </w:r>
    </w:p>
    <w:p w14:paraId="776C1140" w14:textId="77777777" w:rsidR="007A7FD3" w:rsidRDefault="007A7FD3" w:rsidP="007A7FD3">
      <w:pPr>
        <w:spacing w:line="360" w:lineRule="auto"/>
        <w:ind w:leftChars="188" w:left="395" w:firstLineChars="50" w:firstLine="105"/>
        <w:rPr>
          <w:rFonts w:ascii="宋体" w:eastAsia="宋体" w:hAnsi="宋体"/>
          <w:szCs w:val="21"/>
        </w:rPr>
      </w:pPr>
      <w:r>
        <w:rPr>
          <w:rFonts w:ascii="宋体" w:hAnsi="宋体" w:hint="eastAsia"/>
          <w:szCs w:val="21"/>
        </w:rPr>
        <w:t>数字直流电压表</w:t>
      </w:r>
      <w:r>
        <w:rPr>
          <w:rFonts w:ascii="宋体" w:hAnsi="宋体" w:hint="eastAsia"/>
          <w:szCs w:val="21"/>
        </w:rPr>
        <w:t>:</w:t>
      </w:r>
      <w:r>
        <w:rPr>
          <w:rFonts w:ascii="宋体" w:hAnsi="宋体" w:hint="eastAsia"/>
          <w:szCs w:val="21"/>
        </w:rPr>
        <w:t>测量范围：</w:t>
      </w:r>
      <w:r>
        <w:rPr>
          <w:rFonts w:ascii="宋体" w:hAnsi="宋体" w:hint="eastAsia"/>
          <w:szCs w:val="21"/>
        </w:rPr>
        <w:t>0</w:t>
      </w:r>
      <w:r>
        <w:rPr>
          <w:rFonts w:ascii="宋体" w:hAnsi="宋体" w:hint="eastAsia"/>
          <w:szCs w:val="21"/>
        </w:rPr>
        <w:t>～</w:t>
      </w:r>
      <w:r>
        <w:rPr>
          <w:rFonts w:ascii="宋体" w:hAnsi="宋体" w:hint="eastAsia"/>
          <w:szCs w:val="21"/>
        </w:rPr>
        <w:t>30V</w:t>
      </w:r>
      <w:r>
        <w:rPr>
          <w:rFonts w:ascii="宋体" w:hAnsi="宋体" w:hint="eastAsia"/>
          <w:szCs w:val="21"/>
        </w:rPr>
        <w:t>，三位半数显。</w:t>
      </w:r>
    </w:p>
    <w:p w14:paraId="07DEAB5B" w14:textId="77777777" w:rsidR="007A7FD3" w:rsidRDefault="007A7FD3" w:rsidP="007A7FD3">
      <w:pPr>
        <w:spacing w:line="360" w:lineRule="auto"/>
        <w:ind w:firstLineChars="147" w:firstLine="303"/>
        <w:rPr>
          <w:rFonts w:ascii="宋体" w:hAnsi="宋体"/>
          <w:b/>
          <w:spacing w:val="-2"/>
          <w:szCs w:val="21"/>
        </w:rPr>
      </w:pPr>
      <w:r>
        <w:rPr>
          <w:rFonts w:ascii="宋体" w:hAnsi="宋体" w:hint="eastAsia"/>
          <w:b/>
          <w:spacing w:val="-2"/>
          <w:szCs w:val="21"/>
        </w:rPr>
        <w:t>4.</w:t>
      </w:r>
      <w:r>
        <w:rPr>
          <w:rFonts w:ascii="宋体" w:hAnsi="宋体" w:hint="eastAsia"/>
          <w:b/>
          <w:spacing w:val="-2"/>
          <w:szCs w:val="21"/>
        </w:rPr>
        <w:t>功率函数信号发生器</w:t>
      </w:r>
      <w:r>
        <w:rPr>
          <w:rFonts w:ascii="宋体" w:hAnsi="宋体" w:hint="eastAsia"/>
          <w:b/>
          <w:spacing w:val="-2"/>
          <w:szCs w:val="21"/>
        </w:rPr>
        <w:t>/</w:t>
      </w:r>
      <w:r>
        <w:rPr>
          <w:rFonts w:ascii="宋体" w:hAnsi="宋体" w:hint="eastAsia"/>
          <w:b/>
          <w:spacing w:val="-2"/>
          <w:szCs w:val="21"/>
        </w:rPr>
        <w:t>频率计</w:t>
      </w:r>
    </w:p>
    <w:p w14:paraId="04607324" w14:textId="77777777" w:rsidR="007A7FD3" w:rsidRDefault="007A7FD3" w:rsidP="007A7FD3">
      <w:pPr>
        <w:spacing w:line="360" w:lineRule="auto"/>
        <w:ind w:firstLine="420"/>
        <w:rPr>
          <w:rFonts w:ascii="宋体" w:hAnsi="宋体" w:cs="宋体"/>
          <w:szCs w:val="21"/>
        </w:rPr>
      </w:pPr>
      <w:r>
        <w:rPr>
          <w:rFonts w:ascii="宋体" w:hAnsi="宋体" w:cs="宋体" w:hint="eastAsia"/>
          <w:szCs w:val="21"/>
        </w:rPr>
        <w:t>1</w:t>
      </w:r>
      <w:r>
        <w:rPr>
          <w:rFonts w:ascii="宋体" w:hAnsi="宋体" w:cs="宋体" w:hint="eastAsia"/>
          <w:szCs w:val="21"/>
        </w:rPr>
        <w:t>）采用直接数字频率合成（</w:t>
      </w:r>
      <w:r>
        <w:rPr>
          <w:rFonts w:ascii="宋体" w:hAnsi="宋体" w:cs="宋体" w:hint="eastAsia"/>
          <w:szCs w:val="21"/>
        </w:rPr>
        <w:t>DDS</w:t>
      </w:r>
      <w:r>
        <w:rPr>
          <w:rFonts w:ascii="宋体" w:hAnsi="宋体" w:cs="宋体" w:hint="eastAsia"/>
          <w:szCs w:val="21"/>
        </w:rPr>
        <w:t>）产生高精度正弦波，方波和三角波。采用大屏幕</w:t>
      </w:r>
      <w:r>
        <w:rPr>
          <w:rFonts w:ascii="宋体" w:hAnsi="宋体" w:cs="宋体" w:hint="eastAsia"/>
          <w:szCs w:val="21"/>
        </w:rPr>
        <w:t>LCD</w:t>
      </w:r>
      <w:r>
        <w:rPr>
          <w:rFonts w:ascii="宋体" w:hAnsi="宋体" w:cs="宋体" w:hint="eastAsia"/>
          <w:szCs w:val="21"/>
        </w:rPr>
        <w:t>显示输出频率、</w:t>
      </w:r>
      <w:r>
        <w:rPr>
          <w:rFonts w:ascii="宋体" w:hAnsi="宋体" w:cs="宋体" w:hint="eastAsia"/>
          <w:szCs w:val="21"/>
        </w:rPr>
        <w:lastRenderedPageBreak/>
        <w:t>波形，衰减值。</w:t>
      </w:r>
    </w:p>
    <w:p w14:paraId="032DDE95" w14:textId="77777777" w:rsidR="007A7FD3" w:rsidRDefault="007A7FD3" w:rsidP="007A7FD3">
      <w:pPr>
        <w:spacing w:line="360" w:lineRule="auto"/>
        <w:ind w:firstLine="420"/>
        <w:rPr>
          <w:rFonts w:ascii="宋体" w:hAnsi="宋体" w:cs="宋体"/>
          <w:szCs w:val="21"/>
        </w:rPr>
      </w:pPr>
      <w:r>
        <w:rPr>
          <w:rFonts w:ascii="宋体" w:hAnsi="宋体" w:cs="宋体" w:hint="eastAsia"/>
          <w:szCs w:val="21"/>
        </w:rPr>
        <w:t>2</w:t>
      </w:r>
      <w:r>
        <w:rPr>
          <w:rFonts w:ascii="宋体" w:hAnsi="宋体" w:cs="宋体" w:hint="eastAsia"/>
          <w:szCs w:val="21"/>
        </w:rPr>
        <w:t>）正弦波输出幅度≥</w:t>
      </w:r>
      <w:r>
        <w:rPr>
          <w:rFonts w:ascii="宋体" w:hAnsi="宋体" w:cs="宋体" w:hint="eastAsia"/>
          <w:szCs w:val="21"/>
        </w:rPr>
        <w:t>10V,</w:t>
      </w:r>
      <w:r>
        <w:rPr>
          <w:rFonts w:ascii="宋体" w:hAnsi="宋体" w:cs="宋体" w:hint="eastAsia"/>
          <w:szCs w:val="21"/>
        </w:rPr>
        <w:t>输出阻抗</w:t>
      </w:r>
      <w:r>
        <w:rPr>
          <w:rFonts w:ascii="宋体" w:hAnsi="宋体" w:cs="宋体" w:hint="eastAsia"/>
          <w:szCs w:val="21"/>
        </w:rPr>
        <w:t>50</w:t>
      </w:r>
      <w:r>
        <w:rPr>
          <w:rFonts w:ascii="宋体" w:hAnsi="宋体" w:cs="宋体" w:hint="eastAsia"/>
          <w:szCs w:val="21"/>
        </w:rPr>
        <w:t>Ω，失真度</w:t>
      </w:r>
      <w:r>
        <w:rPr>
          <w:rFonts w:ascii="宋体" w:hAnsi="宋体" w:cs="宋体" w:hint="eastAsia"/>
          <w:szCs w:val="21"/>
        </w:rPr>
        <w:t>&lt;1%</w:t>
      </w:r>
      <w:r>
        <w:rPr>
          <w:rFonts w:ascii="宋体" w:hAnsi="宋体" w:cs="宋体" w:hint="eastAsia"/>
          <w:szCs w:val="21"/>
        </w:rPr>
        <w:t>（</w:t>
      </w:r>
      <w:r>
        <w:rPr>
          <w:rFonts w:ascii="宋体" w:hAnsi="宋体" w:cs="宋体" w:hint="eastAsia"/>
          <w:szCs w:val="21"/>
        </w:rPr>
        <w:t>0.1HZ-- 1KHz</w:t>
      </w:r>
      <w:r>
        <w:rPr>
          <w:rFonts w:ascii="宋体" w:hAnsi="宋体" w:cs="宋体" w:hint="eastAsia"/>
          <w:szCs w:val="21"/>
        </w:rPr>
        <w:t>）。</w:t>
      </w:r>
    </w:p>
    <w:p w14:paraId="11C0BDF1" w14:textId="77777777" w:rsidR="007A7FD3" w:rsidRDefault="007A7FD3" w:rsidP="007A7FD3">
      <w:pPr>
        <w:spacing w:line="360" w:lineRule="auto"/>
        <w:ind w:firstLine="420"/>
        <w:rPr>
          <w:rFonts w:ascii="宋体" w:hAnsi="宋体" w:cs="宋体"/>
          <w:szCs w:val="21"/>
        </w:rPr>
      </w:pPr>
      <w:r>
        <w:rPr>
          <w:rFonts w:ascii="宋体" w:hAnsi="宋体" w:cs="宋体" w:hint="eastAsia"/>
          <w:szCs w:val="21"/>
        </w:rPr>
        <w:t>3</w:t>
      </w:r>
      <w:r>
        <w:rPr>
          <w:rFonts w:ascii="宋体" w:hAnsi="宋体" w:cs="宋体" w:hint="eastAsia"/>
          <w:szCs w:val="21"/>
        </w:rPr>
        <w:t>）频率范围</w:t>
      </w:r>
      <w:r>
        <w:rPr>
          <w:rFonts w:ascii="宋体" w:hAnsi="宋体" w:cs="宋体" w:hint="eastAsia"/>
          <w:szCs w:val="21"/>
        </w:rPr>
        <w:t>: 0.1HZ~2MHz</w:t>
      </w:r>
      <w:r>
        <w:rPr>
          <w:rFonts w:ascii="宋体" w:hAnsi="宋体" w:cs="宋体" w:hint="eastAsia"/>
          <w:szCs w:val="21"/>
        </w:rPr>
        <w:t>。</w:t>
      </w:r>
    </w:p>
    <w:p w14:paraId="2A4388CB" w14:textId="77777777" w:rsidR="007A7FD3" w:rsidRDefault="007A7FD3" w:rsidP="007A7FD3">
      <w:pPr>
        <w:spacing w:line="360" w:lineRule="auto"/>
        <w:ind w:firstLine="420"/>
        <w:rPr>
          <w:rFonts w:ascii="宋体" w:hAnsi="宋体" w:cs="宋体"/>
          <w:szCs w:val="21"/>
        </w:rPr>
      </w:pPr>
      <w:r>
        <w:rPr>
          <w:rFonts w:ascii="宋体" w:hAnsi="宋体" w:cs="宋体" w:hint="eastAsia"/>
          <w:szCs w:val="21"/>
        </w:rPr>
        <w:t>4</w:t>
      </w:r>
      <w:r>
        <w:rPr>
          <w:rFonts w:ascii="宋体" w:hAnsi="宋体" w:cs="宋体" w:hint="eastAsia"/>
          <w:szCs w:val="21"/>
        </w:rPr>
        <w:t>）输出幅度采用电位器调节，正弦波输出具有</w:t>
      </w:r>
      <w:r>
        <w:rPr>
          <w:rFonts w:ascii="宋体" w:hAnsi="宋体" w:cs="宋体" w:hint="eastAsia"/>
          <w:szCs w:val="21"/>
        </w:rPr>
        <w:t>20db</w:t>
      </w:r>
      <w:r>
        <w:rPr>
          <w:rFonts w:ascii="宋体" w:hAnsi="宋体" w:cs="宋体" w:hint="eastAsia"/>
          <w:szCs w:val="21"/>
        </w:rPr>
        <w:t>衰减。</w:t>
      </w:r>
    </w:p>
    <w:p w14:paraId="7BE38DBD" w14:textId="77777777" w:rsidR="007A7FD3" w:rsidRDefault="007A7FD3" w:rsidP="007A7FD3">
      <w:pPr>
        <w:spacing w:line="360" w:lineRule="auto"/>
        <w:ind w:firstLine="420"/>
        <w:rPr>
          <w:rFonts w:ascii="宋体" w:hAnsi="宋体" w:cs="宋体"/>
          <w:szCs w:val="21"/>
        </w:rPr>
      </w:pPr>
      <w:r>
        <w:rPr>
          <w:rFonts w:ascii="宋体" w:hAnsi="宋体" w:cs="宋体" w:hint="eastAsia"/>
          <w:szCs w:val="21"/>
        </w:rPr>
        <w:t>5</w:t>
      </w:r>
      <w:r>
        <w:rPr>
          <w:rFonts w:ascii="宋体" w:hAnsi="宋体" w:cs="宋体" w:hint="eastAsia"/>
          <w:szCs w:val="21"/>
        </w:rPr>
        <w:t>）方波占空比可调</w:t>
      </w:r>
      <w:r>
        <w:rPr>
          <w:rFonts w:ascii="宋体" w:hAnsi="宋体" w:cs="宋体" w:hint="eastAsia"/>
          <w:szCs w:val="21"/>
        </w:rPr>
        <w:t xml:space="preserve">, </w:t>
      </w:r>
      <w:r>
        <w:rPr>
          <w:rFonts w:ascii="宋体" w:hAnsi="宋体" w:cs="宋体" w:hint="eastAsia"/>
          <w:szCs w:val="21"/>
        </w:rPr>
        <w:t>调节范围：</w:t>
      </w:r>
      <w:r>
        <w:rPr>
          <w:rFonts w:ascii="宋体" w:hAnsi="宋体" w:cs="宋体" w:hint="eastAsia"/>
          <w:szCs w:val="21"/>
        </w:rPr>
        <w:t>1%-99%</w:t>
      </w:r>
      <w:r>
        <w:rPr>
          <w:rFonts w:ascii="宋体" w:hAnsi="宋体" w:cs="宋体" w:hint="eastAsia"/>
          <w:szCs w:val="21"/>
        </w:rPr>
        <w:t>调节；方波和三角波采用</w:t>
      </w:r>
      <w:r>
        <w:rPr>
          <w:rFonts w:ascii="宋体" w:hAnsi="宋体" w:cs="宋体" w:hint="eastAsia"/>
          <w:szCs w:val="21"/>
        </w:rPr>
        <w:t>TTL</w:t>
      </w:r>
      <w:r>
        <w:rPr>
          <w:rFonts w:ascii="宋体" w:hAnsi="宋体" w:cs="宋体" w:hint="eastAsia"/>
          <w:szCs w:val="21"/>
        </w:rPr>
        <w:t>电平输出。</w:t>
      </w:r>
    </w:p>
    <w:p w14:paraId="63C17C20" w14:textId="77777777" w:rsidR="007A7FD3" w:rsidRDefault="007A7FD3" w:rsidP="007A7FD3">
      <w:pPr>
        <w:spacing w:line="360" w:lineRule="auto"/>
        <w:ind w:firstLine="420"/>
        <w:rPr>
          <w:rFonts w:ascii="宋体" w:hAnsi="宋体" w:cs="宋体"/>
          <w:szCs w:val="21"/>
        </w:rPr>
      </w:pPr>
      <w:r>
        <w:rPr>
          <w:rFonts w:ascii="宋体" w:hAnsi="宋体" w:cs="宋体" w:hint="eastAsia"/>
          <w:szCs w:val="21"/>
        </w:rPr>
        <w:t>6</w:t>
      </w:r>
      <w:r>
        <w:rPr>
          <w:rFonts w:ascii="宋体" w:hAnsi="宋体" w:cs="宋体" w:hint="eastAsia"/>
          <w:szCs w:val="21"/>
        </w:rPr>
        <w:t>）频率计最高测量范围</w:t>
      </w:r>
      <w:r>
        <w:rPr>
          <w:rFonts w:ascii="宋体" w:hAnsi="宋体" w:cs="宋体" w:hint="eastAsia"/>
          <w:szCs w:val="21"/>
        </w:rPr>
        <w:t>60MHz</w:t>
      </w:r>
      <w:r>
        <w:rPr>
          <w:rFonts w:ascii="宋体" w:hAnsi="宋体" w:cs="宋体" w:hint="eastAsia"/>
          <w:szCs w:val="21"/>
        </w:rPr>
        <w:t>。</w:t>
      </w:r>
    </w:p>
    <w:p w14:paraId="10C3CA32" w14:textId="77777777" w:rsidR="007A7FD3" w:rsidRDefault="007A7FD3" w:rsidP="007A7FD3">
      <w:pPr>
        <w:spacing w:line="360" w:lineRule="auto"/>
        <w:jc w:val="left"/>
        <w:rPr>
          <w:rFonts w:ascii="宋体" w:eastAsia="宋体" w:hAnsi="宋体"/>
          <w:b/>
          <w:spacing w:val="-2"/>
          <w:szCs w:val="21"/>
        </w:rPr>
      </w:pPr>
      <w:r>
        <w:rPr>
          <w:rFonts w:ascii="宋体" w:hAnsi="宋体" w:hint="eastAsia"/>
          <w:b/>
          <w:spacing w:val="-2"/>
          <w:szCs w:val="21"/>
        </w:rPr>
        <w:t>（二）、实训桌</w:t>
      </w:r>
    </w:p>
    <w:p w14:paraId="4230893A" w14:textId="77777777" w:rsidR="007A7FD3" w:rsidRDefault="007A7FD3" w:rsidP="007A7FD3">
      <w:pPr>
        <w:spacing w:line="360" w:lineRule="auto"/>
        <w:ind w:firstLineChars="250" w:firstLine="525"/>
        <w:jc w:val="left"/>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采用铁质双层亚光喷塑结构，右边是仪器存放格。桌子中间是抽屉，放置常用工具，桌子下部左右是元件储存柜，放置实验元器件。桌中央配置通用九孔电路板(尺寸：35×30cm )，根据实验电路在其上任意拼插元件盒成实验电路，元件盒盒体透明直观，内装元件一目了然，盒盖印有永不褪色元件符号，盒盖与盒体结合采用较科学的压卡式结构，维修拆装方便。每张台桌配有一粒胶皮板，保护通用底板与桌面（如需在桌上放置工具、焊接等）。</w:t>
      </w:r>
    </w:p>
    <w:p w14:paraId="5B0D3E3A" w14:textId="77777777" w:rsidR="007A7FD3" w:rsidRDefault="007A7FD3" w:rsidP="007A7FD3">
      <w:pPr>
        <w:spacing w:line="360" w:lineRule="auto"/>
        <w:jc w:val="left"/>
        <w:rPr>
          <w:rFonts w:ascii="宋体" w:hAnsi="宋体"/>
          <w:b/>
          <w:spacing w:val="-2"/>
          <w:szCs w:val="21"/>
        </w:rPr>
      </w:pPr>
      <w:r>
        <w:rPr>
          <w:rFonts w:ascii="宋体" w:hAnsi="宋体" w:hint="eastAsia"/>
          <w:b/>
          <w:spacing w:val="-2"/>
          <w:szCs w:val="21"/>
        </w:rPr>
        <w:t>（三）、配套工具：</w:t>
      </w:r>
    </w:p>
    <w:p w14:paraId="26190DD7" w14:textId="77777777" w:rsidR="007A7FD3" w:rsidRDefault="007A7FD3" w:rsidP="007A7FD3">
      <w:pPr>
        <w:spacing w:line="360" w:lineRule="auto"/>
        <w:ind w:firstLineChars="150" w:firstLine="315"/>
        <w:jc w:val="left"/>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数字式万用表VC890D、小十字螺丝刀、小一字螺丝刀、小镊子等常用工具。</w:t>
      </w:r>
    </w:p>
    <w:p w14:paraId="2A34B19F" w14:textId="677E1D8D" w:rsidR="007A7FD3" w:rsidRDefault="007A7FD3" w:rsidP="007A7FD3">
      <w:pPr>
        <w:spacing w:line="360" w:lineRule="auto"/>
        <w:jc w:val="left"/>
        <w:rPr>
          <w:rFonts w:ascii="宋体" w:hAnsi="宋体"/>
          <w:b/>
          <w:spacing w:val="-2"/>
          <w:szCs w:val="21"/>
        </w:rPr>
      </w:pPr>
      <w:r>
        <w:rPr>
          <w:rFonts w:ascii="宋体" w:hAnsi="宋体" w:hint="eastAsia"/>
          <w:b/>
          <w:spacing w:val="-2"/>
          <w:szCs w:val="21"/>
        </w:rPr>
        <w:t>（四）、双踪示波器</w:t>
      </w:r>
      <w:r>
        <w:rPr>
          <w:rFonts w:ascii="宋体" w:hAnsi="宋体"/>
          <w:b/>
          <w:spacing w:val="-2"/>
          <w:szCs w:val="21"/>
        </w:rPr>
        <w:t>(</w:t>
      </w:r>
      <w:r>
        <w:rPr>
          <w:rFonts w:ascii="宋体" w:hAnsi="宋体" w:hint="eastAsia"/>
          <w:b/>
          <w:spacing w:val="-2"/>
          <w:szCs w:val="21"/>
        </w:rPr>
        <w:t>优利德</w:t>
      </w:r>
      <w:r>
        <w:rPr>
          <w:rFonts w:ascii="宋体" w:hAnsi="宋体" w:hint="eastAsia"/>
          <w:b/>
          <w:spacing w:val="-2"/>
          <w:szCs w:val="21"/>
        </w:rPr>
        <w:t>100M</w:t>
      </w:r>
      <w:r>
        <w:rPr>
          <w:rFonts w:ascii="宋体" w:hAnsi="宋体" w:hint="eastAsia"/>
          <w:b/>
          <w:spacing w:val="-2"/>
          <w:szCs w:val="21"/>
        </w:rPr>
        <w:t>双通道</w:t>
      </w:r>
      <w:r>
        <w:rPr>
          <w:rFonts w:ascii="宋体" w:hAnsi="宋体" w:hint="eastAsia"/>
          <w:b/>
          <w:spacing w:val="-2"/>
          <w:szCs w:val="21"/>
        </w:rPr>
        <w:t>7</w:t>
      </w:r>
      <w:r>
        <w:rPr>
          <w:rFonts w:ascii="宋体" w:hAnsi="宋体" w:hint="eastAsia"/>
          <w:b/>
          <w:spacing w:val="-2"/>
          <w:szCs w:val="21"/>
        </w:rPr>
        <w:t>寸</w:t>
      </w:r>
      <w:r>
        <w:rPr>
          <w:rFonts w:ascii="宋体" w:hAnsi="宋体" w:hint="eastAsia"/>
          <w:b/>
          <w:spacing w:val="-2"/>
          <w:szCs w:val="21"/>
        </w:rPr>
        <w:t>LCD</w:t>
      </w:r>
      <w:r>
        <w:rPr>
          <w:rFonts w:ascii="宋体" w:hAnsi="宋体" w:hint="eastAsia"/>
          <w:b/>
          <w:spacing w:val="-2"/>
          <w:szCs w:val="21"/>
        </w:rPr>
        <w:t>示波器</w:t>
      </w:r>
      <w:r>
        <w:rPr>
          <w:rFonts w:ascii="宋体" w:hAnsi="宋体"/>
          <w:b/>
          <w:spacing w:val="-2"/>
          <w:szCs w:val="21"/>
        </w:rPr>
        <w:t>)</w:t>
      </w:r>
      <w:r w:rsidR="005E3B74" w:rsidRPr="005E3B74">
        <w:rPr>
          <w:rFonts w:ascii="宋体" w:hAnsi="宋体" w:hint="eastAsia"/>
          <w:b/>
          <w:color w:val="FF0000"/>
          <w:spacing w:val="-2"/>
          <w:szCs w:val="21"/>
        </w:rPr>
        <w:t>客户自配</w:t>
      </w:r>
    </w:p>
    <w:p w14:paraId="428EE34C" w14:textId="77777777" w:rsidR="007A7FD3" w:rsidRDefault="007A7FD3" w:rsidP="007A7FD3">
      <w:pPr>
        <w:spacing w:line="360" w:lineRule="auto"/>
        <w:ind w:firstLine="420"/>
        <w:rPr>
          <w:rFonts w:ascii="宋体" w:eastAsia="宋体" w:hAnsi="宋体" w:cs="宋体"/>
          <w:szCs w:val="21"/>
        </w:rPr>
      </w:pPr>
      <w:r>
        <w:rPr>
          <w:rFonts w:ascii="宋体" w:hAnsi="宋体" w:cs="宋体" w:hint="eastAsia"/>
          <w:szCs w:val="21"/>
        </w:rPr>
        <w:t>带宽：</w:t>
      </w:r>
      <w:r>
        <w:rPr>
          <w:rFonts w:ascii="宋体" w:hAnsi="宋体" w:cs="宋体" w:hint="eastAsia"/>
          <w:szCs w:val="21"/>
        </w:rPr>
        <w:t>100MHZ</w:t>
      </w:r>
      <w:r>
        <w:rPr>
          <w:rFonts w:ascii="宋体" w:hAnsi="宋体" w:cs="宋体" w:hint="eastAsia"/>
          <w:szCs w:val="21"/>
        </w:rPr>
        <w:t>；通道：双通道；实时采样率：</w:t>
      </w:r>
      <w:r>
        <w:rPr>
          <w:rFonts w:ascii="宋体" w:hAnsi="宋体" w:cs="宋体" w:hint="eastAsia"/>
          <w:szCs w:val="21"/>
        </w:rPr>
        <w:t>1GS/S</w:t>
      </w:r>
      <w:r>
        <w:rPr>
          <w:rFonts w:ascii="宋体" w:hAnsi="宋体" w:cs="宋体" w:hint="eastAsia"/>
          <w:szCs w:val="21"/>
        </w:rPr>
        <w:t>；屏幕：</w:t>
      </w:r>
      <w:r>
        <w:rPr>
          <w:rFonts w:ascii="宋体" w:hAnsi="宋体" w:cs="宋体" w:hint="eastAsia"/>
          <w:szCs w:val="21"/>
        </w:rPr>
        <w:t>7</w:t>
      </w:r>
      <w:r>
        <w:rPr>
          <w:rFonts w:ascii="宋体" w:hAnsi="宋体" w:cs="宋体" w:hint="eastAsia"/>
          <w:szCs w:val="21"/>
        </w:rPr>
        <w:t>英寸</w:t>
      </w:r>
    </w:p>
    <w:p w14:paraId="7EB2BFD6" w14:textId="16930C8D" w:rsidR="007A7FD3" w:rsidRDefault="00026C69" w:rsidP="007A7FD3">
      <w:pPr>
        <w:widowControl/>
        <w:jc w:val="center"/>
        <w:rPr>
          <w:szCs w:val="21"/>
        </w:rPr>
      </w:pPr>
      <w:r>
        <w:rPr>
          <w:noProof/>
        </w:rPr>
        <w:drawing>
          <wp:inline distT="0" distB="0" distL="0" distR="0" wp14:anchorId="22552DA1" wp14:editId="38C43A01">
            <wp:extent cx="4775445" cy="2298818"/>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5445" cy="2298818"/>
                    </a:xfrm>
                    <a:prstGeom prst="rect">
                      <a:avLst/>
                    </a:prstGeom>
                  </pic:spPr>
                </pic:pic>
              </a:graphicData>
            </a:graphic>
          </wp:inline>
        </w:drawing>
      </w:r>
    </w:p>
    <w:p w14:paraId="7763909F" w14:textId="77777777" w:rsidR="007A7FD3" w:rsidRDefault="007A7FD3" w:rsidP="007A7FD3">
      <w:pPr>
        <w:spacing w:line="360" w:lineRule="auto"/>
        <w:rPr>
          <w:rFonts w:ascii="宋体" w:eastAsia="宋体" w:hAnsi="宋体" w:cs="Times New Roman"/>
          <w:b/>
          <w:bCs/>
          <w:spacing w:val="-2"/>
          <w:szCs w:val="21"/>
        </w:rPr>
      </w:pPr>
      <w:r>
        <w:rPr>
          <w:rFonts w:ascii="宋体" w:eastAsia="宋体" w:hAnsi="宋体" w:cs="Times New Roman" w:hint="eastAsia"/>
          <w:b/>
          <w:bCs/>
          <w:spacing w:val="-2"/>
          <w:szCs w:val="21"/>
        </w:rPr>
        <w:t>五、设备配置清单</w:t>
      </w:r>
    </w:p>
    <w:tbl>
      <w:tblPr>
        <w:tblW w:w="82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8"/>
        <w:gridCol w:w="1659"/>
        <w:gridCol w:w="1276"/>
        <w:gridCol w:w="850"/>
        <w:gridCol w:w="1276"/>
        <w:gridCol w:w="2568"/>
      </w:tblGrid>
      <w:tr w:rsidR="007A7FD3" w14:paraId="11C95D88" w14:textId="77777777" w:rsidTr="003917BA">
        <w:trPr>
          <w:trHeight w:val="650"/>
          <w:jc w:val="center"/>
        </w:trPr>
        <w:tc>
          <w:tcPr>
            <w:tcW w:w="628" w:type="dxa"/>
            <w:vAlign w:val="center"/>
          </w:tcPr>
          <w:p w14:paraId="41B01414" w14:textId="77777777" w:rsidR="007A7FD3" w:rsidRDefault="007A7FD3" w:rsidP="00EA532D">
            <w:pPr>
              <w:pStyle w:val="11"/>
              <w:rPr>
                <w:color w:val="000000"/>
              </w:rPr>
            </w:pPr>
            <w:r>
              <w:rPr>
                <w:rFonts w:hint="eastAsia"/>
                <w:color w:val="000000"/>
              </w:rPr>
              <w:t>NO</w:t>
            </w:r>
          </w:p>
        </w:tc>
        <w:tc>
          <w:tcPr>
            <w:tcW w:w="1659" w:type="dxa"/>
            <w:vAlign w:val="center"/>
          </w:tcPr>
          <w:p w14:paraId="1AFF27E6" w14:textId="77777777" w:rsidR="007A7FD3" w:rsidRDefault="007A7FD3" w:rsidP="00EA532D">
            <w:pPr>
              <w:pStyle w:val="11"/>
              <w:rPr>
                <w:color w:val="000000"/>
              </w:rPr>
            </w:pPr>
            <w:r>
              <w:rPr>
                <w:rFonts w:hint="eastAsia"/>
                <w:color w:val="000000"/>
              </w:rPr>
              <w:t>配置名称</w:t>
            </w:r>
          </w:p>
        </w:tc>
        <w:tc>
          <w:tcPr>
            <w:tcW w:w="1276" w:type="dxa"/>
            <w:vAlign w:val="center"/>
          </w:tcPr>
          <w:p w14:paraId="49AA53DB" w14:textId="77777777" w:rsidR="007A7FD3" w:rsidRDefault="007A7FD3" w:rsidP="00EA532D">
            <w:pPr>
              <w:pStyle w:val="11"/>
              <w:rPr>
                <w:color w:val="000000"/>
              </w:rPr>
            </w:pPr>
            <w:r>
              <w:rPr>
                <w:rFonts w:hint="eastAsia"/>
                <w:color w:val="000000"/>
              </w:rPr>
              <w:t>型号规格</w:t>
            </w:r>
          </w:p>
        </w:tc>
        <w:tc>
          <w:tcPr>
            <w:tcW w:w="850" w:type="dxa"/>
            <w:vAlign w:val="center"/>
          </w:tcPr>
          <w:p w14:paraId="265FE655" w14:textId="77777777" w:rsidR="007A7FD3" w:rsidRDefault="007A7FD3" w:rsidP="00EA532D">
            <w:pPr>
              <w:pStyle w:val="11"/>
              <w:rPr>
                <w:color w:val="000000"/>
              </w:rPr>
            </w:pPr>
            <w:r>
              <w:rPr>
                <w:rFonts w:hint="eastAsia"/>
                <w:color w:val="000000"/>
              </w:rPr>
              <w:t>单位</w:t>
            </w:r>
          </w:p>
        </w:tc>
        <w:tc>
          <w:tcPr>
            <w:tcW w:w="1276" w:type="dxa"/>
            <w:vAlign w:val="center"/>
          </w:tcPr>
          <w:p w14:paraId="48140253" w14:textId="77777777" w:rsidR="007A7FD3" w:rsidRDefault="007A7FD3" w:rsidP="00EA532D">
            <w:pPr>
              <w:pStyle w:val="11"/>
              <w:rPr>
                <w:color w:val="000000"/>
              </w:rPr>
            </w:pPr>
            <w:r>
              <w:rPr>
                <w:rFonts w:hint="eastAsia"/>
                <w:color w:val="000000"/>
              </w:rPr>
              <w:t>数量</w:t>
            </w:r>
          </w:p>
        </w:tc>
        <w:tc>
          <w:tcPr>
            <w:tcW w:w="2568" w:type="dxa"/>
            <w:vAlign w:val="center"/>
          </w:tcPr>
          <w:p w14:paraId="42AA13E0" w14:textId="77777777" w:rsidR="007A7FD3" w:rsidRDefault="007A7FD3" w:rsidP="00EA532D">
            <w:pPr>
              <w:pStyle w:val="11"/>
              <w:rPr>
                <w:color w:val="000000"/>
              </w:rPr>
            </w:pPr>
            <w:r>
              <w:rPr>
                <w:rFonts w:hint="eastAsia"/>
                <w:color w:val="000000"/>
              </w:rPr>
              <w:t>备注</w:t>
            </w:r>
          </w:p>
        </w:tc>
      </w:tr>
      <w:tr w:rsidR="007A7FD3" w14:paraId="2091E44F" w14:textId="77777777" w:rsidTr="003917BA">
        <w:trPr>
          <w:trHeight w:val="648"/>
          <w:jc w:val="center"/>
        </w:trPr>
        <w:tc>
          <w:tcPr>
            <w:tcW w:w="628" w:type="dxa"/>
            <w:vAlign w:val="center"/>
          </w:tcPr>
          <w:p w14:paraId="7515E61F" w14:textId="77777777" w:rsidR="007A7FD3" w:rsidRDefault="007A7FD3" w:rsidP="00EA532D">
            <w:pPr>
              <w:pStyle w:val="af4"/>
              <w:jc w:val="center"/>
              <w:rPr>
                <w:rFonts w:hAnsi="宋体" w:cs="宋体"/>
                <w:color w:val="000000"/>
                <w:szCs w:val="21"/>
              </w:rPr>
            </w:pPr>
            <w:r>
              <w:rPr>
                <w:rFonts w:hint="eastAsia"/>
                <w:color w:val="000000"/>
                <w:szCs w:val="21"/>
              </w:rPr>
              <w:t>1</w:t>
            </w:r>
          </w:p>
        </w:tc>
        <w:tc>
          <w:tcPr>
            <w:tcW w:w="1659" w:type="dxa"/>
            <w:vAlign w:val="center"/>
          </w:tcPr>
          <w:p w14:paraId="642A2A8C" w14:textId="77777777" w:rsidR="007A7FD3" w:rsidRDefault="007A7FD3" w:rsidP="00EA532D">
            <w:pPr>
              <w:pStyle w:val="11"/>
              <w:rPr>
                <w:color w:val="000000"/>
              </w:rPr>
            </w:pPr>
            <w:r>
              <w:rPr>
                <w:rFonts w:hint="eastAsia"/>
                <w:color w:val="000000"/>
              </w:rPr>
              <w:t>学生电源仪表台</w:t>
            </w:r>
          </w:p>
        </w:tc>
        <w:tc>
          <w:tcPr>
            <w:tcW w:w="1276" w:type="dxa"/>
            <w:vAlign w:val="center"/>
          </w:tcPr>
          <w:p w14:paraId="40AF1D4B" w14:textId="77777777" w:rsidR="007A7FD3" w:rsidRDefault="007A7FD3" w:rsidP="00EA532D">
            <w:pPr>
              <w:pStyle w:val="11"/>
              <w:rPr>
                <w:color w:val="000000"/>
              </w:rPr>
            </w:pPr>
          </w:p>
        </w:tc>
        <w:tc>
          <w:tcPr>
            <w:tcW w:w="850" w:type="dxa"/>
            <w:vAlign w:val="center"/>
          </w:tcPr>
          <w:p w14:paraId="19039752" w14:textId="77777777" w:rsidR="007A7FD3" w:rsidRDefault="007A7FD3" w:rsidP="00EA532D">
            <w:pPr>
              <w:pStyle w:val="11"/>
              <w:rPr>
                <w:color w:val="000000"/>
              </w:rPr>
            </w:pPr>
            <w:r>
              <w:rPr>
                <w:rFonts w:hint="eastAsia"/>
                <w:color w:val="000000"/>
              </w:rPr>
              <w:t>台</w:t>
            </w:r>
          </w:p>
        </w:tc>
        <w:tc>
          <w:tcPr>
            <w:tcW w:w="1276" w:type="dxa"/>
            <w:vAlign w:val="center"/>
          </w:tcPr>
          <w:p w14:paraId="39D0ECCC" w14:textId="77777777" w:rsidR="007A7FD3" w:rsidRDefault="007A7FD3" w:rsidP="00EA532D">
            <w:pPr>
              <w:pStyle w:val="11"/>
              <w:rPr>
                <w:color w:val="000000"/>
              </w:rPr>
            </w:pPr>
            <w:r>
              <w:rPr>
                <w:rFonts w:hint="eastAsia"/>
                <w:color w:val="000000"/>
              </w:rPr>
              <w:t>1</w:t>
            </w:r>
          </w:p>
        </w:tc>
        <w:tc>
          <w:tcPr>
            <w:tcW w:w="2568" w:type="dxa"/>
            <w:vAlign w:val="center"/>
          </w:tcPr>
          <w:p w14:paraId="1F1916F1" w14:textId="77777777" w:rsidR="007A7FD3" w:rsidRDefault="007A7FD3" w:rsidP="00EA532D">
            <w:pPr>
              <w:pStyle w:val="11"/>
              <w:rPr>
                <w:color w:val="000000"/>
              </w:rPr>
            </w:pPr>
          </w:p>
        </w:tc>
      </w:tr>
      <w:tr w:rsidR="007A7FD3" w14:paraId="701FA070" w14:textId="77777777" w:rsidTr="003917BA">
        <w:trPr>
          <w:trHeight w:val="648"/>
          <w:jc w:val="center"/>
        </w:trPr>
        <w:tc>
          <w:tcPr>
            <w:tcW w:w="628" w:type="dxa"/>
            <w:vAlign w:val="center"/>
          </w:tcPr>
          <w:p w14:paraId="17F06C7D" w14:textId="77777777" w:rsidR="007A7FD3" w:rsidRDefault="007A7FD3" w:rsidP="00EA532D">
            <w:pPr>
              <w:pStyle w:val="11"/>
              <w:rPr>
                <w:color w:val="000000"/>
              </w:rPr>
            </w:pPr>
            <w:r>
              <w:rPr>
                <w:rFonts w:hint="eastAsia"/>
                <w:color w:val="000000"/>
              </w:rPr>
              <w:t>2</w:t>
            </w:r>
          </w:p>
        </w:tc>
        <w:tc>
          <w:tcPr>
            <w:tcW w:w="1659" w:type="dxa"/>
            <w:vAlign w:val="center"/>
          </w:tcPr>
          <w:p w14:paraId="7D7EBD51" w14:textId="77777777" w:rsidR="007A7FD3" w:rsidRDefault="007A7FD3" w:rsidP="00EA532D">
            <w:pPr>
              <w:pStyle w:val="11"/>
              <w:rPr>
                <w:color w:val="000000"/>
              </w:rPr>
            </w:pPr>
            <w:r>
              <w:rPr>
                <w:rFonts w:hint="eastAsia"/>
                <w:color w:val="000000"/>
              </w:rPr>
              <w:t>学生桌</w:t>
            </w:r>
          </w:p>
        </w:tc>
        <w:tc>
          <w:tcPr>
            <w:tcW w:w="1276" w:type="dxa"/>
            <w:vAlign w:val="center"/>
          </w:tcPr>
          <w:p w14:paraId="0231B854" w14:textId="77777777" w:rsidR="007A7FD3" w:rsidRDefault="007A7FD3" w:rsidP="00EA532D">
            <w:pPr>
              <w:pStyle w:val="11"/>
              <w:rPr>
                <w:color w:val="000000"/>
              </w:rPr>
            </w:pPr>
          </w:p>
        </w:tc>
        <w:tc>
          <w:tcPr>
            <w:tcW w:w="850" w:type="dxa"/>
            <w:vAlign w:val="center"/>
          </w:tcPr>
          <w:p w14:paraId="48791135" w14:textId="77777777" w:rsidR="007A7FD3" w:rsidRDefault="007A7FD3" w:rsidP="00EA532D">
            <w:pPr>
              <w:pStyle w:val="11"/>
              <w:rPr>
                <w:color w:val="000000"/>
              </w:rPr>
            </w:pPr>
            <w:r>
              <w:rPr>
                <w:rFonts w:hint="eastAsia"/>
                <w:color w:val="000000"/>
              </w:rPr>
              <w:t>个</w:t>
            </w:r>
          </w:p>
        </w:tc>
        <w:tc>
          <w:tcPr>
            <w:tcW w:w="1276" w:type="dxa"/>
            <w:vAlign w:val="center"/>
          </w:tcPr>
          <w:p w14:paraId="6795FBEA" w14:textId="77777777" w:rsidR="007A7FD3" w:rsidRDefault="007A7FD3" w:rsidP="00EA532D">
            <w:pPr>
              <w:jc w:val="center"/>
              <w:rPr>
                <w:color w:val="000000"/>
                <w:szCs w:val="21"/>
              </w:rPr>
            </w:pPr>
            <w:r>
              <w:rPr>
                <w:rFonts w:hint="eastAsia"/>
                <w:color w:val="000000"/>
                <w:szCs w:val="21"/>
              </w:rPr>
              <w:t>1</w:t>
            </w:r>
          </w:p>
        </w:tc>
        <w:tc>
          <w:tcPr>
            <w:tcW w:w="2568" w:type="dxa"/>
            <w:tcBorders>
              <w:bottom w:val="single" w:sz="4" w:space="0" w:color="auto"/>
            </w:tcBorders>
            <w:vAlign w:val="center"/>
          </w:tcPr>
          <w:p w14:paraId="7FEE32CB" w14:textId="77777777" w:rsidR="007A7FD3" w:rsidRDefault="007A7FD3" w:rsidP="00EA532D">
            <w:pPr>
              <w:pStyle w:val="11"/>
              <w:rPr>
                <w:color w:val="000000"/>
              </w:rPr>
            </w:pPr>
            <w:r>
              <w:rPr>
                <w:rFonts w:hint="eastAsia"/>
                <w:color w:val="000000"/>
              </w:rPr>
              <w:t>含电工学基础透明创新实验模块（详见附件清单）</w:t>
            </w:r>
          </w:p>
        </w:tc>
      </w:tr>
      <w:tr w:rsidR="007A7FD3" w14:paraId="6EA45565" w14:textId="77777777" w:rsidTr="003917BA">
        <w:trPr>
          <w:trHeight w:val="444"/>
          <w:jc w:val="center"/>
        </w:trPr>
        <w:tc>
          <w:tcPr>
            <w:tcW w:w="628" w:type="dxa"/>
            <w:vAlign w:val="center"/>
          </w:tcPr>
          <w:p w14:paraId="085ACAEC" w14:textId="77777777" w:rsidR="007A7FD3" w:rsidRDefault="007A7FD3" w:rsidP="00EA532D">
            <w:pPr>
              <w:pStyle w:val="11"/>
              <w:rPr>
                <w:color w:val="000000"/>
              </w:rPr>
            </w:pPr>
            <w:r>
              <w:rPr>
                <w:rFonts w:hint="eastAsia"/>
                <w:color w:val="000000"/>
              </w:rPr>
              <w:lastRenderedPageBreak/>
              <w:t>3</w:t>
            </w:r>
          </w:p>
        </w:tc>
        <w:tc>
          <w:tcPr>
            <w:tcW w:w="1659" w:type="dxa"/>
            <w:vAlign w:val="center"/>
          </w:tcPr>
          <w:p w14:paraId="1E27784F" w14:textId="77777777" w:rsidR="007A7FD3" w:rsidRDefault="007A7FD3" w:rsidP="00EA532D">
            <w:pPr>
              <w:pStyle w:val="11"/>
              <w:rPr>
                <w:color w:val="000000"/>
              </w:rPr>
            </w:pPr>
            <w:r>
              <w:rPr>
                <w:rFonts w:hint="eastAsia"/>
                <w:color w:val="000000"/>
              </w:rPr>
              <w:t>学生桌面板</w:t>
            </w:r>
          </w:p>
        </w:tc>
        <w:tc>
          <w:tcPr>
            <w:tcW w:w="1276" w:type="dxa"/>
            <w:vAlign w:val="center"/>
          </w:tcPr>
          <w:p w14:paraId="6B3F277E" w14:textId="77777777" w:rsidR="007A7FD3" w:rsidRDefault="007A7FD3" w:rsidP="00EA532D">
            <w:pPr>
              <w:pStyle w:val="11"/>
              <w:rPr>
                <w:color w:val="000000"/>
              </w:rPr>
            </w:pPr>
          </w:p>
        </w:tc>
        <w:tc>
          <w:tcPr>
            <w:tcW w:w="850" w:type="dxa"/>
            <w:vAlign w:val="center"/>
          </w:tcPr>
          <w:p w14:paraId="70DB00D6" w14:textId="77777777" w:rsidR="007A7FD3" w:rsidRDefault="007A7FD3" w:rsidP="00EA532D">
            <w:pPr>
              <w:pStyle w:val="11"/>
              <w:rPr>
                <w:color w:val="000000"/>
              </w:rPr>
            </w:pPr>
            <w:r>
              <w:rPr>
                <w:rFonts w:hint="eastAsia"/>
                <w:color w:val="000000"/>
              </w:rPr>
              <w:t>块</w:t>
            </w:r>
          </w:p>
        </w:tc>
        <w:tc>
          <w:tcPr>
            <w:tcW w:w="1276" w:type="dxa"/>
            <w:vAlign w:val="center"/>
          </w:tcPr>
          <w:p w14:paraId="1CBBF985" w14:textId="77777777" w:rsidR="007A7FD3" w:rsidRDefault="007A7FD3" w:rsidP="00EA532D">
            <w:pPr>
              <w:jc w:val="center"/>
              <w:rPr>
                <w:color w:val="000000"/>
                <w:szCs w:val="21"/>
              </w:rPr>
            </w:pPr>
            <w:r>
              <w:rPr>
                <w:rFonts w:hint="eastAsia"/>
                <w:color w:val="000000"/>
                <w:szCs w:val="21"/>
              </w:rPr>
              <w:t>1</w:t>
            </w:r>
          </w:p>
        </w:tc>
        <w:tc>
          <w:tcPr>
            <w:tcW w:w="2568" w:type="dxa"/>
            <w:vAlign w:val="center"/>
          </w:tcPr>
          <w:p w14:paraId="72602CD1" w14:textId="77777777" w:rsidR="007A7FD3" w:rsidRDefault="007A7FD3" w:rsidP="00EA532D">
            <w:pPr>
              <w:pStyle w:val="11"/>
              <w:rPr>
                <w:color w:val="000000"/>
              </w:rPr>
            </w:pPr>
          </w:p>
        </w:tc>
      </w:tr>
      <w:tr w:rsidR="007A7FD3" w14:paraId="345D8D90" w14:textId="77777777" w:rsidTr="003917BA">
        <w:trPr>
          <w:trHeight w:val="444"/>
          <w:jc w:val="center"/>
        </w:trPr>
        <w:tc>
          <w:tcPr>
            <w:tcW w:w="628" w:type="dxa"/>
            <w:vAlign w:val="center"/>
          </w:tcPr>
          <w:p w14:paraId="316CED1E" w14:textId="77777777" w:rsidR="007A7FD3" w:rsidRDefault="007A7FD3" w:rsidP="00EA532D">
            <w:pPr>
              <w:pStyle w:val="11"/>
              <w:rPr>
                <w:color w:val="000000"/>
              </w:rPr>
            </w:pPr>
            <w:r>
              <w:rPr>
                <w:rFonts w:hint="eastAsia"/>
                <w:color w:val="000000"/>
              </w:rPr>
              <w:t>4</w:t>
            </w:r>
          </w:p>
        </w:tc>
        <w:tc>
          <w:tcPr>
            <w:tcW w:w="1659" w:type="dxa"/>
            <w:vAlign w:val="center"/>
          </w:tcPr>
          <w:p w14:paraId="3AD16141" w14:textId="77777777" w:rsidR="007A7FD3" w:rsidRDefault="007A7FD3" w:rsidP="00EA532D">
            <w:pPr>
              <w:pStyle w:val="11"/>
              <w:rPr>
                <w:color w:val="000000"/>
              </w:rPr>
            </w:pPr>
            <w:r>
              <w:rPr>
                <w:rFonts w:hint="eastAsia"/>
                <w:color w:val="000000"/>
              </w:rPr>
              <w:t>绝缘皮</w:t>
            </w:r>
          </w:p>
        </w:tc>
        <w:tc>
          <w:tcPr>
            <w:tcW w:w="1276" w:type="dxa"/>
            <w:vAlign w:val="center"/>
          </w:tcPr>
          <w:p w14:paraId="0D8CCDC9" w14:textId="77777777" w:rsidR="007A7FD3" w:rsidRDefault="007A7FD3" w:rsidP="00EA532D">
            <w:pPr>
              <w:pStyle w:val="11"/>
              <w:rPr>
                <w:color w:val="000000"/>
              </w:rPr>
            </w:pPr>
          </w:p>
        </w:tc>
        <w:tc>
          <w:tcPr>
            <w:tcW w:w="850" w:type="dxa"/>
            <w:vAlign w:val="center"/>
          </w:tcPr>
          <w:p w14:paraId="6DBF6352" w14:textId="77777777" w:rsidR="007A7FD3" w:rsidRDefault="007A7FD3" w:rsidP="00EA532D">
            <w:pPr>
              <w:pStyle w:val="11"/>
              <w:rPr>
                <w:color w:val="000000"/>
              </w:rPr>
            </w:pPr>
            <w:r>
              <w:rPr>
                <w:rFonts w:hint="eastAsia"/>
                <w:color w:val="000000"/>
              </w:rPr>
              <w:t>张</w:t>
            </w:r>
          </w:p>
        </w:tc>
        <w:tc>
          <w:tcPr>
            <w:tcW w:w="1276" w:type="dxa"/>
            <w:vAlign w:val="center"/>
          </w:tcPr>
          <w:p w14:paraId="62522FAE" w14:textId="77777777" w:rsidR="007A7FD3" w:rsidRDefault="007A7FD3" w:rsidP="00EA532D">
            <w:pPr>
              <w:jc w:val="center"/>
              <w:rPr>
                <w:color w:val="000000"/>
                <w:szCs w:val="21"/>
              </w:rPr>
            </w:pPr>
            <w:r>
              <w:rPr>
                <w:rFonts w:hint="eastAsia"/>
                <w:color w:val="000000"/>
                <w:szCs w:val="21"/>
              </w:rPr>
              <w:t>1</w:t>
            </w:r>
          </w:p>
        </w:tc>
        <w:tc>
          <w:tcPr>
            <w:tcW w:w="2568" w:type="dxa"/>
            <w:vAlign w:val="center"/>
          </w:tcPr>
          <w:p w14:paraId="05FC1FD3" w14:textId="77777777" w:rsidR="007A7FD3" w:rsidRDefault="007A7FD3" w:rsidP="00EA532D">
            <w:pPr>
              <w:pStyle w:val="11"/>
              <w:rPr>
                <w:color w:val="000000"/>
              </w:rPr>
            </w:pPr>
          </w:p>
        </w:tc>
      </w:tr>
      <w:tr w:rsidR="007A7FD3" w14:paraId="463FAF15" w14:textId="77777777" w:rsidTr="003917BA">
        <w:trPr>
          <w:trHeight w:val="444"/>
          <w:jc w:val="center"/>
        </w:trPr>
        <w:tc>
          <w:tcPr>
            <w:tcW w:w="628" w:type="dxa"/>
            <w:vAlign w:val="center"/>
          </w:tcPr>
          <w:p w14:paraId="040C91BA" w14:textId="77777777" w:rsidR="007A7FD3" w:rsidRDefault="007A7FD3" w:rsidP="00EA532D">
            <w:pPr>
              <w:pStyle w:val="11"/>
              <w:rPr>
                <w:color w:val="000000"/>
              </w:rPr>
            </w:pPr>
            <w:r>
              <w:rPr>
                <w:rFonts w:hint="eastAsia"/>
                <w:color w:val="000000"/>
              </w:rPr>
              <w:t>5</w:t>
            </w:r>
          </w:p>
        </w:tc>
        <w:tc>
          <w:tcPr>
            <w:tcW w:w="1659" w:type="dxa"/>
            <w:vAlign w:val="center"/>
          </w:tcPr>
          <w:p w14:paraId="713F39D3" w14:textId="77777777" w:rsidR="007A7FD3" w:rsidRDefault="007A7FD3" w:rsidP="00EA532D">
            <w:pPr>
              <w:pStyle w:val="11"/>
              <w:rPr>
                <w:color w:val="000000"/>
              </w:rPr>
            </w:pPr>
            <w:r>
              <w:rPr>
                <w:rFonts w:hint="eastAsia"/>
                <w:color w:val="000000"/>
                <w:kern w:val="0"/>
              </w:rPr>
              <w:t>学生凳子</w:t>
            </w:r>
          </w:p>
        </w:tc>
        <w:tc>
          <w:tcPr>
            <w:tcW w:w="1276" w:type="dxa"/>
            <w:vAlign w:val="center"/>
          </w:tcPr>
          <w:p w14:paraId="219A48C4" w14:textId="77777777" w:rsidR="007A7FD3" w:rsidRDefault="007A7FD3" w:rsidP="00EA532D">
            <w:pPr>
              <w:pStyle w:val="11"/>
              <w:rPr>
                <w:color w:val="000000"/>
              </w:rPr>
            </w:pPr>
          </w:p>
        </w:tc>
        <w:tc>
          <w:tcPr>
            <w:tcW w:w="850" w:type="dxa"/>
            <w:vAlign w:val="center"/>
          </w:tcPr>
          <w:p w14:paraId="36E65D72" w14:textId="77777777" w:rsidR="007A7FD3" w:rsidRDefault="007A7FD3" w:rsidP="00EA532D">
            <w:pPr>
              <w:pStyle w:val="11"/>
              <w:rPr>
                <w:color w:val="000000"/>
              </w:rPr>
            </w:pPr>
            <w:r>
              <w:rPr>
                <w:rFonts w:hint="eastAsia"/>
                <w:color w:val="000000"/>
              </w:rPr>
              <w:t>张</w:t>
            </w:r>
          </w:p>
        </w:tc>
        <w:tc>
          <w:tcPr>
            <w:tcW w:w="1276" w:type="dxa"/>
            <w:vAlign w:val="center"/>
          </w:tcPr>
          <w:p w14:paraId="3E9BBAE0" w14:textId="77777777" w:rsidR="007A7FD3" w:rsidRDefault="007A7FD3" w:rsidP="00EA532D">
            <w:pPr>
              <w:jc w:val="center"/>
              <w:rPr>
                <w:color w:val="000000"/>
                <w:szCs w:val="21"/>
              </w:rPr>
            </w:pPr>
            <w:r>
              <w:rPr>
                <w:rFonts w:hint="eastAsia"/>
                <w:color w:val="000000"/>
                <w:szCs w:val="21"/>
              </w:rPr>
              <w:t>2</w:t>
            </w:r>
          </w:p>
        </w:tc>
        <w:tc>
          <w:tcPr>
            <w:tcW w:w="2568" w:type="dxa"/>
            <w:vAlign w:val="center"/>
          </w:tcPr>
          <w:p w14:paraId="775D02C1" w14:textId="77777777" w:rsidR="007A7FD3" w:rsidRDefault="007A7FD3" w:rsidP="00EA532D">
            <w:pPr>
              <w:pStyle w:val="11"/>
              <w:rPr>
                <w:color w:val="000000"/>
              </w:rPr>
            </w:pPr>
          </w:p>
        </w:tc>
      </w:tr>
      <w:tr w:rsidR="007A7FD3" w14:paraId="59BA855E" w14:textId="77777777" w:rsidTr="00EA532D">
        <w:trPr>
          <w:trHeight w:val="444"/>
          <w:jc w:val="center"/>
        </w:trPr>
        <w:tc>
          <w:tcPr>
            <w:tcW w:w="8257" w:type="dxa"/>
            <w:gridSpan w:val="6"/>
            <w:vAlign w:val="center"/>
          </w:tcPr>
          <w:p w14:paraId="27FAC093" w14:textId="77777777" w:rsidR="007A7FD3" w:rsidRDefault="007A7FD3" w:rsidP="00EA532D">
            <w:pPr>
              <w:pStyle w:val="11"/>
              <w:rPr>
                <w:color w:val="000000"/>
              </w:rPr>
            </w:pPr>
            <w:r>
              <w:rPr>
                <w:rFonts w:hint="eastAsia"/>
                <w:color w:val="000000"/>
              </w:rPr>
              <w:t>工具1套</w:t>
            </w:r>
          </w:p>
        </w:tc>
      </w:tr>
      <w:tr w:rsidR="007A7FD3" w14:paraId="484001D7" w14:textId="77777777" w:rsidTr="003917BA">
        <w:trPr>
          <w:trHeight w:val="444"/>
          <w:jc w:val="center"/>
        </w:trPr>
        <w:tc>
          <w:tcPr>
            <w:tcW w:w="628" w:type="dxa"/>
            <w:vAlign w:val="center"/>
          </w:tcPr>
          <w:p w14:paraId="639B494D" w14:textId="77777777" w:rsidR="007A7FD3" w:rsidRDefault="007A7FD3" w:rsidP="00EA532D">
            <w:pPr>
              <w:pStyle w:val="11"/>
              <w:rPr>
                <w:rFonts w:eastAsia="Calibri"/>
                <w:color w:val="000000"/>
                <w:kern w:val="0"/>
              </w:rPr>
            </w:pPr>
            <w:r>
              <w:rPr>
                <w:rFonts w:cs="宋体" w:hint="eastAsia"/>
                <w:color w:val="000000"/>
                <w:kern w:val="0"/>
              </w:rPr>
              <w:t>（</w:t>
            </w:r>
            <w:r>
              <w:rPr>
                <w:rFonts w:eastAsia="Calibri" w:hint="eastAsia"/>
                <w:color w:val="000000"/>
                <w:kern w:val="0"/>
              </w:rPr>
              <w:t>1</w:t>
            </w:r>
            <w:r>
              <w:rPr>
                <w:rFonts w:cs="宋体" w:hint="eastAsia"/>
                <w:color w:val="000000"/>
                <w:kern w:val="0"/>
              </w:rPr>
              <w:t>）</w:t>
            </w:r>
          </w:p>
        </w:tc>
        <w:tc>
          <w:tcPr>
            <w:tcW w:w="1659" w:type="dxa"/>
            <w:vAlign w:val="center"/>
          </w:tcPr>
          <w:p w14:paraId="57580D3A" w14:textId="77777777" w:rsidR="007A7FD3" w:rsidRDefault="007A7FD3" w:rsidP="00EA532D">
            <w:pPr>
              <w:pStyle w:val="11"/>
              <w:rPr>
                <w:rFonts w:eastAsia="Calibri"/>
                <w:color w:val="000000"/>
                <w:kern w:val="0"/>
              </w:rPr>
            </w:pPr>
            <w:r>
              <w:rPr>
                <w:rFonts w:cs="宋体" w:hint="eastAsia"/>
                <w:color w:val="000000"/>
                <w:kern w:val="0"/>
              </w:rPr>
              <w:t>螺丝刀</w:t>
            </w:r>
          </w:p>
        </w:tc>
        <w:tc>
          <w:tcPr>
            <w:tcW w:w="1276" w:type="dxa"/>
            <w:vAlign w:val="center"/>
          </w:tcPr>
          <w:p w14:paraId="68004661" w14:textId="77777777" w:rsidR="007A7FD3" w:rsidRDefault="007A7FD3" w:rsidP="00EA532D">
            <w:pPr>
              <w:pStyle w:val="11"/>
              <w:rPr>
                <w:rFonts w:eastAsia="Calibri"/>
                <w:color w:val="000000"/>
                <w:kern w:val="0"/>
              </w:rPr>
            </w:pPr>
            <w:r>
              <w:rPr>
                <w:rFonts w:cs="宋体" w:hint="eastAsia"/>
                <w:color w:val="000000"/>
                <w:kern w:val="0"/>
              </w:rPr>
              <w:t>小一字</w:t>
            </w:r>
          </w:p>
        </w:tc>
        <w:tc>
          <w:tcPr>
            <w:tcW w:w="850" w:type="dxa"/>
            <w:vAlign w:val="center"/>
          </w:tcPr>
          <w:p w14:paraId="6D98EF0C" w14:textId="77777777" w:rsidR="007A7FD3" w:rsidRDefault="007A7FD3" w:rsidP="00EA532D">
            <w:pPr>
              <w:pStyle w:val="11"/>
              <w:rPr>
                <w:rFonts w:eastAsia="Calibri"/>
                <w:color w:val="000000"/>
                <w:kern w:val="0"/>
              </w:rPr>
            </w:pPr>
            <w:r>
              <w:rPr>
                <w:rFonts w:cs="宋体" w:hint="eastAsia"/>
                <w:color w:val="000000"/>
                <w:kern w:val="0"/>
              </w:rPr>
              <w:t>把</w:t>
            </w:r>
          </w:p>
        </w:tc>
        <w:tc>
          <w:tcPr>
            <w:tcW w:w="1276" w:type="dxa"/>
            <w:vAlign w:val="center"/>
          </w:tcPr>
          <w:p w14:paraId="1F178A36" w14:textId="77777777" w:rsidR="007A7FD3" w:rsidRDefault="007A7FD3" w:rsidP="00EA532D">
            <w:pPr>
              <w:pStyle w:val="11"/>
              <w:rPr>
                <w:rFonts w:eastAsia="Calibri"/>
                <w:color w:val="000000"/>
                <w:kern w:val="0"/>
              </w:rPr>
            </w:pPr>
            <w:r>
              <w:rPr>
                <w:rFonts w:eastAsia="Calibri" w:hint="eastAsia"/>
                <w:color w:val="000000"/>
                <w:kern w:val="0"/>
              </w:rPr>
              <w:t>1</w:t>
            </w:r>
          </w:p>
        </w:tc>
        <w:tc>
          <w:tcPr>
            <w:tcW w:w="2568" w:type="dxa"/>
            <w:vAlign w:val="center"/>
          </w:tcPr>
          <w:p w14:paraId="651DEDFD" w14:textId="77777777" w:rsidR="007A7FD3" w:rsidRDefault="007A7FD3" w:rsidP="00EA532D">
            <w:pPr>
              <w:pStyle w:val="11"/>
              <w:rPr>
                <w:rFonts w:eastAsia="Calibri"/>
                <w:color w:val="000000"/>
                <w:kern w:val="0"/>
              </w:rPr>
            </w:pPr>
          </w:p>
        </w:tc>
      </w:tr>
      <w:tr w:rsidR="007A7FD3" w14:paraId="1C28BA07" w14:textId="77777777" w:rsidTr="003917BA">
        <w:trPr>
          <w:trHeight w:val="444"/>
          <w:jc w:val="center"/>
        </w:trPr>
        <w:tc>
          <w:tcPr>
            <w:tcW w:w="628" w:type="dxa"/>
            <w:vAlign w:val="center"/>
          </w:tcPr>
          <w:p w14:paraId="5A936367" w14:textId="77777777" w:rsidR="007A7FD3" w:rsidRDefault="007A7FD3" w:rsidP="00EA532D">
            <w:pPr>
              <w:pStyle w:val="11"/>
              <w:rPr>
                <w:rFonts w:eastAsia="Calibri"/>
                <w:color w:val="000000"/>
                <w:kern w:val="0"/>
              </w:rPr>
            </w:pPr>
            <w:r>
              <w:rPr>
                <w:rFonts w:cs="宋体" w:hint="eastAsia"/>
                <w:color w:val="000000"/>
                <w:kern w:val="0"/>
              </w:rPr>
              <w:t>（</w:t>
            </w:r>
            <w:r>
              <w:rPr>
                <w:rFonts w:eastAsia="Calibri" w:hint="eastAsia"/>
                <w:color w:val="000000"/>
                <w:kern w:val="0"/>
              </w:rPr>
              <w:t>2</w:t>
            </w:r>
            <w:r>
              <w:rPr>
                <w:rFonts w:cs="宋体" w:hint="eastAsia"/>
                <w:color w:val="000000"/>
                <w:kern w:val="0"/>
              </w:rPr>
              <w:t>）</w:t>
            </w:r>
          </w:p>
        </w:tc>
        <w:tc>
          <w:tcPr>
            <w:tcW w:w="1659" w:type="dxa"/>
            <w:vAlign w:val="center"/>
          </w:tcPr>
          <w:p w14:paraId="63595F80" w14:textId="77777777" w:rsidR="007A7FD3" w:rsidRDefault="007A7FD3" w:rsidP="00EA532D">
            <w:pPr>
              <w:pStyle w:val="11"/>
              <w:rPr>
                <w:rFonts w:eastAsia="Calibri"/>
                <w:color w:val="000000"/>
                <w:kern w:val="0"/>
              </w:rPr>
            </w:pPr>
            <w:r>
              <w:rPr>
                <w:rFonts w:cs="宋体" w:hint="eastAsia"/>
                <w:color w:val="000000"/>
                <w:kern w:val="0"/>
              </w:rPr>
              <w:t>螺丝刀</w:t>
            </w:r>
          </w:p>
        </w:tc>
        <w:tc>
          <w:tcPr>
            <w:tcW w:w="1276" w:type="dxa"/>
            <w:vAlign w:val="center"/>
          </w:tcPr>
          <w:p w14:paraId="76B19FB7" w14:textId="77777777" w:rsidR="007A7FD3" w:rsidRDefault="007A7FD3" w:rsidP="00EA532D">
            <w:pPr>
              <w:pStyle w:val="11"/>
              <w:rPr>
                <w:rFonts w:eastAsia="Calibri"/>
                <w:color w:val="000000"/>
                <w:kern w:val="0"/>
              </w:rPr>
            </w:pPr>
            <w:r>
              <w:rPr>
                <w:rFonts w:cs="宋体" w:hint="eastAsia"/>
                <w:color w:val="000000"/>
                <w:kern w:val="0"/>
              </w:rPr>
              <w:t>大一字</w:t>
            </w:r>
          </w:p>
        </w:tc>
        <w:tc>
          <w:tcPr>
            <w:tcW w:w="850" w:type="dxa"/>
            <w:vAlign w:val="center"/>
          </w:tcPr>
          <w:p w14:paraId="1749371A" w14:textId="77777777" w:rsidR="007A7FD3" w:rsidRDefault="007A7FD3" w:rsidP="00EA532D">
            <w:pPr>
              <w:pStyle w:val="11"/>
              <w:rPr>
                <w:rFonts w:eastAsia="Calibri"/>
                <w:color w:val="000000"/>
                <w:kern w:val="0"/>
              </w:rPr>
            </w:pPr>
            <w:r>
              <w:rPr>
                <w:rFonts w:cs="宋体" w:hint="eastAsia"/>
                <w:color w:val="000000"/>
                <w:kern w:val="0"/>
              </w:rPr>
              <w:t>把</w:t>
            </w:r>
          </w:p>
        </w:tc>
        <w:tc>
          <w:tcPr>
            <w:tcW w:w="1276" w:type="dxa"/>
            <w:vAlign w:val="center"/>
          </w:tcPr>
          <w:p w14:paraId="6ED3B197" w14:textId="77777777" w:rsidR="007A7FD3" w:rsidRDefault="007A7FD3" w:rsidP="00EA532D">
            <w:pPr>
              <w:pStyle w:val="11"/>
              <w:rPr>
                <w:rFonts w:eastAsia="Calibri"/>
                <w:color w:val="000000"/>
                <w:kern w:val="0"/>
              </w:rPr>
            </w:pPr>
            <w:r>
              <w:rPr>
                <w:rFonts w:eastAsia="Calibri" w:hint="eastAsia"/>
                <w:color w:val="000000"/>
                <w:kern w:val="0"/>
              </w:rPr>
              <w:t>1</w:t>
            </w:r>
          </w:p>
        </w:tc>
        <w:tc>
          <w:tcPr>
            <w:tcW w:w="2568" w:type="dxa"/>
            <w:vAlign w:val="center"/>
          </w:tcPr>
          <w:p w14:paraId="4A50E331" w14:textId="77777777" w:rsidR="007A7FD3" w:rsidRDefault="007A7FD3" w:rsidP="00EA532D">
            <w:pPr>
              <w:pStyle w:val="11"/>
              <w:rPr>
                <w:rFonts w:eastAsia="Calibri"/>
                <w:color w:val="000000"/>
                <w:kern w:val="0"/>
              </w:rPr>
            </w:pPr>
          </w:p>
        </w:tc>
      </w:tr>
      <w:tr w:rsidR="007A7FD3" w14:paraId="51855505" w14:textId="77777777" w:rsidTr="003917BA">
        <w:trPr>
          <w:trHeight w:val="444"/>
          <w:jc w:val="center"/>
        </w:trPr>
        <w:tc>
          <w:tcPr>
            <w:tcW w:w="628" w:type="dxa"/>
            <w:vAlign w:val="center"/>
          </w:tcPr>
          <w:p w14:paraId="61754F3F" w14:textId="77777777" w:rsidR="007A7FD3" w:rsidRDefault="007A7FD3" w:rsidP="00EA532D">
            <w:pPr>
              <w:pStyle w:val="11"/>
              <w:rPr>
                <w:rFonts w:eastAsia="Calibri"/>
                <w:color w:val="000000"/>
                <w:kern w:val="0"/>
              </w:rPr>
            </w:pPr>
            <w:r>
              <w:rPr>
                <w:rFonts w:cs="宋体" w:hint="eastAsia"/>
                <w:color w:val="000000"/>
                <w:kern w:val="0"/>
              </w:rPr>
              <w:t>（</w:t>
            </w:r>
            <w:r>
              <w:rPr>
                <w:rFonts w:eastAsia="Calibri" w:hint="eastAsia"/>
                <w:color w:val="000000"/>
                <w:kern w:val="0"/>
              </w:rPr>
              <w:t>3</w:t>
            </w:r>
            <w:r>
              <w:rPr>
                <w:rFonts w:cs="宋体" w:hint="eastAsia"/>
                <w:color w:val="000000"/>
                <w:kern w:val="0"/>
              </w:rPr>
              <w:t>）</w:t>
            </w:r>
          </w:p>
        </w:tc>
        <w:tc>
          <w:tcPr>
            <w:tcW w:w="1659" w:type="dxa"/>
            <w:vAlign w:val="center"/>
          </w:tcPr>
          <w:p w14:paraId="6C6E0045" w14:textId="77777777" w:rsidR="007A7FD3" w:rsidRDefault="007A7FD3" w:rsidP="00EA532D">
            <w:pPr>
              <w:pStyle w:val="11"/>
              <w:rPr>
                <w:rFonts w:eastAsia="Calibri"/>
                <w:color w:val="000000"/>
                <w:kern w:val="0"/>
              </w:rPr>
            </w:pPr>
            <w:r>
              <w:rPr>
                <w:rFonts w:cs="宋体" w:hint="eastAsia"/>
                <w:color w:val="000000"/>
                <w:kern w:val="0"/>
              </w:rPr>
              <w:t>尖觜钳</w:t>
            </w:r>
          </w:p>
        </w:tc>
        <w:tc>
          <w:tcPr>
            <w:tcW w:w="1276" w:type="dxa"/>
            <w:vAlign w:val="center"/>
          </w:tcPr>
          <w:p w14:paraId="530D55D8" w14:textId="77777777" w:rsidR="007A7FD3" w:rsidRDefault="007A7FD3" w:rsidP="00EA532D">
            <w:pPr>
              <w:pStyle w:val="11"/>
              <w:rPr>
                <w:rFonts w:eastAsia="Calibri"/>
                <w:color w:val="000000"/>
                <w:kern w:val="0"/>
              </w:rPr>
            </w:pPr>
          </w:p>
        </w:tc>
        <w:tc>
          <w:tcPr>
            <w:tcW w:w="850" w:type="dxa"/>
            <w:vAlign w:val="center"/>
          </w:tcPr>
          <w:p w14:paraId="41A32632" w14:textId="77777777" w:rsidR="007A7FD3" w:rsidRDefault="007A7FD3" w:rsidP="00EA532D">
            <w:pPr>
              <w:pStyle w:val="11"/>
              <w:rPr>
                <w:rFonts w:eastAsia="Calibri"/>
                <w:color w:val="000000"/>
                <w:kern w:val="0"/>
              </w:rPr>
            </w:pPr>
            <w:r>
              <w:rPr>
                <w:rFonts w:cs="宋体" w:hint="eastAsia"/>
                <w:color w:val="000000"/>
                <w:kern w:val="0"/>
              </w:rPr>
              <w:t>把</w:t>
            </w:r>
          </w:p>
        </w:tc>
        <w:tc>
          <w:tcPr>
            <w:tcW w:w="1276" w:type="dxa"/>
            <w:vAlign w:val="center"/>
          </w:tcPr>
          <w:p w14:paraId="2AFD2721" w14:textId="77777777" w:rsidR="007A7FD3" w:rsidRDefault="007A7FD3" w:rsidP="00EA532D">
            <w:pPr>
              <w:pStyle w:val="11"/>
              <w:rPr>
                <w:rFonts w:eastAsia="Calibri"/>
                <w:color w:val="000000"/>
                <w:kern w:val="0"/>
              </w:rPr>
            </w:pPr>
            <w:r>
              <w:rPr>
                <w:rFonts w:eastAsia="Calibri" w:hint="eastAsia"/>
                <w:color w:val="000000"/>
                <w:kern w:val="0"/>
              </w:rPr>
              <w:t>1</w:t>
            </w:r>
          </w:p>
        </w:tc>
        <w:tc>
          <w:tcPr>
            <w:tcW w:w="2568" w:type="dxa"/>
            <w:vAlign w:val="center"/>
          </w:tcPr>
          <w:p w14:paraId="4CD2E418" w14:textId="77777777" w:rsidR="007A7FD3" w:rsidRDefault="007A7FD3" w:rsidP="00EA532D">
            <w:pPr>
              <w:pStyle w:val="11"/>
              <w:rPr>
                <w:rFonts w:eastAsia="Calibri"/>
                <w:color w:val="000000"/>
                <w:kern w:val="0"/>
              </w:rPr>
            </w:pPr>
          </w:p>
        </w:tc>
      </w:tr>
      <w:tr w:rsidR="007A7FD3" w14:paraId="647AA48B" w14:textId="77777777" w:rsidTr="003917BA">
        <w:trPr>
          <w:trHeight w:val="444"/>
          <w:jc w:val="center"/>
        </w:trPr>
        <w:tc>
          <w:tcPr>
            <w:tcW w:w="628" w:type="dxa"/>
            <w:vAlign w:val="center"/>
          </w:tcPr>
          <w:p w14:paraId="031B74AA" w14:textId="77777777" w:rsidR="007A7FD3" w:rsidRDefault="007A7FD3" w:rsidP="00EA532D">
            <w:pPr>
              <w:pStyle w:val="11"/>
              <w:rPr>
                <w:rFonts w:eastAsia="Calibri"/>
                <w:color w:val="000000"/>
                <w:kern w:val="0"/>
              </w:rPr>
            </w:pPr>
            <w:r>
              <w:rPr>
                <w:rFonts w:cs="宋体" w:hint="eastAsia"/>
                <w:color w:val="000000"/>
                <w:kern w:val="0"/>
              </w:rPr>
              <w:t>（</w:t>
            </w:r>
            <w:r>
              <w:rPr>
                <w:rFonts w:eastAsia="Calibri" w:hint="eastAsia"/>
                <w:color w:val="000000"/>
                <w:kern w:val="0"/>
              </w:rPr>
              <w:t>4</w:t>
            </w:r>
            <w:r>
              <w:rPr>
                <w:rFonts w:cs="宋体" w:hint="eastAsia"/>
                <w:color w:val="000000"/>
                <w:kern w:val="0"/>
              </w:rPr>
              <w:t>）</w:t>
            </w:r>
          </w:p>
        </w:tc>
        <w:tc>
          <w:tcPr>
            <w:tcW w:w="1659" w:type="dxa"/>
            <w:vAlign w:val="center"/>
          </w:tcPr>
          <w:p w14:paraId="4F575B0C" w14:textId="77777777" w:rsidR="007A7FD3" w:rsidRDefault="007A7FD3" w:rsidP="00EA532D">
            <w:pPr>
              <w:pStyle w:val="11"/>
              <w:rPr>
                <w:rFonts w:eastAsia="Calibri"/>
                <w:color w:val="000000"/>
                <w:kern w:val="0"/>
              </w:rPr>
            </w:pPr>
            <w:r>
              <w:rPr>
                <w:rFonts w:cs="宋体" w:hint="eastAsia"/>
                <w:color w:val="000000"/>
                <w:kern w:val="0"/>
              </w:rPr>
              <w:t>数字万用表</w:t>
            </w:r>
          </w:p>
        </w:tc>
        <w:tc>
          <w:tcPr>
            <w:tcW w:w="1276" w:type="dxa"/>
            <w:vAlign w:val="center"/>
          </w:tcPr>
          <w:p w14:paraId="654CCB87" w14:textId="77777777" w:rsidR="007A7FD3" w:rsidRDefault="007A7FD3" w:rsidP="00EA532D">
            <w:pPr>
              <w:pStyle w:val="11"/>
              <w:rPr>
                <w:rFonts w:eastAsia="Calibri"/>
                <w:color w:val="000000"/>
                <w:kern w:val="0"/>
              </w:rPr>
            </w:pPr>
            <w:r>
              <w:rPr>
                <w:rFonts w:eastAsia="Calibri" w:hint="eastAsia"/>
                <w:color w:val="000000"/>
                <w:kern w:val="0"/>
              </w:rPr>
              <w:t>VC890D</w:t>
            </w:r>
          </w:p>
        </w:tc>
        <w:tc>
          <w:tcPr>
            <w:tcW w:w="850" w:type="dxa"/>
            <w:vAlign w:val="center"/>
          </w:tcPr>
          <w:p w14:paraId="4E28E7AA" w14:textId="77777777" w:rsidR="007A7FD3" w:rsidRDefault="007A7FD3" w:rsidP="00EA532D">
            <w:pPr>
              <w:pStyle w:val="11"/>
              <w:rPr>
                <w:rFonts w:eastAsia="Calibri"/>
                <w:color w:val="000000"/>
                <w:kern w:val="0"/>
              </w:rPr>
            </w:pPr>
            <w:r>
              <w:rPr>
                <w:rFonts w:cs="宋体" w:hint="eastAsia"/>
                <w:color w:val="000000"/>
                <w:kern w:val="0"/>
              </w:rPr>
              <w:t>只</w:t>
            </w:r>
          </w:p>
        </w:tc>
        <w:tc>
          <w:tcPr>
            <w:tcW w:w="1276" w:type="dxa"/>
            <w:vAlign w:val="center"/>
          </w:tcPr>
          <w:p w14:paraId="124C34A2" w14:textId="77777777" w:rsidR="007A7FD3" w:rsidRDefault="007A7FD3" w:rsidP="00EA532D">
            <w:pPr>
              <w:pStyle w:val="11"/>
              <w:rPr>
                <w:rFonts w:eastAsia="Calibri"/>
                <w:color w:val="000000"/>
                <w:kern w:val="0"/>
              </w:rPr>
            </w:pPr>
            <w:r>
              <w:rPr>
                <w:rFonts w:eastAsia="Calibri" w:hint="eastAsia"/>
                <w:color w:val="000000"/>
                <w:kern w:val="0"/>
              </w:rPr>
              <w:t>1</w:t>
            </w:r>
          </w:p>
        </w:tc>
        <w:tc>
          <w:tcPr>
            <w:tcW w:w="2568" w:type="dxa"/>
            <w:vAlign w:val="center"/>
          </w:tcPr>
          <w:p w14:paraId="108BF675" w14:textId="77777777" w:rsidR="007A7FD3" w:rsidRDefault="007A7FD3" w:rsidP="00EA532D">
            <w:pPr>
              <w:pStyle w:val="11"/>
              <w:rPr>
                <w:rFonts w:eastAsia="Calibri"/>
                <w:color w:val="000000"/>
                <w:kern w:val="0"/>
              </w:rPr>
            </w:pPr>
          </w:p>
        </w:tc>
      </w:tr>
      <w:tr w:rsidR="007A7FD3" w14:paraId="75A58226" w14:textId="77777777" w:rsidTr="003917BA">
        <w:trPr>
          <w:trHeight w:val="503"/>
          <w:jc w:val="center"/>
        </w:trPr>
        <w:tc>
          <w:tcPr>
            <w:tcW w:w="628" w:type="dxa"/>
            <w:vAlign w:val="center"/>
          </w:tcPr>
          <w:p w14:paraId="5007519F" w14:textId="77777777" w:rsidR="007A7FD3" w:rsidRDefault="007A7FD3" w:rsidP="00EA532D">
            <w:pPr>
              <w:pStyle w:val="11"/>
              <w:rPr>
                <w:rFonts w:eastAsia="Calibri"/>
                <w:color w:val="000000"/>
                <w:kern w:val="0"/>
              </w:rPr>
            </w:pPr>
            <w:r>
              <w:rPr>
                <w:rFonts w:cs="宋体" w:hint="eastAsia"/>
                <w:color w:val="000000"/>
                <w:kern w:val="0"/>
              </w:rPr>
              <w:t>（</w:t>
            </w:r>
            <w:r>
              <w:rPr>
                <w:rFonts w:eastAsia="Calibri" w:hint="eastAsia"/>
                <w:color w:val="000000"/>
                <w:kern w:val="0"/>
              </w:rPr>
              <w:t>5</w:t>
            </w:r>
            <w:r>
              <w:rPr>
                <w:rFonts w:cs="宋体" w:hint="eastAsia"/>
                <w:color w:val="000000"/>
                <w:kern w:val="0"/>
              </w:rPr>
              <w:t>）</w:t>
            </w:r>
          </w:p>
        </w:tc>
        <w:tc>
          <w:tcPr>
            <w:tcW w:w="1659" w:type="dxa"/>
            <w:vAlign w:val="center"/>
          </w:tcPr>
          <w:p w14:paraId="43D31488" w14:textId="77777777" w:rsidR="007A7FD3" w:rsidRDefault="007A7FD3" w:rsidP="00EA532D">
            <w:pPr>
              <w:pStyle w:val="11"/>
              <w:rPr>
                <w:rFonts w:eastAsia="Calibri"/>
                <w:color w:val="000000"/>
                <w:kern w:val="0"/>
              </w:rPr>
            </w:pPr>
            <w:r>
              <w:rPr>
                <w:rFonts w:cs="宋体" w:hint="eastAsia"/>
                <w:color w:val="000000"/>
                <w:kern w:val="0"/>
              </w:rPr>
              <w:t>镊子</w:t>
            </w:r>
          </w:p>
        </w:tc>
        <w:tc>
          <w:tcPr>
            <w:tcW w:w="1276" w:type="dxa"/>
            <w:vAlign w:val="center"/>
          </w:tcPr>
          <w:p w14:paraId="13C78218" w14:textId="77777777" w:rsidR="007A7FD3" w:rsidRDefault="007A7FD3" w:rsidP="00EA532D">
            <w:pPr>
              <w:pStyle w:val="11"/>
              <w:rPr>
                <w:rFonts w:eastAsia="Calibri"/>
                <w:color w:val="000000"/>
                <w:kern w:val="0"/>
              </w:rPr>
            </w:pPr>
          </w:p>
        </w:tc>
        <w:tc>
          <w:tcPr>
            <w:tcW w:w="850" w:type="dxa"/>
            <w:vAlign w:val="center"/>
          </w:tcPr>
          <w:p w14:paraId="67D6A0A4" w14:textId="77777777" w:rsidR="007A7FD3" w:rsidRDefault="007A7FD3" w:rsidP="00EA532D">
            <w:pPr>
              <w:pStyle w:val="11"/>
              <w:rPr>
                <w:rFonts w:eastAsia="Calibri"/>
                <w:color w:val="000000"/>
                <w:kern w:val="0"/>
              </w:rPr>
            </w:pPr>
            <w:r>
              <w:rPr>
                <w:rFonts w:cs="宋体" w:hint="eastAsia"/>
                <w:color w:val="000000"/>
                <w:kern w:val="0"/>
              </w:rPr>
              <w:t>只</w:t>
            </w:r>
          </w:p>
        </w:tc>
        <w:tc>
          <w:tcPr>
            <w:tcW w:w="1276" w:type="dxa"/>
            <w:vAlign w:val="center"/>
          </w:tcPr>
          <w:p w14:paraId="2FDDB02F" w14:textId="77777777" w:rsidR="007A7FD3" w:rsidRDefault="007A7FD3" w:rsidP="00EA532D">
            <w:pPr>
              <w:pStyle w:val="11"/>
              <w:rPr>
                <w:rFonts w:eastAsia="Calibri"/>
                <w:color w:val="000000"/>
                <w:kern w:val="0"/>
              </w:rPr>
            </w:pPr>
            <w:r>
              <w:rPr>
                <w:rFonts w:eastAsia="Calibri" w:hint="eastAsia"/>
                <w:color w:val="000000"/>
                <w:kern w:val="0"/>
              </w:rPr>
              <w:t>1</w:t>
            </w:r>
          </w:p>
        </w:tc>
        <w:tc>
          <w:tcPr>
            <w:tcW w:w="2568" w:type="dxa"/>
            <w:vAlign w:val="center"/>
          </w:tcPr>
          <w:p w14:paraId="66BCD789" w14:textId="77777777" w:rsidR="007A7FD3" w:rsidRDefault="007A7FD3" w:rsidP="00EA532D">
            <w:pPr>
              <w:pStyle w:val="11"/>
              <w:rPr>
                <w:rFonts w:eastAsia="Calibri"/>
                <w:color w:val="000000"/>
                <w:kern w:val="0"/>
              </w:rPr>
            </w:pPr>
          </w:p>
        </w:tc>
      </w:tr>
    </w:tbl>
    <w:p w14:paraId="697EF4C5" w14:textId="77777777" w:rsidR="007A7FD3" w:rsidRDefault="007A7FD3" w:rsidP="007A7FD3">
      <w:pPr>
        <w:spacing w:line="360" w:lineRule="auto"/>
        <w:ind w:left="-540" w:rightChars="-247" w:right="-519"/>
        <w:rPr>
          <w:b/>
          <w:bCs/>
          <w:color w:val="000000"/>
          <w:szCs w:val="21"/>
        </w:rPr>
      </w:pPr>
      <w:r>
        <w:rPr>
          <w:rFonts w:hint="eastAsia"/>
          <w:b/>
          <w:color w:val="000000"/>
          <w:szCs w:val="21"/>
        </w:rPr>
        <w:t>六</w:t>
      </w:r>
      <w:r>
        <w:rPr>
          <w:rFonts w:ascii="宋体" w:eastAsia="宋体" w:hAnsi="宋体" w:cs="宋体" w:hint="eastAsia"/>
          <w:b/>
          <w:bCs/>
          <w:color w:val="000000"/>
          <w:szCs w:val="21"/>
        </w:rPr>
        <w:t>、</w:t>
      </w:r>
      <w:r>
        <w:rPr>
          <w:rFonts w:hint="eastAsia"/>
          <w:b/>
          <w:color w:val="000000"/>
          <w:szCs w:val="21"/>
        </w:rPr>
        <w:t xml:space="preserve"> 新能源汽车电工电子基础透明创新实验模块</w:t>
      </w:r>
      <w:r>
        <w:rPr>
          <w:rFonts w:hint="eastAsia"/>
          <w:b/>
          <w:bCs/>
          <w:color w:val="000000"/>
          <w:szCs w:val="21"/>
        </w:rPr>
        <w:t>配置清单（每台）</w:t>
      </w:r>
    </w:p>
    <w:tbl>
      <w:tblPr>
        <w:tblStyle w:val="afe"/>
        <w:tblW w:w="8999" w:type="dxa"/>
        <w:jc w:val="center"/>
        <w:tblInd w:w="0" w:type="dxa"/>
        <w:tblLayout w:type="fixed"/>
        <w:tblLook w:val="0000" w:firstRow="0" w:lastRow="0" w:firstColumn="0" w:lastColumn="0" w:noHBand="0" w:noVBand="0"/>
      </w:tblPr>
      <w:tblGrid>
        <w:gridCol w:w="1290"/>
        <w:gridCol w:w="3599"/>
        <w:gridCol w:w="3156"/>
        <w:gridCol w:w="954"/>
      </w:tblGrid>
      <w:tr w:rsidR="007A7FD3" w:rsidRPr="003917BA" w14:paraId="3F467EE9" w14:textId="77777777" w:rsidTr="008B7796">
        <w:trPr>
          <w:trHeight w:val="517"/>
          <w:jc w:val="center"/>
        </w:trPr>
        <w:tc>
          <w:tcPr>
            <w:tcW w:w="1290" w:type="dxa"/>
          </w:tcPr>
          <w:p w14:paraId="46812B4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b/>
                <w:bCs/>
                <w:sz w:val="21"/>
                <w:szCs w:val="21"/>
              </w:rPr>
            </w:pPr>
            <w:r w:rsidRPr="003917BA">
              <w:rPr>
                <w:rFonts w:ascii="微软雅黑" w:eastAsia="微软雅黑" w:hAnsi="微软雅黑" w:cs="微软雅黑" w:hint="eastAsia"/>
                <w:b/>
                <w:bCs/>
                <w:sz w:val="21"/>
                <w:szCs w:val="21"/>
              </w:rPr>
              <w:t>序 号</w:t>
            </w:r>
          </w:p>
        </w:tc>
        <w:tc>
          <w:tcPr>
            <w:tcW w:w="3599" w:type="dxa"/>
          </w:tcPr>
          <w:p w14:paraId="6465B9A6"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b/>
                <w:bCs/>
                <w:sz w:val="21"/>
                <w:szCs w:val="21"/>
              </w:rPr>
            </w:pPr>
            <w:r w:rsidRPr="003917BA">
              <w:rPr>
                <w:rFonts w:ascii="微软雅黑" w:eastAsia="微软雅黑" w:hAnsi="微软雅黑" w:cs="微软雅黑" w:hint="eastAsia"/>
                <w:b/>
                <w:bCs/>
                <w:sz w:val="21"/>
                <w:szCs w:val="21"/>
              </w:rPr>
              <w:t>透明实验模块名称</w:t>
            </w:r>
          </w:p>
        </w:tc>
        <w:tc>
          <w:tcPr>
            <w:tcW w:w="3156" w:type="dxa"/>
          </w:tcPr>
          <w:p w14:paraId="2D900F5D"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b/>
                <w:bCs/>
                <w:sz w:val="21"/>
                <w:szCs w:val="21"/>
              </w:rPr>
            </w:pPr>
            <w:r w:rsidRPr="003917BA">
              <w:rPr>
                <w:rFonts w:ascii="微软雅黑" w:eastAsia="微软雅黑" w:hAnsi="微软雅黑" w:cs="微软雅黑" w:hint="eastAsia"/>
                <w:b/>
                <w:bCs/>
                <w:sz w:val="21"/>
                <w:szCs w:val="21"/>
              </w:rPr>
              <w:t>型  号/规  格</w:t>
            </w:r>
          </w:p>
        </w:tc>
        <w:tc>
          <w:tcPr>
            <w:tcW w:w="954" w:type="dxa"/>
          </w:tcPr>
          <w:p w14:paraId="0AAA3882"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b/>
                <w:bCs/>
                <w:sz w:val="21"/>
                <w:szCs w:val="21"/>
              </w:rPr>
            </w:pPr>
            <w:r w:rsidRPr="003917BA">
              <w:rPr>
                <w:rFonts w:ascii="微软雅黑" w:eastAsia="微软雅黑" w:hAnsi="微软雅黑" w:cs="微软雅黑" w:hint="eastAsia"/>
                <w:b/>
                <w:bCs/>
                <w:sz w:val="21"/>
                <w:szCs w:val="21"/>
              </w:rPr>
              <w:t>数  量</w:t>
            </w:r>
          </w:p>
        </w:tc>
      </w:tr>
      <w:tr w:rsidR="007A7FD3" w:rsidRPr="003917BA" w14:paraId="155FAB61" w14:textId="77777777" w:rsidTr="008B7796">
        <w:trPr>
          <w:trHeight w:val="517"/>
          <w:jc w:val="center"/>
        </w:trPr>
        <w:tc>
          <w:tcPr>
            <w:tcW w:w="1290" w:type="dxa"/>
          </w:tcPr>
          <w:p w14:paraId="0E7F868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c>
          <w:tcPr>
            <w:tcW w:w="3599" w:type="dxa"/>
          </w:tcPr>
          <w:p w14:paraId="4D582F93"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4B25E80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0.5Ω</w:t>
            </w:r>
          </w:p>
        </w:tc>
        <w:tc>
          <w:tcPr>
            <w:tcW w:w="954" w:type="dxa"/>
          </w:tcPr>
          <w:p w14:paraId="0843354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7C741DF8" w14:textId="77777777" w:rsidTr="008B7796">
        <w:trPr>
          <w:trHeight w:val="517"/>
          <w:jc w:val="center"/>
        </w:trPr>
        <w:tc>
          <w:tcPr>
            <w:tcW w:w="1290" w:type="dxa"/>
          </w:tcPr>
          <w:p w14:paraId="123E5FC3"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c>
          <w:tcPr>
            <w:tcW w:w="3599" w:type="dxa"/>
          </w:tcPr>
          <w:p w14:paraId="7DEC862A"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75E400A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200Ω</w:t>
            </w:r>
          </w:p>
        </w:tc>
        <w:tc>
          <w:tcPr>
            <w:tcW w:w="954" w:type="dxa"/>
          </w:tcPr>
          <w:p w14:paraId="46F9E93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709395AB" w14:textId="77777777" w:rsidTr="008B7796">
        <w:trPr>
          <w:trHeight w:val="517"/>
          <w:jc w:val="center"/>
        </w:trPr>
        <w:tc>
          <w:tcPr>
            <w:tcW w:w="1290" w:type="dxa"/>
          </w:tcPr>
          <w:p w14:paraId="0DAEA823"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w:t>
            </w:r>
          </w:p>
        </w:tc>
        <w:tc>
          <w:tcPr>
            <w:tcW w:w="3599" w:type="dxa"/>
          </w:tcPr>
          <w:p w14:paraId="0074EFB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211C8D95"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300Ω</w:t>
            </w:r>
          </w:p>
        </w:tc>
        <w:tc>
          <w:tcPr>
            <w:tcW w:w="954" w:type="dxa"/>
          </w:tcPr>
          <w:p w14:paraId="5F7041A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6E8A1C7A" w14:textId="77777777" w:rsidTr="008B7796">
        <w:trPr>
          <w:trHeight w:val="517"/>
          <w:jc w:val="center"/>
        </w:trPr>
        <w:tc>
          <w:tcPr>
            <w:tcW w:w="1290" w:type="dxa"/>
          </w:tcPr>
          <w:p w14:paraId="68E1BC27"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w:t>
            </w:r>
          </w:p>
        </w:tc>
        <w:tc>
          <w:tcPr>
            <w:tcW w:w="3599" w:type="dxa"/>
          </w:tcPr>
          <w:p w14:paraId="36FC07E6"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7DC7D35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330Ω</w:t>
            </w:r>
          </w:p>
        </w:tc>
        <w:tc>
          <w:tcPr>
            <w:tcW w:w="954" w:type="dxa"/>
          </w:tcPr>
          <w:p w14:paraId="7603100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r>
      <w:tr w:rsidR="007A7FD3" w:rsidRPr="003917BA" w14:paraId="0FC31B7A" w14:textId="77777777" w:rsidTr="008B7796">
        <w:trPr>
          <w:trHeight w:val="517"/>
          <w:jc w:val="center"/>
        </w:trPr>
        <w:tc>
          <w:tcPr>
            <w:tcW w:w="1290" w:type="dxa"/>
          </w:tcPr>
          <w:p w14:paraId="437368FC"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5</w:t>
            </w:r>
          </w:p>
        </w:tc>
        <w:tc>
          <w:tcPr>
            <w:tcW w:w="3599" w:type="dxa"/>
          </w:tcPr>
          <w:p w14:paraId="3D8F5E58"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402324C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430Ω</w:t>
            </w:r>
          </w:p>
        </w:tc>
        <w:tc>
          <w:tcPr>
            <w:tcW w:w="954" w:type="dxa"/>
          </w:tcPr>
          <w:p w14:paraId="1F475CE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6D13AEB0" w14:textId="77777777" w:rsidTr="008B7796">
        <w:trPr>
          <w:trHeight w:val="517"/>
          <w:jc w:val="center"/>
        </w:trPr>
        <w:tc>
          <w:tcPr>
            <w:tcW w:w="1290" w:type="dxa"/>
          </w:tcPr>
          <w:p w14:paraId="4B01D4D6"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6</w:t>
            </w:r>
          </w:p>
        </w:tc>
        <w:tc>
          <w:tcPr>
            <w:tcW w:w="3599" w:type="dxa"/>
          </w:tcPr>
          <w:p w14:paraId="204EF47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1004D06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510Ω</w:t>
            </w:r>
          </w:p>
        </w:tc>
        <w:tc>
          <w:tcPr>
            <w:tcW w:w="954" w:type="dxa"/>
          </w:tcPr>
          <w:p w14:paraId="23BB8CC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5F388210" w14:textId="77777777" w:rsidTr="008B7796">
        <w:trPr>
          <w:trHeight w:val="517"/>
          <w:jc w:val="center"/>
        </w:trPr>
        <w:tc>
          <w:tcPr>
            <w:tcW w:w="1290" w:type="dxa"/>
          </w:tcPr>
          <w:p w14:paraId="2721895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7</w:t>
            </w:r>
          </w:p>
        </w:tc>
        <w:tc>
          <w:tcPr>
            <w:tcW w:w="3599" w:type="dxa"/>
          </w:tcPr>
          <w:p w14:paraId="4C9E2ADD"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6ADF47D5"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680Ω</w:t>
            </w:r>
          </w:p>
        </w:tc>
        <w:tc>
          <w:tcPr>
            <w:tcW w:w="954" w:type="dxa"/>
          </w:tcPr>
          <w:p w14:paraId="12D3B7A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r>
      <w:tr w:rsidR="007A7FD3" w:rsidRPr="003917BA" w14:paraId="21CAB1DE" w14:textId="77777777" w:rsidTr="008B7796">
        <w:trPr>
          <w:trHeight w:val="517"/>
          <w:jc w:val="center"/>
        </w:trPr>
        <w:tc>
          <w:tcPr>
            <w:tcW w:w="1290" w:type="dxa"/>
          </w:tcPr>
          <w:p w14:paraId="15E2933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8</w:t>
            </w:r>
          </w:p>
        </w:tc>
        <w:tc>
          <w:tcPr>
            <w:tcW w:w="3599" w:type="dxa"/>
          </w:tcPr>
          <w:p w14:paraId="3036013E"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22DA68B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820Ω</w:t>
            </w:r>
          </w:p>
        </w:tc>
        <w:tc>
          <w:tcPr>
            <w:tcW w:w="954" w:type="dxa"/>
          </w:tcPr>
          <w:p w14:paraId="2FEFE90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1CB0151E" w14:textId="77777777" w:rsidTr="008B7796">
        <w:trPr>
          <w:trHeight w:val="517"/>
          <w:jc w:val="center"/>
        </w:trPr>
        <w:tc>
          <w:tcPr>
            <w:tcW w:w="1290" w:type="dxa"/>
          </w:tcPr>
          <w:p w14:paraId="781657B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9</w:t>
            </w:r>
          </w:p>
        </w:tc>
        <w:tc>
          <w:tcPr>
            <w:tcW w:w="3599" w:type="dxa"/>
          </w:tcPr>
          <w:p w14:paraId="0C2F8E3A"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1770080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1KΩ</w:t>
            </w:r>
          </w:p>
        </w:tc>
        <w:tc>
          <w:tcPr>
            <w:tcW w:w="954" w:type="dxa"/>
          </w:tcPr>
          <w:p w14:paraId="3FF1074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r>
      <w:tr w:rsidR="007A7FD3" w:rsidRPr="003917BA" w14:paraId="4D76850C" w14:textId="77777777" w:rsidTr="008B7796">
        <w:trPr>
          <w:trHeight w:val="517"/>
          <w:jc w:val="center"/>
        </w:trPr>
        <w:tc>
          <w:tcPr>
            <w:tcW w:w="1290" w:type="dxa"/>
          </w:tcPr>
          <w:p w14:paraId="2A26E4D6"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10</w:t>
            </w:r>
          </w:p>
        </w:tc>
        <w:tc>
          <w:tcPr>
            <w:tcW w:w="3599" w:type="dxa"/>
          </w:tcPr>
          <w:p w14:paraId="31259D6A"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阻</w:t>
            </w:r>
          </w:p>
        </w:tc>
        <w:tc>
          <w:tcPr>
            <w:tcW w:w="3156" w:type="dxa"/>
          </w:tcPr>
          <w:p w14:paraId="0B14C3C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10KΩ</w:t>
            </w:r>
          </w:p>
        </w:tc>
        <w:tc>
          <w:tcPr>
            <w:tcW w:w="954" w:type="dxa"/>
          </w:tcPr>
          <w:p w14:paraId="36A75BB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r>
      <w:tr w:rsidR="007A7FD3" w:rsidRPr="003917BA" w14:paraId="70C1A552" w14:textId="77777777" w:rsidTr="008B7796">
        <w:trPr>
          <w:trHeight w:val="517"/>
          <w:jc w:val="center"/>
        </w:trPr>
        <w:tc>
          <w:tcPr>
            <w:tcW w:w="1290" w:type="dxa"/>
          </w:tcPr>
          <w:p w14:paraId="56DB0A14" w14:textId="77777777" w:rsidR="007A7FD3" w:rsidRPr="003917BA" w:rsidRDefault="007A7FD3" w:rsidP="00EA532D">
            <w:pPr>
              <w:autoSpaceDE w:val="0"/>
              <w:autoSpaceDN w:val="0"/>
              <w:adjustRightInd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11</w:t>
            </w:r>
          </w:p>
        </w:tc>
        <w:tc>
          <w:tcPr>
            <w:tcW w:w="3599" w:type="dxa"/>
          </w:tcPr>
          <w:p w14:paraId="2C1E909C"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位 器</w:t>
            </w:r>
          </w:p>
        </w:tc>
        <w:tc>
          <w:tcPr>
            <w:tcW w:w="3156" w:type="dxa"/>
          </w:tcPr>
          <w:p w14:paraId="2B9E875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470Ω</w:t>
            </w:r>
          </w:p>
        </w:tc>
        <w:tc>
          <w:tcPr>
            <w:tcW w:w="954" w:type="dxa"/>
          </w:tcPr>
          <w:p w14:paraId="7BBBDAB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508ABFF4" w14:textId="77777777" w:rsidTr="008B7796">
        <w:trPr>
          <w:trHeight w:val="517"/>
          <w:jc w:val="center"/>
        </w:trPr>
        <w:tc>
          <w:tcPr>
            <w:tcW w:w="1290" w:type="dxa"/>
          </w:tcPr>
          <w:p w14:paraId="4FF01FB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12</w:t>
            </w:r>
          </w:p>
        </w:tc>
        <w:tc>
          <w:tcPr>
            <w:tcW w:w="3599" w:type="dxa"/>
          </w:tcPr>
          <w:p w14:paraId="49FDA31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位 器</w:t>
            </w:r>
          </w:p>
        </w:tc>
        <w:tc>
          <w:tcPr>
            <w:tcW w:w="3156" w:type="dxa"/>
          </w:tcPr>
          <w:p w14:paraId="2266B3F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1KΩ</w:t>
            </w:r>
          </w:p>
        </w:tc>
        <w:tc>
          <w:tcPr>
            <w:tcW w:w="954" w:type="dxa"/>
          </w:tcPr>
          <w:p w14:paraId="591332A5"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r>
      <w:tr w:rsidR="007A7FD3" w:rsidRPr="003917BA" w14:paraId="2741CF2D" w14:textId="77777777" w:rsidTr="008B7796">
        <w:trPr>
          <w:trHeight w:val="517"/>
          <w:jc w:val="center"/>
        </w:trPr>
        <w:tc>
          <w:tcPr>
            <w:tcW w:w="1290" w:type="dxa"/>
          </w:tcPr>
          <w:p w14:paraId="75F2CF9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13</w:t>
            </w:r>
          </w:p>
        </w:tc>
        <w:tc>
          <w:tcPr>
            <w:tcW w:w="3599" w:type="dxa"/>
          </w:tcPr>
          <w:p w14:paraId="7F1235B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位 器</w:t>
            </w:r>
          </w:p>
        </w:tc>
        <w:tc>
          <w:tcPr>
            <w:tcW w:w="3156" w:type="dxa"/>
          </w:tcPr>
          <w:p w14:paraId="78A4468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4.7KΩ</w:t>
            </w:r>
          </w:p>
        </w:tc>
        <w:tc>
          <w:tcPr>
            <w:tcW w:w="954" w:type="dxa"/>
          </w:tcPr>
          <w:p w14:paraId="5132DC7F"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08DB6BF5" w14:textId="77777777" w:rsidTr="008B7796">
        <w:trPr>
          <w:trHeight w:val="517"/>
          <w:jc w:val="center"/>
        </w:trPr>
        <w:tc>
          <w:tcPr>
            <w:tcW w:w="1290" w:type="dxa"/>
          </w:tcPr>
          <w:p w14:paraId="22B5BF6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lastRenderedPageBreak/>
              <w:t>14</w:t>
            </w:r>
          </w:p>
        </w:tc>
        <w:tc>
          <w:tcPr>
            <w:tcW w:w="3599" w:type="dxa"/>
          </w:tcPr>
          <w:p w14:paraId="317D766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位 器</w:t>
            </w:r>
          </w:p>
        </w:tc>
        <w:tc>
          <w:tcPr>
            <w:tcW w:w="3156" w:type="dxa"/>
          </w:tcPr>
          <w:p w14:paraId="353494B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10KΩ</w:t>
            </w:r>
          </w:p>
        </w:tc>
        <w:tc>
          <w:tcPr>
            <w:tcW w:w="954" w:type="dxa"/>
          </w:tcPr>
          <w:p w14:paraId="3D3A83B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62CAA479" w14:textId="77777777" w:rsidTr="008B7796">
        <w:trPr>
          <w:trHeight w:val="517"/>
          <w:jc w:val="center"/>
        </w:trPr>
        <w:tc>
          <w:tcPr>
            <w:tcW w:w="1290" w:type="dxa"/>
          </w:tcPr>
          <w:p w14:paraId="64C9482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15</w:t>
            </w:r>
          </w:p>
        </w:tc>
        <w:tc>
          <w:tcPr>
            <w:tcW w:w="3599" w:type="dxa"/>
          </w:tcPr>
          <w:p w14:paraId="18E107B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 位 器</w:t>
            </w:r>
          </w:p>
        </w:tc>
        <w:tc>
          <w:tcPr>
            <w:tcW w:w="3156" w:type="dxa"/>
          </w:tcPr>
          <w:p w14:paraId="0BF09B6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100KΩ</w:t>
            </w:r>
          </w:p>
        </w:tc>
        <w:tc>
          <w:tcPr>
            <w:tcW w:w="954" w:type="dxa"/>
          </w:tcPr>
          <w:p w14:paraId="28871F5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0A1CDD2E" w14:textId="77777777" w:rsidTr="008B7796">
        <w:trPr>
          <w:trHeight w:val="517"/>
          <w:jc w:val="center"/>
        </w:trPr>
        <w:tc>
          <w:tcPr>
            <w:tcW w:w="1290" w:type="dxa"/>
          </w:tcPr>
          <w:p w14:paraId="13149B9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16</w:t>
            </w:r>
          </w:p>
        </w:tc>
        <w:tc>
          <w:tcPr>
            <w:tcW w:w="3599" w:type="dxa"/>
          </w:tcPr>
          <w:p w14:paraId="18A0A27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电解电容</w:t>
            </w:r>
          </w:p>
        </w:tc>
        <w:tc>
          <w:tcPr>
            <w:tcW w:w="3156" w:type="dxa"/>
          </w:tcPr>
          <w:p w14:paraId="658600E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47UF</w:t>
            </w:r>
          </w:p>
        </w:tc>
        <w:tc>
          <w:tcPr>
            <w:tcW w:w="954" w:type="dxa"/>
          </w:tcPr>
          <w:p w14:paraId="60DC9A6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r>
      <w:tr w:rsidR="007A7FD3" w:rsidRPr="003917BA" w14:paraId="251CF1CC" w14:textId="77777777" w:rsidTr="008B7796">
        <w:trPr>
          <w:trHeight w:val="517"/>
          <w:jc w:val="center"/>
        </w:trPr>
        <w:tc>
          <w:tcPr>
            <w:tcW w:w="1290" w:type="dxa"/>
          </w:tcPr>
          <w:p w14:paraId="105DED2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17</w:t>
            </w:r>
          </w:p>
        </w:tc>
        <w:tc>
          <w:tcPr>
            <w:tcW w:w="3599" w:type="dxa"/>
          </w:tcPr>
          <w:p w14:paraId="7E60AB6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电解电容</w:t>
            </w:r>
          </w:p>
        </w:tc>
        <w:tc>
          <w:tcPr>
            <w:tcW w:w="3156" w:type="dxa"/>
          </w:tcPr>
          <w:p w14:paraId="5D9CFA1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220UF</w:t>
            </w:r>
          </w:p>
        </w:tc>
        <w:tc>
          <w:tcPr>
            <w:tcW w:w="954" w:type="dxa"/>
          </w:tcPr>
          <w:p w14:paraId="6A32420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0F2E5556" w14:textId="77777777" w:rsidTr="008B7796">
        <w:trPr>
          <w:trHeight w:val="517"/>
          <w:jc w:val="center"/>
        </w:trPr>
        <w:tc>
          <w:tcPr>
            <w:tcW w:w="1290" w:type="dxa"/>
          </w:tcPr>
          <w:p w14:paraId="6274E95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18</w:t>
            </w:r>
          </w:p>
        </w:tc>
        <w:tc>
          <w:tcPr>
            <w:tcW w:w="3599" w:type="dxa"/>
          </w:tcPr>
          <w:p w14:paraId="3A296ED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电解电容</w:t>
            </w:r>
          </w:p>
        </w:tc>
        <w:tc>
          <w:tcPr>
            <w:tcW w:w="3156" w:type="dxa"/>
          </w:tcPr>
          <w:p w14:paraId="628E616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470UF</w:t>
            </w:r>
          </w:p>
        </w:tc>
        <w:tc>
          <w:tcPr>
            <w:tcW w:w="954" w:type="dxa"/>
          </w:tcPr>
          <w:p w14:paraId="0B3BC62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046D7256" w14:textId="77777777" w:rsidTr="008B7796">
        <w:trPr>
          <w:trHeight w:val="517"/>
          <w:jc w:val="center"/>
        </w:trPr>
        <w:tc>
          <w:tcPr>
            <w:tcW w:w="1290" w:type="dxa"/>
          </w:tcPr>
          <w:p w14:paraId="7F8C856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19</w:t>
            </w:r>
          </w:p>
        </w:tc>
        <w:tc>
          <w:tcPr>
            <w:tcW w:w="3599" w:type="dxa"/>
          </w:tcPr>
          <w:p w14:paraId="4CE7A7D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瓷片电容</w:t>
            </w:r>
          </w:p>
        </w:tc>
        <w:tc>
          <w:tcPr>
            <w:tcW w:w="3156" w:type="dxa"/>
          </w:tcPr>
          <w:p w14:paraId="6E1F166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0.1UF</w:t>
            </w:r>
          </w:p>
        </w:tc>
        <w:tc>
          <w:tcPr>
            <w:tcW w:w="954" w:type="dxa"/>
          </w:tcPr>
          <w:p w14:paraId="39AB872C"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1F274B56" w14:textId="77777777" w:rsidTr="008B7796">
        <w:trPr>
          <w:trHeight w:val="517"/>
          <w:jc w:val="center"/>
        </w:trPr>
        <w:tc>
          <w:tcPr>
            <w:tcW w:w="1290" w:type="dxa"/>
          </w:tcPr>
          <w:p w14:paraId="75C80E6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20</w:t>
            </w:r>
          </w:p>
        </w:tc>
        <w:tc>
          <w:tcPr>
            <w:tcW w:w="3599" w:type="dxa"/>
          </w:tcPr>
          <w:p w14:paraId="16DE6CD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CBB电容</w:t>
            </w:r>
          </w:p>
        </w:tc>
        <w:tc>
          <w:tcPr>
            <w:tcW w:w="3156" w:type="dxa"/>
          </w:tcPr>
          <w:p w14:paraId="6E02A76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2UF</w:t>
            </w:r>
          </w:p>
        </w:tc>
        <w:tc>
          <w:tcPr>
            <w:tcW w:w="954" w:type="dxa"/>
          </w:tcPr>
          <w:p w14:paraId="76DD342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6EEB9DCF" w14:textId="77777777" w:rsidTr="008B7796">
        <w:trPr>
          <w:trHeight w:val="517"/>
          <w:jc w:val="center"/>
        </w:trPr>
        <w:tc>
          <w:tcPr>
            <w:tcW w:w="1290" w:type="dxa"/>
          </w:tcPr>
          <w:p w14:paraId="4181E38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21</w:t>
            </w:r>
          </w:p>
        </w:tc>
        <w:tc>
          <w:tcPr>
            <w:tcW w:w="3599" w:type="dxa"/>
          </w:tcPr>
          <w:p w14:paraId="2F01ADB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二 极 管</w:t>
            </w:r>
          </w:p>
        </w:tc>
        <w:tc>
          <w:tcPr>
            <w:tcW w:w="3156" w:type="dxa"/>
          </w:tcPr>
          <w:p w14:paraId="6E724E3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4007</w:t>
            </w:r>
          </w:p>
        </w:tc>
        <w:tc>
          <w:tcPr>
            <w:tcW w:w="954" w:type="dxa"/>
          </w:tcPr>
          <w:p w14:paraId="322FCD8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w:t>
            </w:r>
          </w:p>
        </w:tc>
      </w:tr>
      <w:tr w:rsidR="007A7FD3" w:rsidRPr="003917BA" w14:paraId="7EE48766" w14:textId="77777777" w:rsidTr="008B7796">
        <w:trPr>
          <w:trHeight w:val="517"/>
          <w:jc w:val="center"/>
        </w:trPr>
        <w:tc>
          <w:tcPr>
            <w:tcW w:w="1290" w:type="dxa"/>
          </w:tcPr>
          <w:p w14:paraId="6012072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22</w:t>
            </w:r>
          </w:p>
        </w:tc>
        <w:tc>
          <w:tcPr>
            <w:tcW w:w="3599" w:type="dxa"/>
          </w:tcPr>
          <w:p w14:paraId="2EA883C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二 极 管</w:t>
            </w:r>
          </w:p>
        </w:tc>
        <w:tc>
          <w:tcPr>
            <w:tcW w:w="3156" w:type="dxa"/>
          </w:tcPr>
          <w:p w14:paraId="11D4871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2AP9</w:t>
            </w:r>
          </w:p>
        </w:tc>
        <w:tc>
          <w:tcPr>
            <w:tcW w:w="954" w:type="dxa"/>
          </w:tcPr>
          <w:p w14:paraId="214F6BB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47E726A7" w14:textId="77777777" w:rsidTr="008B7796">
        <w:trPr>
          <w:trHeight w:val="517"/>
          <w:jc w:val="center"/>
        </w:trPr>
        <w:tc>
          <w:tcPr>
            <w:tcW w:w="1290" w:type="dxa"/>
          </w:tcPr>
          <w:p w14:paraId="202B432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23</w:t>
            </w:r>
          </w:p>
        </w:tc>
        <w:tc>
          <w:tcPr>
            <w:tcW w:w="3599" w:type="dxa"/>
          </w:tcPr>
          <w:p w14:paraId="36BCD73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集成运放</w:t>
            </w:r>
          </w:p>
        </w:tc>
        <w:tc>
          <w:tcPr>
            <w:tcW w:w="3156" w:type="dxa"/>
          </w:tcPr>
          <w:p w14:paraId="0598FF7F"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UA741</w:t>
            </w:r>
          </w:p>
        </w:tc>
        <w:tc>
          <w:tcPr>
            <w:tcW w:w="954" w:type="dxa"/>
          </w:tcPr>
          <w:p w14:paraId="598E6C8C"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483E724E" w14:textId="77777777" w:rsidTr="008B7796">
        <w:trPr>
          <w:trHeight w:val="517"/>
          <w:jc w:val="center"/>
        </w:trPr>
        <w:tc>
          <w:tcPr>
            <w:tcW w:w="1290" w:type="dxa"/>
          </w:tcPr>
          <w:p w14:paraId="09C2AECF"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24</w:t>
            </w:r>
          </w:p>
        </w:tc>
        <w:tc>
          <w:tcPr>
            <w:tcW w:w="3599" w:type="dxa"/>
          </w:tcPr>
          <w:p w14:paraId="0CB9026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集 成 座</w:t>
            </w:r>
          </w:p>
        </w:tc>
        <w:tc>
          <w:tcPr>
            <w:tcW w:w="3156" w:type="dxa"/>
          </w:tcPr>
          <w:p w14:paraId="309D328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8脚</w:t>
            </w:r>
          </w:p>
        </w:tc>
        <w:tc>
          <w:tcPr>
            <w:tcW w:w="954" w:type="dxa"/>
          </w:tcPr>
          <w:p w14:paraId="19A774F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6C4FEC20" w14:textId="77777777" w:rsidTr="008B7796">
        <w:trPr>
          <w:trHeight w:val="517"/>
          <w:jc w:val="center"/>
        </w:trPr>
        <w:tc>
          <w:tcPr>
            <w:tcW w:w="1290" w:type="dxa"/>
          </w:tcPr>
          <w:p w14:paraId="1EB406FC"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25</w:t>
            </w:r>
          </w:p>
        </w:tc>
        <w:tc>
          <w:tcPr>
            <w:tcW w:w="3599" w:type="dxa"/>
          </w:tcPr>
          <w:p w14:paraId="7B7CB38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集 成 座</w:t>
            </w:r>
          </w:p>
        </w:tc>
        <w:tc>
          <w:tcPr>
            <w:tcW w:w="3156" w:type="dxa"/>
          </w:tcPr>
          <w:p w14:paraId="7A014FC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14脚</w:t>
            </w:r>
          </w:p>
        </w:tc>
        <w:tc>
          <w:tcPr>
            <w:tcW w:w="954" w:type="dxa"/>
          </w:tcPr>
          <w:p w14:paraId="1F5DCB6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2126A54A" w14:textId="77777777" w:rsidTr="008B7796">
        <w:trPr>
          <w:trHeight w:val="517"/>
          <w:jc w:val="center"/>
        </w:trPr>
        <w:tc>
          <w:tcPr>
            <w:tcW w:w="1290" w:type="dxa"/>
          </w:tcPr>
          <w:p w14:paraId="5122880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26</w:t>
            </w:r>
          </w:p>
        </w:tc>
        <w:tc>
          <w:tcPr>
            <w:tcW w:w="3599" w:type="dxa"/>
          </w:tcPr>
          <w:p w14:paraId="34CA417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直流斩波电路（SG3525触发与驱动）</w:t>
            </w:r>
          </w:p>
        </w:tc>
        <w:tc>
          <w:tcPr>
            <w:tcW w:w="3156" w:type="dxa"/>
          </w:tcPr>
          <w:p w14:paraId="4E3DB3BD" w14:textId="77777777"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SG3525触发电路</w:t>
            </w:r>
          </w:p>
        </w:tc>
        <w:tc>
          <w:tcPr>
            <w:tcW w:w="954" w:type="dxa"/>
          </w:tcPr>
          <w:p w14:paraId="3025472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5209B836" w14:textId="77777777" w:rsidTr="008B7796">
        <w:trPr>
          <w:trHeight w:val="54"/>
          <w:jc w:val="center"/>
        </w:trPr>
        <w:tc>
          <w:tcPr>
            <w:tcW w:w="1290" w:type="dxa"/>
          </w:tcPr>
          <w:p w14:paraId="629FDBB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27</w:t>
            </w:r>
          </w:p>
        </w:tc>
        <w:tc>
          <w:tcPr>
            <w:tcW w:w="3599" w:type="dxa"/>
          </w:tcPr>
          <w:p w14:paraId="29BD523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逆变电路</w:t>
            </w:r>
          </w:p>
        </w:tc>
        <w:tc>
          <w:tcPr>
            <w:tcW w:w="3156" w:type="dxa"/>
          </w:tcPr>
          <w:p w14:paraId="5F0844E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DC-AC（DC12V逆变AC220V）</w:t>
            </w:r>
          </w:p>
        </w:tc>
        <w:tc>
          <w:tcPr>
            <w:tcW w:w="954" w:type="dxa"/>
          </w:tcPr>
          <w:p w14:paraId="5B471BF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p>
        </w:tc>
      </w:tr>
      <w:tr w:rsidR="007A7FD3" w:rsidRPr="003917BA" w14:paraId="3E387DFA" w14:textId="77777777" w:rsidTr="008B7796">
        <w:trPr>
          <w:trHeight w:val="517"/>
          <w:jc w:val="center"/>
        </w:trPr>
        <w:tc>
          <w:tcPr>
            <w:tcW w:w="1290" w:type="dxa"/>
          </w:tcPr>
          <w:p w14:paraId="59ECE0C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28</w:t>
            </w:r>
          </w:p>
        </w:tc>
        <w:tc>
          <w:tcPr>
            <w:tcW w:w="3599" w:type="dxa"/>
          </w:tcPr>
          <w:p w14:paraId="6F7756F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IGBT 模块</w:t>
            </w:r>
          </w:p>
        </w:tc>
        <w:tc>
          <w:tcPr>
            <w:tcW w:w="3156" w:type="dxa"/>
          </w:tcPr>
          <w:p w14:paraId="504FBEBC"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G4PC50UD</w:t>
            </w:r>
          </w:p>
        </w:tc>
        <w:tc>
          <w:tcPr>
            <w:tcW w:w="954" w:type="dxa"/>
          </w:tcPr>
          <w:p w14:paraId="1E5501F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0B2692D0" w14:textId="77777777" w:rsidTr="008B7796">
        <w:trPr>
          <w:trHeight w:val="517"/>
          <w:jc w:val="center"/>
        </w:trPr>
        <w:tc>
          <w:tcPr>
            <w:tcW w:w="1290" w:type="dxa"/>
          </w:tcPr>
          <w:p w14:paraId="1845AA3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29</w:t>
            </w:r>
          </w:p>
        </w:tc>
        <w:tc>
          <w:tcPr>
            <w:tcW w:w="3599" w:type="dxa"/>
          </w:tcPr>
          <w:p w14:paraId="43A034B5"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CD4011</w:t>
            </w:r>
          </w:p>
        </w:tc>
        <w:tc>
          <w:tcPr>
            <w:tcW w:w="3156" w:type="dxa"/>
          </w:tcPr>
          <w:p w14:paraId="7412E21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芯片</w:t>
            </w:r>
          </w:p>
        </w:tc>
        <w:tc>
          <w:tcPr>
            <w:tcW w:w="954" w:type="dxa"/>
          </w:tcPr>
          <w:p w14:paraId="13785A2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7E575012" w14:textId="77777777" w:rsidTr="008B7796">
        <w:trPr>
          <w:trHeight w:val="1026"/>
          <w:jc w:val="center"/>
        </w:trPr>
        <w:tc>
          <w:tcPr>
            <w:tcW w:w="1290" w:type="dxa"/>
          </w:tcPr>
          <w:p w14:paraId="61DADB7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30</w:t>
            </w:r>
          </w:p>
        </w:tc>
        <w:tc>
          <w:tcPr>
            <w:tcW w:w="3599" w:type="dxa"/>
          </w:tcPr>
          <w:p w14:paraId="2422ADB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发光二极管</w:t>
            </w:r>
          </w:p>
        </w:tc>
        <w:tc>
          <w:tcPr>
            <w:tcW w:w="3156" w:type="dxa"/>
          </w:tcPr>
          <w:p w14:paraId="616F098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发光二极管</w:t>
            </w:r>
          </w:p>
        </w:tc>
        <w:tc>
          <w:tcPr>
            <w:tcW w:w="954" w:type="dxa"/>
          </w:tcPr>
          <w:p w14:paraId="7BCCE41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19BAE558" w14:textId="77777777" w:rsidTr="008B7796">
        <w:trPr>
          <w:trHeight w:val="1026"/>
          <w:jc w:val="center"/>
        </w:trPr>
        <w:tc>
          <w:tcPr>
            <w:tcW w:w="1290" w:type="dxa"/>
          </w:tcPr>
          <w:p w14:paraId="76A7BD5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31</w:t>
            </w:r>
          </w:p>
        </w:tc>
        <w:tc>
          <w:tcPr>
            <w:tcW w:w="3599" w:type="dxa"/>
          </w:tcPr>
          <w:p w14:paraId="1C17CE1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光敏二极管</w:t>
            </w:r>
          </w:p>
        </w:tc>
        <w:tc>
          <w:tcPr>
            <w:tcW w:w="3156" w:type="dxa"/>
          </w:tcPr>
          <w:p w14:paraId="5849D1DF"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光敏二极管</w:t>
            </w:r>
          </w:p>
        </w:tc>
        <w:tc>
          <w:tcPr>
            <w:tcW w:w="954" w:type="dxa"/>
          </w:tcPr>
          <w:p w14:paraId="2305347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41EE4BF1" w14:textId="77777777" w:rsidTr="008B7796">
        <w:trPr>
          <w:trHeight w:val="517"/>
          <w:jc w:val="center"/>
        </w:trPr>
        <w:tc>
          <w:tcPr>
            <w:tcW w:w="1290" w:type="dxa"/>
          </w:tcPr>
          <w:p w14:paraId="31FD1D3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32</w:t>
            </w:r>
          </w:p>
        </w:tc>
        <w:tc>
          <w:tcPr>
            <w:tcW w:w="3599" w:type="dxa"/>
          </w:tcPr>
          <w:p w14:paraId="56567BF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电感</w:t>
            </w:r>
          </w:p>
        </w:tc>
        <w:tc>
          <w:tcPr>
            <w:tcW w:w="3156" w:type="dxa"/>
          </w:tcPr>
          <w:p w14:paraId="4EDE299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390UH</w:t>
            </w:r>
          </w:p>
        </w:tc>
        <w:tc>
          <w:tcPr>
            <w:tcW w:w="954" w:type="dxa"/>
          </w:tcPr>
          <w:p w14:paraId="3BEE598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333C47BF" w14:textId="77777777" w:rsidTr="008B7796">
        <w:trPr>
          <w:trHeight w:val="517"/>
          <w:jc w:val="center"/>
        </w:trPr>
        <w:tc>
          <w:tcPr>
            <w:tcW w:w="1290" w:type="dxa"/>
          </w:tcPr>
          <w:p w14:paraId="6DE42E9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33</w:t>
            </w:r>
          </w:p>
        </w:tc>
        <w:tc>
          <w:tcPr>
            <w:tcW w:w="3599" w:type="dxa"/>
          </w:tcPr>
          <w:p w14:paraId="65DC797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钮子开关</w:t>
            </w:r>
          </w:p>
        </w:tc>
        <w:tc>
          <w:tcPr>
            <w:tcW w:w="3156" w:type="dxa"/>
          </w:tcPr>
          <w:p w14:paraId="562C10E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KN1</w:t>
            </w:r>
          </w:p>
        </w:tc>
        <w:tc>
          <w:tcPr>
            <w:tcW w:w="954" w:type="dxa"/>
          </w:tcPr>
          <w:p w14:paraId="7391963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2</w:t>
            </w:r>
          </w:p>
        </w:tc>
      </w:tr>
      <w:tr w:rsidR="007A7FD3" w:rsidRPr="003917BA" w14:paraId="47996347" w14:textId="77777777" w:rsidTr="008B7796">
        <w:trPr>
          <w:trHeight w:val="517"/>
          <w:jc w:val="center"/>
        </w:trPr>
        <w:tc>
          <w:tcPr>
            <w:tcW w:w="1290" w:type="dxa"/>
          </w:tcPr>
          <w:p w14:paraId="2A9931CC"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lastRenderedPageBreak/>
              <w:t>34</w:t>
            </w:r>
          </w:p>
        </w:tc>
        <w:tc>
          <w:tcPr>
            <w:tcW w:w="3599" w:type="dxa"/>
          </w:tcPr>
          <w:p w14:paraId="5218168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稳压管</w:t>
            </w:r>
          </w:p>
        </w:tc>
        <w:tc>
          <w:tcPr>
            <w:tcW w:w="3156" w:type="dxa"/>
          </w:tcPr>
          <w:p w14:paraId="01262F5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LM7805</w:t>
            </w:r>
          </w:p>
        </w:tc>
        <w:tc>
          <w:tcPr>
            <w:tcW w:w="954" w:type="dxa"/>
          </w:tcPr>
          <w:p w14:paraId="30F1CED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42099316" w14:textId="77777777" w:rsidTr="008B7796">
        <w:trPr>
          <w:trHeight w:val="517"/>
          <w:jc w:val="center"/>
        </w:trPr>
        <w:tc>
          <w:tcPr>
            <w:tcW w:w="1290" w:type="dxa"/>
          </w:tcPr>
          <w:p w14:paraId="6282773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35</w:t>
            </w:r>
          </w:p>
        </w:tc>
        <w:tc>
          <w:tcPr>
            <w:tcW w:w="3599" w:type="dxa"/>
          </w:tcPr>
          <w:p w14:paraId="4224680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继电器</w:t>
            </w:r>
          </w:p>
        </w:tc>
        <w:tc>
          <w:tcPr>
            <w:tcW w:w="3156" w:type="dxa"/>
          </w:tcPr>
          <w:p w14:paraId="09B78F5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6V</w:t>
            </w:r>
          </w:p>
        </w:tc>
        <w:tc>
          <w:tcPr>
            <w:tcW w:w="954" w:type="dxa"/>
          </w:tcPr>
          <w:p w14:paraId="6203ACD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54781347" w14:textId="77777777" w:rsidTr="008B7796">
        <w:trPr>
          <w:trHeight w:val="517"/>
          <w:jc w:val="center"/>
        </w:trPr>
        <w:tc>
          <w:tcPr>
            <w:tcW w:w="1290" w:type="dxa"/>
          </w:tcPr>
          <w:p w14:paraId="045C7F9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36</w:t>
            </w:r>
          </w:p>
        </w:tc>
        <w:tc>
          <w:tcPr>
            <w:tcW w:w="3599" w:type="dxa"/>
          </w:tcPr>
          <w:p w14:paraId="6B96CFF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短接线模块</w:t>
            </w:r>
          </w:p>
        </w:tc>
        <w:tc>
          <w:tcPr>
            <w:tcW w:w="3156" w:type="dxa"/>
          </w:tcPr>
          <w:p w14:paraId="13B42A7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短接线模块</w:t>
            </w:r>
          </w:p>
        </w:tc>
        <w:tc>
          <w:tcPr>
            <w:tcW w:w="954" w:type="dxa"/>
          </w:tcPr>
          <w:p w14:paraId="01CDEFE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10</w:t>
            </w:r>
          </w:p>
        </w:tc>
      </w:tr>
      <w:tr w:rsidR="007A7FD3" w:rsidRPr="003917BA" w14:paraId="06605EC9" w14:textId="77777777" w:rsidTr="008B7796">
        <w:trPr>
          <w:trHeight w:val="517"/>
          <w:jc w:val="center"/>
        </w:trPr>
        <w:tc>
          <w:tcPr>
            <w:tcW w:w="1290" w:type="dxa"/>
          </w:tcPr>
          <w:p w14:paraId="1D887FC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37</w:t>
            </w:r>
          </w:p>
        </w:tc>
        <w:tc>
          <w:tcPr>
            <w:tcW w:w="3599" w:type="dxa"/>
          </w:tcPr>
          <w:p w14:paraId="189A14B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热敏电阻</w:t>
            </w:r>
          </w:p>
        </w:tc>
        <w:tc>
          <w:tcPr>
            <w:tcW w:w="3156" w:type="dxa"/>
          </w:tcPr>
          <w:p w14:paraId="6A195EC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热敏电阻模块</w:t>
            </w:r>
          </w:p>
        </w:tc>
        <w:tc>
          <w:tcPr>
            <w:tcW w:w="954" w:type="dxa"/>
          </w:tcPr>
          <w:p w14:paraId="6A56289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60245FCF" w14:textId="77777777" w:rsidTr="008B7796">
        <w:trPr>
          <w:trHeight w:val="517"/>
          <w:jc w:val="center"/>
        </w:trPr>
        <w:tc>
          <w:tcPr>
            <w:tcW w:w="1290" w:type="dxa"/>
          </w:tcPr>
          <w:p w14:paraId="3A20F965"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38</w:t>
            </w:r>
          </w:p>
        </w:tc>
        <w:tc>
          <w:tcPr>
            <w:tcW w:w="3599" w:type="dxa"/>
          </w:tcPr>
          <w:p w14:paraId="1E0C704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光敏电阻</w:t>
            </w:r>
          </w:p>
        </w:tc>
        <w:tc>
          <w:tcPr>
            <w:tcW w:w="3156" w:type="dxa"/>
          </w:tcPr>
          <w:p w14:paraId="5E3B624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光敏电阻模块</w:t>
            </w:r>
          </w:p>
        </w:tc>
        <w:tc>
          <w:tcPr>
            <w:tcW w:w="954" w:type="dxa"/>
          </w:tcPr>
          <w:p w14:paraId="2736108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140C1249" w14:textId="77777777" w:rsidTr="008B7796">
        <w:trPr>
          <w:trHeight w:val="517"/>
          <w:jc w:val="center"/>
        </w:trPr>
        <w:tc>
          <w:tcPr>
            <w:tcW w:w="1290" w:type="dxa"/>
          </w:tcPr>
          <w:p w14:paraId="6E7C697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39</w:t>
            </w:r>
          </w:p>
        </w:tc>
        <w:tc>
          <w:tcPr>
            <w:tcW w:w="3599" w:type="dxa"/>
          </w:tcPr>
          <w:p w14:paraId="35E67E8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三极管模块</w:t>
            </w:r>
          </w:p>
        </w:tc>
        <w:tc>
          <w:tcPr>
            <w:tcW w:w="3156" w:type="dxa"/>
          </w:tcPr>
          <w:p w14:paraId="668FDBF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9012和9013</w:t>
            </w:r>
          </w:p>
        </w:tc>
        <w:tc>
          <w:tcPr>
            <w:tcW w:w="954" w:type="dxa"/>
          </w:tcPr>
          <w:p w14:paraId="37F6D9B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1C0DE38D" w14:textId="77777777" w:rsidTr="008B7796">
        <w:trPr>
          <w:trHeight w:val="517"/>
          <w:jc w:val="center"/>
        </w:trPr>
        <w:tc>
          <w:tcPr>
            <w:tcW w:w="1290" w:type="dxa"/>
          </w:tcPr>
          <w:p w14:paraId="2E26403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40</w:t>
            </w:r>
          </w:p>
        </w:tc>
        <w:tc>
          <w:tcPr>
            <w:tcW w:w="3599" w:type="dxa"/>
          </w:tcPr>
          <w:p w14:paraId="0C79E1E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电感模块</w:t>
            </w:r>
          </w:p>
        </w:tc>
        <w:tc>
          <w:tcPr>
            <w:tcW w:w="3156" w:type="dxa"/>
          </w:tcPr>
          <w:p w14:paraId="3ADB7085" w14:textId="18617BCF"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色码电感</w:t>
            </w:r>
            <w:r w:rsidR="003917BA">
              <w:rPr>
                <w:rFonts w:ascii="微软雅黑" w:eastAsia="微软雅黑" w:hAnsi="微软雅黑" w:cs="微软雅黑" w:hint="eastAsia"/>
                <w:sz w:val="21"/>
                <w:szCs w:val="21"/>
              </w:rPr>
              <w:t>,</w:t>
            </w:r>
            <w:r w:rsidRPr="003917BA">
              <w:rPr>
                <w:rFonts w:ascii="微软雅黑" w:eastAsia="微软雅黑" w:hAnsi="微软雅黑" w:cs="微软雅黑" w:hint="eastAsia"/>
                <w:sz w:val="21"/>
                <w:szCs w:val="21"/>
              </w:rPr>
              <w:t>色环电感</w:t>
            </w:r>
            <w:r w:rsidR="003917BA">
              <w:rPr>
                <w:rFonts w:ascii="微软雅黑" w:eastAsia="微软雅黑" w:hAnsi="微软雅黑" w:cs="微软雅黑" w:hint="eastAsia"/>
                <w:sz w:val="21"/>
                <w:szCs w:val="21"/>
              </w:rPr>
              <w:t>,</w:t>
            </w:r>
            <w:r w:rsidRPr="003917BA">
              <w:rPr>
                <w:rFonts w:ascii="微软雅黑" w:eastAsia="微软雅黑" w:hAnsi="微软雅黑" w:cs="微软雅黑" w:hint="eastAsia"/>
                <w:sz w:val="21"/>
                <w:szCs w:val="21"/>
              </w:rPr>
              <w:t>工字电感</w:t>
            </w:r>
          </w:p>
        </w:tc>
        <w:tc>
          <w:tcPr>
            <w:tcW w:w="954" w:type="dxa"/>
          </w:tcPr>
          <w:p w14:paraId="0F787AD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5AE1A273" w14:textId="77777777" w:rsidTr="008B7796">
        <w:trPr>
          <w:trHeight w:val="517"/>
          <w:jc w:val="center"/>
        </w:trPr>
        <w:tc>
          <w:tcPr>
            <w:tcW w:w="1290" w:type="dxa"/>
          </w:tcPr>
          <w:p w14:paraId="5BDF505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41</w:t>
            </w:r>
          </w:p>
        </w:tc>
        <w:tc>
          <w:tcPr>
            <w:tcW w:w="3599" w:type="dxa"/>
          </w:tcPr>
          <w:p w14:paraId="211A1BAF"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二极管模块</w:t>
            </w:r>
          </w:p>
        </w:tc>
        <w:tc>
          <w:tcPr>
            <w:tcW w:w="3156" w:type="dxa"/>
          </w:tcPr>
          <w:p w14:paraId="01A4C8A4" w14:textId="77777777" w:rsidR="007A7FD3" w:rsidRPr="003917BA" w:rsidRDefault="007A7FD3" w:rsidP="003917BA">
            <w:pPr>
              <w:autoSpaceDE w:val="0"/>
              <w:autoSpaceDN w:val="0"/>
              <w:spacing w:line="360" w:lineRule="auto"/>
              <w:jc w:val="center"/>
              <w:rPr>
                <w:rFonts w:ascii="微软雅黑" w:eastAsia="微软雅黑" w:hAnsi="微软雅黑"/>
                <w:sz w:val="21"/>
                <w:szCs w:val="21"/>
              </w:rPr>
            </w:pPr>
            <w:r w:rsidRPr="003917BA">
              <w:rPr>
                <w:rFonts w:ascii="微软雅黑" w:eastAsia="微软雅黑" w:hAnsi="微软雅黑" w:hint="eastAsia"/>
                <w:sz w:val="21"/>
                <w:szCs w:val="21"/>
              </w:rPr>
              <w:t>快恢复二极管</w:t>
            </w:r>
          </w:p>
          <w:p w14:paraId="29B1FAAB" w14:textId="77777777" w:rsidR="007A7FD3" w:rsidRPr="003917BA" w:rsidRDefault="007A7FD3" w:rsidP="003917BA">
            <w:pPr>
              <w:autoSpaceDE w:val="0"/>
              <w:autoSpaceDN w:val="0"/>
              <w:spacing w:line="360" w:lineRule="auto"/>
              <w:jc w:val="center"/>
              <w:rPr>
                <w:rFonts w:ascii="微软雅黑" w:eastAsia="微软雅黑" w:hAnsi="微软雅黑"/>
                <w:sz w:val="21"/>
                <w:szCs w:val="21"/>
              </w:rPr>
            </w:pPr>
            <w:r w:rsidRPr="003917BA">
              <w:rPr>
                <w:rFonts w:ascii="微软雅黑" w:eastAsia="微软雅黑" w:hAnsi="微软雅黑" w:hint="eastAsia"/>
                <w:sz w:val="21"/>
                <w:szCs w:val="21"/>
              </w:rPr>
              <w:t>稳压二极管</w:t>
            </w:r>
          </w:p>
          <w:p w14:paraId="2BEA49B7" w14:textId="77777777" w:rsidR="007A7FD3" w:rsidRPr="003917BA" w:rsidRDefault="007A7FD3" w:rsidP="003917BA">
            <w:pPr>
              <w:autoSpaceDE w:val="0"/>
              <w:autoSpaceDN w:val="0"/>
              <w:spacing w:line="360" w:lineRule="auto"/>
              <w:jc w:val="center"/>
              <w:rPr>
                <w:rFonts w:ascii="微软雅黑" w:eastAsia="微软雅黑" w:hAnsi="微软雅黑"/>
                <w:kern w:val="2"/>
                <w:sz w:val="21"/>
                <w:szCs w:val="21"/>
              </w:rPr>
            </w:pPr>
            <w:r w:rsidRPr="003917BA">
              <w:rPr>
                <w:rFonts w:ascii="微软雅黑" w:eastAsia="微软雅黑" w:hAnsi="微软雅黑" w:hint="eastAsia"/>
                <w:sz w:val="21"/>
                <w:szCs w:val="21"/>
              </w:rPr>
              <w:t>开关二极管</w:t>
            </w:r>
          </w:p>
        </w:tc>
        <w:tc>
          <w:tcPr>
            <w:tcW w:w="954" w:type="dxa"/>
          </w:tcPr>
          <w:p w14:paraId="561ABD6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2704B24A" w14:textId="77777777" w:rsidTr="008B7796">
        <w:trPr>
          <w:trHeight w:val="517"/>
          <w:jc w:val="center"/>
        </w:trPr>
        <w:tc>
          <w:tcPr>
            <w:tcW w:w="1290" w:type="dxa"/>
          </w:tcPr>
          <w:p w14:paraId="1D21FF9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42</w:t>
            </w:r>
          </w:p>
        </w:tc>
        <w:tc>
          <w:tcPr>
            <w:tcW w:w="3599" w:type="dxa"/>
          </w:tcPr>
          <w:p w14:paraId="3C569686"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变压器模块</w:t>
            </w:r>
          </w:p>
        </w:tc>
        <w:tc>
          <w:tcPr>
            <w:tcW w:w="3156" w:type="dxa"/>
          </w:tcPr>
          <w:p w14:paraId="60D970A3" w14:textId="77777777" w:rsidR="007A7FD3" w:rsidRPr="003917BA" w:rsidRDefault="007A7FD3" w:rsidP="003917BA">
            <w:pPr>
              <w:autoSpaceDE w:val="0"/>
              <w:autoSpaceDN w:val="0"/>
              <w:spacing w:line="360" w:lineRule="auto"/>
              <w:jc w:val="center"/>
              <w:rPr>
                <w:rFonts w:ascii="微软雅黑" w:eastAsia="微软雅黑" w:hAnsi="微软雅黑"/>
                <w:kern w:val="2"/>
                <w:sz w:val="21"/>
                <w:szCs w:val="21"/>
              </w:rPr>
            </w:pPr>
            <w:r w:rsidRPr="003917BA">
              <w:rPr>
                <w:rFonts w:ascii="微软雅黑" w:eastAsia="微软雅黑" w:hAnsi="微软雅黑" w:hint="eastAsia"/>
                <w:sz w:val="21"/>
                <w:szCs w:val="21"/>
              </w:rPr>
              <w:t>24V/12V 5VA 变压器</w:t>
            </w:r>
          </w:p>
        </w:tc>
        <w:tc>
          <w:tcPr>
            <w:tcW w:w="954" w:type="dxa"/>
          </w:tcPr>
          <w:p w14:paraId="10C314E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70AE19DE" w14:textId="77777777" w:rsidTr="008B7796">
        <w:trPr>
          <w:trHeight w:val="517"/>
          <w:jc w:val="center"/>
        </w:trPr>
        <w:tc>
          <w:tcPr>
            <w:tcW w:w="1290" w:type="dxa"/>
          </w:tcPr>
          <w:p w14:paraId="7A387D5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43</w:t>
            </w:r>
          </w:p>
        </w:tc>
        <w:tc>
          <w:tcPr>
            <w:tcW w:w="3599" w:type="dxa"/>
          </w:tcPr>
          <w:p w14:paraId="642DAF93"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电流表插座</w:t>
            </w:r>
          </w:p>
        </w:tc>
        <w:tc>
          <w:tcPr>
            <w:tcW w:w="3156" w:type="dxa"/>
          </w:tcPr>
          <w:p w14:paraId="47B57823" w14:textId="77777777" w:rsidR="007A7FD3" w:rsidRPr="003917BA" w:rsidRDefault="007A7FD3" w:rsidP="003917BA">
            <w:pPr>
              <w:autoSpaceDE w:val="0"/>
              <w:autoSpaceDN w:val="0"/>
              <w:spacing w:line="360" w:lineRule="auto"/>
              <w:jc w:val="center"/>
              <w:rPr>
                <w:rFonts w:ascii="微软雅黑" w:eastAsia="微软雅黑" w:hAnsi="微软雅黑"/>
                <w:kern w:val="2"/>
                <w:sz w:val="21"/>
                <w:szCs w:val="21"/>
              </w:rPr>
            </w:pPr>
            <w:r w:rsidRPr="003917BA">
              <w:rPr>
                <w:rFonts w:ascii="微软雅黑" w:eastAsia="微软雅黑" w:hAnsi="微软雅黑" w:cs="微软雅黑" w:hint="eastAsia"/>
                <w:sz w:val="21"/>
                <w:szCs w:val="21"/>
              </w:rPr>
              <w:t>SW电流表插座</w:t>
            </w:r>
          </w:p>
        </w:tc>
        <w:tc>
          <w:tcPr>
            <w:tcW w:w="954" w:type="dxa"/>
          </w:tcPr>
          <w:p w14:paraId="17CEB979"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3</w:t>
            </w:r>
          </w:p>
        </w:tc>
      </w:tr>
      <w:tr w:rsidR="007A7FD3" w:rsidRPr="003917BA" w14:paraId="06E6B850" w14:textId="77777777" w:rsidTr="008B7796">
        <w:trPr>
          <w:trHeight w:val="716"/>
          <w:jc w:val="center"/>
        </w:trPr>
        <w:tc>
          <w:tcPr>
            <w:tcW w:w="1290" w:type="dxa"/>
          </w:tcPr>
          <w:p w14:paraId="62233B5A"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44</w:t>
            </w:r>
          </w:p>
        </w:tc>
        <w:tc>
          <w:tcPr>
            <w:tcW w:w="3599" w:type="dxa"/>
          </w:tcPr>
          <w:p w14:paraId="7CA8E68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熔断器</w:t>
            </w:r>
          </w:p>
        </w:tc>
        <w:tc>
          <w:tcPr>
            <w:tcW w:w="3156" w:type="dxa"/>
          </w:tcPr>
          <w:p w14:paraId="769FB189" w14:textId="77777777"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熔断器座</w:t>
            </w:r>
          </w:p>
        </w:tc>
        <w:tc>
          <w:tcPr>
            <w:tcW w:w="954" w:type="dxa"/>
          </w:tcPr>
          <w:p w14:paraId="676ACA7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1CB651D9" w14:textId="77777777" w:rsidTr="008B7796">
        <w:trPr>
          <w:trHeight w:val="652"/>
          <w:jc w:val="center"/>
        </w:trPr>
        <w:tc>
          <w:tcPr>
            <w:tcW w:w="1290" w:type="dxa"/>
          </w:tcPr>
          <w:p w14:paraId="5C39908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45</w:t>
            </w:r>
          </w:p>
        </w:tc>
        <w:tc>
          <w:tcPr>
            <w:tcW w:w="3599" w:type="dxa"/>
          </w:tcPr>
          <w:p w14:paraId="276B79F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灯座</w:t>
            </w:r>
          </w:p>
        </w:tc>
        <w:tc>
          <w:tcPr>
            <w:tcW w:w="3156" w:type="dxa"/>
          </w:tcPr>
          <w:p w14:paraId="6132E586" w14:textId="77777777"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E14灯座，24V</w:t>
            </w:r>
          </w:p>
        </w:tc>
        <w:tc>
          <w:tcPr>
            <w:tcW w:w="954" w:type="dxa"/>
          </w:tcPr>
          <w:p w14:paraId="789C3BF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68D615AA" w14:textId="77777777" w:rsidTr="008B7796">
        <w:trPr>
          <w:trHeight w:val="517"/>
          <w:jc w:val="center"/>
        </w:trPr>
        <w:tc>
          <w:tcPr>
            <w:tcW w:w="1290" w:type="dxa"/>
          </w:tcPr>
          <w:p w14:paraId="196EABE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46</w:t>
            </w:r>
          </w:p>
        </w:tc>
        <w:tc>
          <w:tcPr>
            <w:tcW w:w="3599" w:type="dxa"/>
          </w:tcPr>
          <w:p w14:paraId="45C58DF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电平开关和逻辑电平指示</w:t>
            </w:r>
          </w:p>
        </w:tc>
        <w:tc>
          <w:tcPr>
            <w:tcW w:w="3156" w:type="dxa"/>
          </w:tcPr>
          <w:p w14:paraId="46E51148" w14:textId="77777777"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电平开关和逻辑电平指示</w:t>
            </w:r>
          </w:p>
        </w:tc>
        <w:tc>
          <w:tcPr>
            <w:tcW w:w="954" w:type="dxa"/>
          </w:tcPr>
          <w:p w14:paraId="5CD4BFFC"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w:t>
            </w:r>
          </w:p>
        </w:tc>
      </w:tr>
      <w:tr w:rsidR="007A7FD3" w:rsidRPr="003917BA" w14:paraId="39C5A7FA" w14:textId="77777777" w:rsidTr="008B7796">
        <w:trPr>
          <w:trHeight w:val="517"/>
          <w:jc w:val="center"/>
        </w:trPr>
        <w:tc>
          <w:tcPr>
            <w:tcW w:w="1290" w:type="dxa"/>
          </w:tcPr>
          <w:p w14:paraId="780A02E8"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47</w:t>
            </w:r>
          </w:p>
        </w:tc>
        <w:tc>
          <w:tcPr>
            <w:tcW w:w="3599" w:type="dxa"/>
          </w:tcPr>
          <w:p w14:paraId="331E6A8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步进电机</w:t>
            </w:r>
          </w:p>
        </w:tc>
        <w:tc>
          <w:tcPr>
            <w:tcW w:w="3156" w:type="dxa"/>
          </w:tcPr>
          <w:p w14:paraId="30EA8F32" w14:textId="77777777"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提供42步进电机</w:t>
            </w:r>
          </w:p>
        </w:tc>
        <w:tc>
          <w:tcPr>
            <w:tcW w:w="954" w:type="dxa"/>
          </w:tcPr>
          <w:p w14:paraId="3184413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1套</w:t>
            </w:r>
          </w:p>
        </w:tc>
      </w:tr>
      <w:tr w:rsidR="007A7FD3" w:rsidRPr="003917BA" w14:paraId="34DC4100" w14:textId="77777777" w:rsidTr="008B7796">
        <w:trPr>
          <w:trHeight w:val="517"/>
          <w:jc w:val="center"/>
        </w:trPr>
        <w:tc>
          <w:tcPr>
            <w:tcW w:w="1290" w:type="dxa"/>
          </w:tcPr>
          <w:p w14:paraId="6EC9FDF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48</w:t>
            </w:r>
          </w:p>
        </w:tc>
        <w:tc>
          <w:tcPr>
            <w:tcW w:w="3599" w:type="dxa"/>
          </w:tcPr>
          <w:p w14:paraId="5621700E"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脉冲发生器模块</w:t>
            </w:r>
          </w:p>
        </w:tc>
        <w:tc>
          <w:tcPr>
            <w:tcW w:w="3156" w:type="dxa"/>
          </w:tcPr>
          <w:p w14:paraId="5BD4BC40" w14:textId="77777777"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提供分立元件的脉冲发生器</w:t>
            </w:r>
          </w:p>
        </w:tc>
        <w:tc>
          <w:tcPr>
            <w:tcW w:w="954" w:type="dxa"/>
          </w:tcPr>
          <w:p w14:paraId="0B46C410"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1套</w:t>
            </w:r>
          </w:p>
        </w:tc>
      </w:tr>
      <w:tr w:rsidR="007A7FD3" w:rsidRPr="003917BA" w14:paraId="0895A9F2" w14:textId="77777777" w:rsidTr="008B7796">
        <w:trPr>
          <w:trHeight w:val="517"/>
          <w:jc w:val="center"/>
        </w:trPr>
        <w:tc>
          <w:tcPr>
            <w:tcW w:w="1290" w:type="dxa"/>
          </w:tcPr>
          <w:p w14:paraId="00B676C5"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49</w:t>
            </w:r>
          </w:p>
        </w:tc>
        <w:tc>
          <w:tcPr>
            <w:tcW w:w="3599" w:type="dxa"/>
          </w:tcPr>
          <w:p w14:paraId="72F707E7"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步进驱动控制系统</w:t>
            </w:r>
          </w:p>
        </w:tc>
        <w:tc>
          <w:tcPr>
            <w:tcW w:w="3156" w:type="dxa"/>
          </w:tcPr>
          <w:p w14:paraId="09F72CCC" w14:textId="77777777" w:rsidR="007A7FD3" w:rsidRPr="003917BA" w:rsidRDefault="007A7FD3" w:rsidP="003917BA">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提供步进驱动控制系统</w:t>
            </w:r>
          </w:p>
        </w:tc>
        <w:tc>
          <w:tcPr>
            <w:tcW w:w="954" w:type="dxa"/>
          </w:tcPr>
          <w:p w14:paraId="6A7E412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1套</w:t>
            </w:r>
          </w:p>
        </w:tc>
      </w:tr>
      <w:tr w:rsidR="007A7FD3" w:rsidRPr="003917BA" w14:paraId="3C6FA2C0" w14:textId="77777777" w:rsidTr="008B7796">
        <w:trPr>
          <w:trHeight w:val="525"/>
          <w:jc w:val="center"/>
        </w:trPr>
        <w:tc>
          <w:tcPr>
            <w:tcW w:w="1290" w:type="dxa"/>
          </w:tcPr>
          <w:p w14:paraId="70A54E4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50</w:t>
            </w:r>
          </w:p>
        </w:tc>
        <w:tc>
          <w:tcPr>
            <w:tcW w:w="3599" w:type="dxa"/>
          </w:tcPr>
          <w:p w14:paraId="10B9D251"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直流无刷电机</w:t>
            </w:r>
          </w:p>
        </w:tc>
        <w:tc>
          <w:tcPr>
            <w:tcW w:w="3156" w:type="dxa"/>
          </w:tcPr>
          <w:p w14:paraId="43C62818" w14:textId="77777777" w:rsidR="007A7FD3" w:rsidRPr="003917BA" w:rsidRDefault="007A7FD3" w:rsidP="008B7796">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提供24V直流无刷电机系统</w:t>
            </w:r>
          </w:p>
        </w:tc>
        <w:tc>
          <w:tcPr>
            <w:tcW w:w="954" w:type="dxa"/>
          </w:tcPr>
          <w:p w14:paraId="23FD032D"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1套</w:t>
            </w:r>
          </w:p>
        </w:tc>
      </w:tr>
      <w:tr w:rsidR="007A7FD3" w:rsidRPr="003917BA" w14:paraId="25B901FA" w14:textId="77777777" w:rsidTr="008B7796">
        <w:trPr>
          <w:trHeight w:val="525"/>
          <w:jc w:val="center"/>
        </w:trPr>
        <w:tc>
          <w:tcPr>
            <w:tcW w:w="1290" w:type="dxa"/>
          </w:tcPr>
          <w:p w14:paraId="21C36B94"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51</w:t>
            </w:r>
          </w:p>
        </w:tc>
        <w:tc>
          <w:tcPr>
            <w:tcW w:w="3599" w:type="dxa"/>
          </w:tcPr>
          <w:p w14:paraId="6102DFB6" w14:textId="77777777" w:rsidR="007A7FD3" w:rsidRPr="003917BA" w:rsidRDefault="007A7FD3" w:rsidP="008B7796">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直流无刷电机驱动控制系统1套</w:t>
            </w:r>
          </w:p>
        </w:tc>
        <w:tc>
          <w:tcPr>
            <w:tcW w:w="3156" w:type="dxa"/>
          </w:tcPr>
          <w:p w14:paraId="464D25E1" w14:textId="77777777" w:rsidR="007A7FD3" w:rsidRPr="003917BA" w:rsidRDefault="007A7FD3" w:rsidP="008B7796">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提供直流无刷电机驱动控制系统</w:t>
            </w:r>
          </w:p>
        </w:tc>
        <w:tc>
          <w:tcPr>
            <w:tcW w:w="954" w:type="dxa"/>
          </w:tcPr>
          <w:p w14:paraId="18B2FDA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1套</w:t>
            </w:r>
          </w:p>
        </w:tc>
      </w:tr>
      <w:tr w:rsidR="007A7FD3" w:rsidRPr="003917BA" w14:paraId="12F0FE82" w14:textId="77777777" w:rsidTr="008B7796">
        <w:trPr>
          <w:trHeight w:val="525"/>
          <w:jc w:val="center"/>
        </w:trPr>
        <w:tc>
          <w:tcPr>
            <w:tcW w:w="1290" w:type="dxa"/>
          </w:tcPr>
          <w:p w14:paraId="458D8A4B"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52</w:t>
            </w:r>
          </w:p>
        </w:tc>
        <w:tc>
          <w:tcPr>
            <w:tcW w:w="3599" w:type="dxa"/>
          </w:tcPr>
          <w:p w14:paraId="61FF3B1B" w14:textId="77777777" w:rsidR="007A7FD3" w:rsidRPr="003917BA" w:rsidRDefault="007A7FD3" w:rsidP="008B7796">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t>晶闸管触发电路</w:t>
            </w:r>
          </w:p>
        </w:tc>
        <w:tc>
          <w:tcPr>
            <w:tcW w:w="3156" w:type="dxa"/>
          </w:tcPr>
          <w:p w14:paraId="178B6F2D" w14:textId="77777777" w:rsidR="007A7FD3" w:rsidRPr="003917BA" w:rsidRDefault="007A7FD3" w:rsidP="008B7796">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宋体" w:hint="eastAsia"/>
                <w:color w:val="000000"/>
                <w:sz w:val="21"/>
                <w:szCs w:val="21"/>
                <w:lang w:bidi="ar"/>
              </w:rPr>
              <w:t>提供单晶晶体管BT33触发电路，</w:t>
            </w:r>
            <w:r w:rsidRPr="003917BA">
              <w:rPr>
                <w:rFonts w:ascii="微软雅黑" w:eastAsia="微软雅黑" w:hAnsi="微软雅黑" w:cs="宋体" w:hint="eastAsia"/>
                <w:color w:val="000000"/>
                <w:sz w:val="21"/>
                <w:szCs w:val="21"/>
                <w:lang w:bidi="ar"/>
              </w:rPr>
              <w:lastRenderedPageBreak/>
              <w:t>完成单相半控桥式整流及直流调速系统实验</w:t>
            </w:r>
          </w:p>
        </w:tc>
        <w:tc>
          <w:tcPr>
            <w:tcW w:w="954" w:type="dxa"/>
          </w:tcPr>
          <w:p w14:paraId="5B34C832" w14:textId="77777777" w:rsidR="007A7FD3" w:rsidRPr="003917BA" w:rsidRDefault="007A7FD3" w:rsidP="00EA532D">
            <w:pPr>
              <w:autoSpaceDE w:val="0"/>
              <w:autoSpaceDN w:val="0"/>
              <w:spacing w:line="360" w:lineRule="auto"/>
              <w:jc w:val="center"/>
              <w:rPr>
                <w:rFonts w:ascii="微软雅黑" w:eastAsia="微软雅黑" w:hAnsi="微软雅黑" w:cs="微软雅黑"/>
                <w:sz w:val="21"/>
                <w:szCs w:val="21"/>
              </w:rPr>
            </w:pPr>
            <w:r w:rsidRPr="003917BA">
              <w:rPr>
                <w:rFonts w:ascii="微软雅黑" w:eastAsia="微软雅黑" w:hAnsi="微软雅黑" w:cs="微软雅黑" w:hint="eastAsia"/>
                <w:sz w:val="21"/>
                <w:szCs w:val="21"/>
              </w:rPr>
              <w:lastRenderedPageBreak/>
              <w:t>1套</w:t>
            </w:r>
          </w:p>
        </w:tc>
      </w:tr>
    </w:tbl>
    <w:p w14:paraId="42607A9F" w14:textId="77777777" w:rsidR="007A7FD3" w:rsidRDefault="007A7FD3" w:rsidP="007A7FD3">
      <w:pPr>
        <w:rPr>
          <w:rFonts w:ascii="宋体" w:hAnsi="宋体"/>
          <w:b/>
          <w:color w:val="000000"/>
          <w:szCs w:val="21"/>
        </w:rPr>
      </w:pPr>
    </w:p>
    <w:p w14:paraId="0A4D04D9" w14:textId="77777777" w:rsidR="007A7FD3" w:rsidRPr="006E01CE" w:rsidRDefault="007A7FD3" w:rsidP="007A7FD3">
      <w:pPr>
        <w:rPr>
          <w:rFonts w:ascii="微软雅黑" w:eastAsia="微软雅黑" w:hAnsi="微软雅黑"/>
          <w:b/>
          <w:color w:val="000000"/>
          <w:szCs w:val="21"/>
        </w:rPr>
      </w:pPr>
      <w:r w:rsidRPr="006E01CE">
        <w:rPr>
          <w:rFonts w:ascii="微软雅黑" w:eastAsia="微软雅黑" w:hAnsi="微软雅黑" w:hint="eastAsia"/>
          <w:b/>
          <w:color w:val="000000"/>
          <w:szCs w:val="21"/>
        </w:rPr>
        <w:t>七、可完成</w:t>
      </w:r>
      <w:r w:rsidRPr="006E01CE">
        <w:rPr>
          <w:rFonts w:ascii="微软雅黑" w:eastAsia="微软雅黑" w:hAnsi="微软雅黑"/>
          <w:b/>
          <w:color w:val="000000"/>
          <w:szCs w:val="21"/>
        </w:rPr>
        <w:t>实验项目:</w:t>
      </w:r>
    </w:p>
    <w:p w14:paraId="47BFBF90" w14:textId="77777777" w:rsidR="007A7FD3" w:rsidRPr="006E01CE" w:rsidRDefault="007A7FD3" w:rsidP="007A7FD3">
      <w:pPr>
        <w:rPr>
          <w:rFonts w:ascii="微软雅黑" w:eastAsia="微软雅黑" w:hAnsi="微软雅黑" w:cs="宋体"/>
          <w:b/>
          <w:bCs/>
          <w:color w:val="000000"/>
          <w:kern w:val="0"/>
          <w:szCs w:val="21"/>
          <w:lang w:bidi="ar"/>
        </w:rPr>
      </w:pPr>
      <w:r w:rsidRPr="006E01CE">
        <w:rPr>
          <w:rFonts w:ascii="微软雅黑" w:eastAsia="微软雅黑" w:hAnsi="微软雅黑" w:cs="宋体" w:hint="eastAsia"/>
          <w:b/>
          <w:bCs/>
          <w:color w:val="000000"/>
          <w:kern w:val="0"/>
          <w:szCs w:val="21"/>
          <w:lang w:bidi="ar"/>
        </w:rPr>
        <w:t>（一）汽车电工电子基础实验</w:t>
      </w:r>
    </w:p>
    <w:p w14:paraId="2224E323"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1.直流电的测量</w:t>
      </w:r>
      <w:r w:rsidRPr="006E01CE">
        <w:rPr>
          <w:rFonts w:ascii="微软雅黑" w:eastAsia="微软雅黑" w:hAnsi="微软雅黑" w:cs="宋体" w:hint="eastAsia"/>
          <w:color w:val="000000"/>
          <w:kern w:val="0"/>
          <w:szCs w:val="21"/>
          <w:lang w:bidi="ar"/>
        </w:rPr>
        <w:br/>
        <w:t>2.交流电的测量</w:t>
      </w:r>
      <w:r w:rsidRPr="006E01CE">
        <w:rPr>
          <w:rFonts w:ascii="微软雅黑" w:eastAsia="微软雅黑" w:hAnsi="微软雅黑" w:cs="宋体" w:hint="eastAsia"/>
          <w:color w:val="000000"/>
          <w:kern w:val="0"/>
          <w:szCs w:val="21"/>
          <w:lang w:bidi="ar"/>
        </w:rPr>
        <w:br/>
        <w:t>3.欧姆定律的验证</w:t>
      </w:r>
      <w:r w:rsidRPr="006E01CE">
        <w:rPr>
          <w:rFonts w:ascii="微软雅黑" w:eastAsia="微软雅黑" w:hAnsi="微软雅黑" w:cs="宋体" w:hint="eastAsia"/>
          <w:color w:val="000000"/>
          <w:kern w:val="0"/>
          <w:szCs w:val="21"/>
          <w:lang w:bidi="ar"/>
        </w:rPr>
        <w:br/>
        <w:t>4.基尔霍夫定律</w:t>
      </w:r>
      <w:r w:rsidRPr="006E01CE">
        <w:rPr>
          <w:rFonts w:ascii="微软雅黑" w:eastAsia="微软雅黑" w:hAnsi="微软雅黑" w:cs="宋体" w:hint="eastAsia"/>
          <w:color w:val="000000"/>
          <w:kern w:val="0"/>
          <w:szCs w:val="21"/>
          <w:lang w:bidi="ar"/>
        </w:rPr>
        <w:br/>
        <w:t>5.串联电路的测量</w:t>
      </w:r>
      <w:r w:rsidRPr="006E01CE">
        <w:rPr>
          <w:rFonts w:ascii="微软雅黑" w:eastAsia="微软雅黑" w:hAnsi="微软雅黑" w:cs="宋体" w:hint="eastAsia"/>
          <w:color w:val="000000"/>
          <w:kern w:val="0"/>
          <w:szCs w:val="21"/>
          <w:lang w:bidi="ar"/>
        </w:rPr>
        <w:br/>
        <w:t>6.并联电路的测量</w:t>
      </w:r>
      <w:r w:rsidRPr="006E01CE">
        <w:rPr>
          <w:rFonts w:ascii="微软雅黑" w:eastAsia="微软雅黑" w:hAnsi="微软雅黑" w:cs="宋体" w:hint="eastAsia"/>
          <w:color w:val="000000"/>
          <w:kern w:val="0"/>
          <w:szCs w:val="21"/>
          <w:lang w:bidi="ar"/>
        </w:rPr>
        <w:br/>
        <w:t>7.短路故障的测试</w:t>
      </w:r>
      <w:r w:rsidRPr="006E01CE">
        <w:rPr>
          <w:rFonts w:ascii="微软雅黑" w:eastAsia="微软雅黑" w:hAnsi="微软雅黑" w:cs="宋体" w:hint="eastAsia"/>
          <w:color w:val="000000"/>
          <w:kern w:val="0"/>
          <w:szCs w:val="21"/>
          <w:lang w:bidi="ar"/>
        </w:rPr>
        <w:br/>
        <w:t>8.断路故障的测量</w:t>
      </w:r>
      <w:r w:rsidRPr="006E01CE">
        <w:rPr>
          <w:rFonts w:ascii="微软雅黑" w:eastAsia="微软雅黑" w:hAnsi="微软雅黑" w:cs="宋体" w:hint="eastAsia"/>
          <w:color w:val="000000"/>
          <w:kern w:val="0"/>
          <w:szCs w:val="21"/>
          <w:lang w:bidi="ar"/>
        </w:rPr>
        <w:br/>
        <w:t>9.电压损耗的测量</w:t>
      </w:r>
      <w:r w:rsidRPr="006E01CE">
        <w:rPr>
          <w:rFonts w:ascii="微软雅黑" w:eastAsia="微软雅黑" w:hAnsi="微软雅黑" w:cs="宋体" w:hint="eastAsia"/>
          <w:color w:val="000000"/>
          <w:kern w:val="0"/>
          <w:szCs w:val="21"/>
          <w:lang w:bidi="ar"/>
        </w:rPr>
        <w:br/>
        <w:t>10.电容的测量与使用</w:t>
      </w:r>
      <w:r w:rsidRPr="006E01CE">
        <w:rPr>
          <w:rFonts w:ascii="微软雅黑" w:eastAsia="微软雅黑" w:hAnsi="微软雅黑" w:cs="宋体" w:hint="eastAsia"/>
          <w:color w:val="000000"/>
          <w:kern w:val="0"/>
          <w:szCs w:val="21"/>
          <w:lang w:bidi="ar"/>
        </w:rPr>
        <w:br/>
        <w:t>11.电感的测量</w:t>
      </w:r>
    </w:p>
    <w:p w14:paraId="7C2A77CC"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12.可调电阻的使用</w:t>
      </w:r>
      <w:r w:rsidRPr="006E01CE">
        <w:rPr>
          <w:rFonts w:ascii="微软雅黑" w:eastAsia="微软雅黑" w:hAnsi="微软雅黑" w:cs="宋体" w:hint="eastAsia"/>
          <w:color w:val="000000"/>
          <w:kern w:val="0"/>
          <w:szCs w:val="21"/>
          <w:lang w:bidi="ar"/>
        </w:rPr>
        <w:br/>
        <w:t>13.热敏电阻的测量</w:t>
      </w:r>
      <w:r w:rsidRPr="006E01CE">
        <w:rPr>
          <w:rFonts w:ascii="微软雅黑" w:eastAsia="微软雅黑" w:hAnsi="微软雅黑" w:cs="宋体" w:hint="eastAsia"/>
          <w:color w:val="000000"/>
          <w:kern w:val="0"/>
          <w:szCs w:val="21"/>
          <w:lang w:bidi="ar"/>
        </w:rPr>
        <w:br/>
        <w:t>14.光敏电阻的测量</w:t>
      </w:r>
    </w:p>
    <w:p w14:paraId="0442D542"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15.二极管的测量</w:t>
      </w:r>
      <w:r w:rsidRPr="006E01CE">
        <w:rPr>
          <w:rFonts w:ascii="微软雅黑" w:eastAsia="微软雅黑" w:hAnsi="微软雅黑" w:cs="宋体" w:hint="eastAsia"/>
          <w:color w:val="000000"/>
          <w:kern w:val="0"/>
          <w:szCs w:val="21"/>
          <w:lang w:bidi="ar"/>
        </w:rPr>
        <w:br/>
        <w:t>16.三极管的测量</w:t>
      </w:r>
    </w:p>
    <w:p w14:paraId="12FBFA1B"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17.整流管的使用</w:t>
      </w:r>
      <w:r w:rsidRPr="006E01CE">
        <w:rPr>
          <w:rFonts w:ascii="微软雅黑" w:eastAsia="微软雅黑" w:hAnsi="微软雅黑" w:cs="宋体" w:hint="eastAsia"/>
          <w:color w:val="000000"/>
          <w:kern w:val="0"/>
          <w:szCs w:val="21"/>
          <w:lang w:bidi="ar"/>
        </w:rPr>
        <w:br/>
        <w:t>18.发光二极管的使用</w:t>
      </w:r>
    </w:p>
    <w:p w14:paraId="67B688F7"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lastRenderedPageBreak/>
        <w:t>19.晶闸管SCR的测量</w:t>
      </w:r>
      <w:r w:rsidRPr="006E01CE">
        <w:rPr>
          <w:rFonts w:ascii="微软雅黑" w:eastAsia="微软雅黑" w:hAnsi="微软雅黑" w:cs="宋体" w:hint="eastAsia"/>
          <w:color w:val="000000"/>
          <w:kern w:val="0"/>
          <w:szCs w:val="21"/>
          <w:lang w:bidi="ar"/>
        </w:rPr>
        <w:br/>
        <w:t>20.IGBT的测量</w:t>
      </w:r>
      <w:r w:rsidRPr="006E01CE">
        <w:rPr>
          <w:rFonts w:ascii="微软雅黑" w:eastAsia="微软雅黑" w:hAnsi="微软雅黑" w:cs="宋体" w:hint="eastAsia"/>
          <w:color w:val="000000"/>
          <w:kern w:val="0"/>
          <w:szCs w:val="21"/>
          <w:lang w:bidi="ar"/>
        </w:rPr>
        <w:br/>
        <w:t>21.熔断器的测量</w:t>
      </w:r>
      <w:r w:rsidRPr="006E01CE">
        <w:rPr>
          <w:rFonts w:ascii="微软雅黑" w:eastAsia="微软雅黑" w:hAnsi="微软雅黑" w:cs="宋体" w:hint="eastAsia"/>
          <w:color w:val="000000"/>
          <w:kern w:val="0"/>
          <w:szCs w:val="21"/>
          <w:lang w:bidi="ar"/>
        </w:rPr>
        <w:br/>
        <w:t>22.继电器的测量</w:t>
      </w:r>
      <w:r w:rsidRPr="006E01CE">
        <w:rPr>
          <w:rFonts w:ascii="微软雅黑" w:eastAsia="微软雅黑" w:hAnsi="微软雅黑" w:cs="宋体" w:hint="eastAsia"/>
          <w:color w:val="000000"/>
          <w:kern w:val="0"/>
          <w:szCs w:val="21"/>
          <w:lang w:bidi="ar"/>
        </w:rPr>
        <w:br/>
        <w:t>23.数字门电路测量</w:t>
      </w:r>
    </w:p>
    <w:p w14:paraId="60B15D8B" w14:textId="77777777" w:rsidR="007A7FD3" w:rsidRPr="006E01CE" w:rsidRDefault="007A7FD3" w:rsidP="007A7FD3">
      <w:pPr>
        <w:rPr>
          <w:rFonts w:ascii="微软雅黑" w:eastAsia="微软雅黑" w:hAnsi="微软雅黑" w:cs="宋体"/>
          <w:b/>
          <w:bCs/>
          <w:color w:val="000000"/>
          <w:kern w:val="0"/>
          <w:szCs w:val="21"/>
          <w:lang w:bidi="ar"/>
        </w:rPr>
      </w:pPr>
      <w:r w:rsidRPr="006E01CE">
        <w:rPr>
          <w:rFonts w:ascii="微软雅黑" w:eastAsia="微软雅黑" w:hAnsi="微软雅黑" w:cs="宋体" w:hint="eastAsia"/>
          <w:color w:val="000000"/>
          <w:kern w:val="0"/>
          <w:szCs w:val="21"/>
          <w:lang w:bidi="ar"/>
        </w:rPr>
        <w:t>24.变压器的使用与测量</w:t>
      </w:r>
      <w:r w:rsidRPr="006E01CE">
        <w:rPr>
          <w:rFonts w:ascii="微软雅黑" w:eastAsia="微软雅黑" w:hAnsi="微软雅黑" w:cs="宋体" w:hint="eastAsia"/>
          <w:color w:val="000000"/>
          <w:kern w:val="0"/>
          <w:szCs w:val="21"/>
          <w:lang w:bidi="ar"/>
        </w:rPr>
        <w:br/>
      </w:r>
      <w:r w:rsidRPr="006E01CE">
        <w:rPr>
          <w:rFonts w:ascii="微软雅黑" w:eastAsia="微软雅黑" w:hAnsi="微软雅黑" w:cs="宋体" w:hint="eastAsia"/>
          <w:b/>
          <w:bCs/>
          <w:color w:val="000000"/>
          <w:kern w:val="0"/>
          <w:szCs w:val="21"/>
          <w:lang w:bidi="ar"/>
        </w:rPr>
        <w:t>（二）汽车电力电子变流技术基础实验</w:t>
      </w:r>
    </w:p>
    <w:p w14:paraId="0F5E9A54"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1.整流电路的调试与测量（AC-DC）</w:t>
      </w:r>
    </w:p>
    <w:p w14:paraId="3B535385"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2.逆变电路的调试与测量（DC-AC）</w:t>
      </w:r>
      <w:r w:rsidRPr="006E01CE">
        <w:rPr>
          <w:rFonts w:ascii="微软雅黑" w:eastAsia="微软雅黑" w:hAnsi="微软雅黑" w:cs="宋体" w:hint="eastAsia"/>
          <w:color w:val="000000"/>
          <w:kern w:val="0"/>
          <w:szCs w:val="21"/>
          <w:lang w:bidi="ar"/>
        </w:rPr>
        <w:br/>
        <w:t>3.斩波电路的调试与测量（DC-DC）</w:t>
      </w:r>
    </w:p>
    <w:p w14:paraId="06B7E857" w14:textId="77777777" w:rsidR="007A7FD3" w:rsidRPr="006E01CE" w:rsidRDefault="007A7FD3" w:rsidP="007A7FD3">
      <w:pPr>
        <w:rPr>
          <w:rFonts w:ascii="微软雅黑" w:eastAsia="微软雅黑" w:hAnsi="微软雅黑" w:cs="宋体"/>
          <w:b/>
          <w:bCs/>
          <w:color w:val="000000"/>
          <w:kern w:val="0"/>
          <w:szCs w:val="21"/>
          <w:lang w:bidi="ar"/>
        </w:rPr>
      </w:pPr>
      <w:r w:rsidRPr="006E01CE">
        <w:rPr>
          <w:rFonts w:ascii="微软雅黑" w:eastAsia="微软雅黑" w:hAnsi="微软雅黑" w:cs="宋体" w:hint="eastAsia"/>
          <w:color w:val="000000"/>
          <w:kern w:val="0"/>
          <w:szCs w:val="21"/>
          <w:lang w:bidi="ar"/>
        </w:rPr>
        <w:t>4.基于晶闸管SCR的半控桥式整流电路（AC-DC）</w:t>
      </w:r>
      <w:r w:rsidRPr="006E01CE">
        <w:rPr>
          <w:rFonts w:ascii="微软雅黑" w:eastAsia="微软雅黑" w:hAnsi="微软雅黑" w:cs="宋体" w:hint="eastAsia"/>
          <w:color w:val="000000"/>
          <w:kern w:val="0"/>
          <w:szCs w:val="21"/>
          <w:lang w:bidi="ar"/>
        </w:rPr>
        <w:br/>
      </w:r>
      <w:r w:rsidRPr="006E01CE">
        <w:rPr>
          <w:rFonts w:ascii="微软雅黑" w:eastAsia="微软雅黑" w:hAnsi="微软雅黑" w:cs="宋体" w:hint="eastAsia"/>
          <w:b/>
          <w:bCs/>
          <w:color w:val="000000"/>
          <w:kern w:val="0"/>
          <w:szCs w:val="21"/>
          <w:lang w:bidi="ar"/>
        </w:rPr>
        <w:t>（三）汽车用微电机控制技术基础实验</w:t>
      </w:r>
    </w:p>
    <w:p w14:paraId="58590EF8"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（1）直流无刷电机系统的认识与调试运行。</w:t>
      </w:r>
    </w:p>
    <w:p w14:paraId="6BA0373A"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（2）步进电机系统的认识与调试运行。</w:t>
      </w:r>
    </w:p>
    <w:p w14:paraId="7C73A4ED" w14:textId="77777777"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（3）直流电机晶闸管调速系统的认识与调试运行。</w:t>
      </w:r>
    </w:p>
    <w:p w14:paraId="124453C3" w14:textId="7D99D944" w:rsidR="007A7FD3" w:rsidRPr="006E01CE" w:rsidRDefault="007A7FD3" w:rsidP="007A7FD3">
      <w:pPr>
        <w:rPr>
          <w:rFonts w:ascii="微软雅黑" w:eastAsia="微软雅黑" w:hAnsi="微软雅黑" w:cs="宋体"/>
          <w:color w:val="000000"/>
          <w:kern w:val="0"/>
          <w:szCs w:val="21"/>
          <w:lang w:bidi="ar"/>
        </w:rPr>
      </w:pPr>
      <w:r w:rsidRPr="006E01CE">
        <w:rPr>
          <w:rFonts w:ascii="微软雅黑" w:eastAsia="微软雅黑" w:hAnsi="微软雅黑" w:cs="宋体" w:hint="eastAsia"/>
          <w:color w:val="000000"/>
          <w:kern w:val="0"/>
          <w:szCs w:val="21"/>
          <w:lang w:bidi="ar"/>
        </w:rPr>
        <w:t>（4）直流电机PWM调速系统的认识与调试运行。</w:t>
      </w:r>
    </w:p>
    <w:p w14:paraId="49122AD8" w14:textId="77777777" w:rsidR="007A7FD3" w:rsidRDefault="007A7FD3"/>
    <w:sectPr w:rsidR="007A7FD3" w:rsidSect="003917BA">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2701" w14:textId="77777777" w:rsidR="00057507" w:rsidRDefault="00057507" w:rsidP="007A7FD3">
      <w:r>
        <w:separator/>
      </w:r>
    </w:p>
  </w:endnote>
  <w:endnote w:type="continuationSeparator" w:id="0">
    <w:p w14:paraId="5E5AD600" w14:textId="77777777" w:rsidR="00057507" w:rsidRDefault="00057507" w:rsidP="007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9E26" w14:textId="77777777" w:rsidR="00057507" w:rsidRDefault="00057507" w:rsidP="007A7FD3">
      <w:r>
        <w:separator/>
      </w:r>
    </w:p>
  </w:footnote>
  <w:footnote w:type="continuationSeparator" w:id="0">
    <w:p w14:paraId="56B3AF0B" w14:textId="77777777" w:rsidR="00057507" w:rsidRDefault="00057507" w:rsidP="007A7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upperLetter"/>
      <w:pStyle w:val="a"/>
      <w:lvlText w:val="%1、"/>
      <w:lvlJc w:val="left"/>
      <w:pPr>
        <w:tabs>
          <w:tab w:val="num" w:pos="2880"/>
        </w:tabs>
        <w:ind w:left="2880" w:hanging="720"/>
      </w:pPr>
      <w:rPr>
        <w:rFonts w:hint="eastAsia"/>
      </w:rPr>
    </w:lvl>
    <w:lvl w:ilvl="1">
      <w:start w:val="1"/>
      <w:numFmt w:val="decimal"/>
      <w:lvlText w:val="%2、"/>
      <w:lvlJc w:val="left"/>
      <w:pPr>
        <w:tabs>
          <w:tab w:val="num" w:pos="2940"/>
        </w:tabs>
        <w:ind w:left="2940" w:hanging="720"/>
      </w:pPr>
      <w:rPr>
        <w:rFonts w:hint="eastAsia"/>
      </w:rPr>
    </w:lvl>
    <w:lvl w:ilvl="2">
      <w:start w:val="1"/>
      <w:numFmt w:val="japaneseCounting"/>
      <w:lvlText w:val="%3、"/>
      <w:lvlJc w:val="left"/>
      <w:pPr>
        <w:tabs>
          <w:tab w:val="num" w:pos="3060"/>
        </w:tabs>
        <w:ind w:left="3060" w:hanging="420"/>
      </w:pPr>
      <w:rPr>
        <w:rFonts w:hint="eastAsia"/>
      </w:rPr>
    </w:lvl>
    <w:lvl w:ilvl="3">
      <w:start w:val="1"/>
      <w:numFmt w:val="decimal"/>
      <w:lvlText w:val="%4."/>
      <w:lvlJc w:val="left"/>
      <w:pPr>
        <w:tabs>
          <w:tab w:val="num" w:pos="3480"/>
        </w:tabs>
        <w:ind w:left="3480" w:hanging="420"/>
      </w:pPr>
    </w:lvl>
    <w:lvl w:ilvl="4">
      <w:start w:val="1"/>
      <w:numFmt w:val="lowerLetter"/>
      <w:lvlText w:val="%5)"/>
      <w:lvlJc w:val="left"/>
      <w:pPr>
        <w:tabs>
          <w:tab w:val="num" w:pos="3900"/>
        </w:tabs>
        <w:ind w:left="3900" w:hanging="420"/>
      </w:pPr>
    </w:lvl>
    <w:lvl w:ilvl="5">
      <w:start w:val="1"/>
      <w:numFmt w:val="lowerRoman"/>
      <w:lvlText w:val="%6."/>
      <w:lvlJc w:val="right"/>
      <w:pPr>
        <w:tabs>
          <w:tab w:val="num" w:pos="4320"/>
        </w:tabs>
        <w:ind w:left="4320" w:hanging="420"/>
      </w:pPr>
    </w:lvl>
    <w:lvl w:ilvl="6">
      <w:start w:val="1"/>
      <w:numFmt w:val="decimal"/>
      <w:lvlText w:val="%7."/>
      <w:lvlJc w:val="left"/>
      <w:pPr>
        <w:tabs>
          <w:tab w:val="num" w:pos="4740"/>
        </w:tabs>
        <w:ind w:left="4740" w:hanging="420"/>
      </w:pPr>
    </w:lvl>
    <w:lvl w:ilvl="7">
      <w:start w:val="1"/>
      <w:numFmt w:val="lowerLetter"/>
      <w:lvlText w:val="%8)"/>
      <w:lvlJc w:val="left"/>
      <w:pPr>
        <w:tabs>
          <w:tab w:val="num" w:pos="5160"/>
        </w:tabs>
        <w:ind w:left="5160" w:hanging="420"/>
      </w:pPr>
    </w:lvl>
    <w:lvl w:ilvl="8">
      <w:start w:val="1"/>
      <w:numFmt w:val="lowerRoman"/>
      <w:lvlText w:val="%9."/>
      <w:lvlJc w:val="right"/>
      <w:pPr>
        <w:tabs>
          <w:tab w:val="num" w:pos="5580"/>
        </w:tabs>
        <w:ind w:left="5580" w:hanging="420"/>
      </w:pPr>
    </w:lvl>
  </w:abstractNum>
  <w:abstractNum w:abstractNumId="1" w15:restartNumberingAfterBreak="0">
    <w:nsid w:val="00000004"/>
    <w:multiLevelType w:val="multilevel"/>
    <w:tmpl w:val="00000004"/>
    <w:lvl w:ilvl="0">
      <w:start w:val="1"/>
      <w:numFmt w:val="japaneseCounting"/>
      <w:pStyle w:val="Char"/>
      <w:lvlText w:val="%1、"/>
      <w:lvlJc w:val="left"/>
      <w:pPr>
        <w:tabs>
          <w:tab w:val="num" w:pos="480"/>
        </w:tabs>
        <w:ind w:left="480" w:hanging="480"/>
      </w:pPr>
      <w:rPr>
        <w:rFonts w:ascii="黑体" w:eastAsia="黑体" w:hint="eastAsia"/>
      </w:rPr>
    </w:lvl>
    <w:lvl w:ilvl="1">
      <w:start w:val="1"/>
      <w:numFmt w:val="decimal"/>
      <w:pStyle w:val="111111"/>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F"/>
    <w:multiLevelType w:val="multilevel"/>
    <w:tmpl w:val="0000000F"/>
    <w:lvl w:ilvl="0">
      <w:start w:val="1"/>
      <w:numFmt w:val="decimal"/>
      <w:pStyle w:val="a0"/>
      <w:lvlText w:val="%1."/>
      <w:lvlJc w:val="left"/>
      <w:pPr>
        <w:tabs>
          <w:tab w:val="num" w:pos="1105"/>
        </w:tabs>
        <w:ind w:left="1105" w:hanging="420"/>
      </w:pPr>
      <w:rPr>
        <w:rFonts w:hint="eastAsia"/>
        <w:b w:val="0"/>
        <w:vertAlign w:val="baseline"/>
      </w:rPr>
    </w:lvl>
    <w:lvl w:ilvl="1">
      <w:start w:val="1"/>
      <w:numFmt w:val="decimal"/>
      <w:lvlText w:val="(%2)"/>
      <w:lvlJc w:val="left"/>
      <w:pPr>
        <w:tabs>
          <w:tab w:val="num" w:pos="1300"/>
        </w:tabs>
        <w:ind w:left="1140" w:hanging="260"/>
      </w:pPr>
      <w:rPr>
        <w:rFonts w:hint="eastAsia"/>
        <w:b w:val="0"/>
        <w:vertAlign w:val="baseline"/>
      </w:r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abstractNum w:abstractNumId="3" w15:restartNumberingAfterBreak="0">
    <w:nsid w:val="1F3A809B"/>
    <w:multiLevelType w:val="singleLevel"/>
    <w:tmpl w:val="1F3A809B"/>
    <w:lvl w:ilvl="0">
      <w:start w:val="1"/>
      <w:numFmt w:val="chineseCounting"/>
      <w:suff w:val="space"/>
      <w:lvlText w:val="（%1）"/>
      <w:lvlJc w:val="left"/>
      <w:rPr>
        <w:rFonts w:hint="eastAsia"/>
      </w:rPr>
    </w:lvl>
  </w:abstractNum>
  <w:num w:numId="1" w16cid:durableId="1649240919">
    <w:abstractNumId w:val="2"/>
  </w:num>
  <w:num w:numId="2" w16cid:durableId="1089043694">
    <w:abstractNumId w:val="0"/>
  </w:num>
  <w:num w:numId="3" w16cid:durableId="134445434">
    <w:abstractNumId w:val="1"/>
  </w:num>
  <w:num w:numId="4" w16cid:durableId="301472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B266D"/>
    <w:rsid w:val="00026C69"/>
    <w:rsid w:val="00057507"/>
    <w:rsid w:val="00201F6C"/>
    <w:rsid w:val="002125DA"/>
    <w:rsid w:val="003917BA"/>
    <w:rsid w:val="005E3B74"/>
    <w:rsid w:val="00684757"/>
    <w:rsid w:val="006E01CE"/>
    <w:rsid w:val="007A7FD3"/>
    <w:rsid w:val="008B7796"/>
    <w:rsid w:val="0091533E"/>
    <w:rsid w:val="00BC4962"/>
    <w:rsid w:val="00D0362B"/>
    <w:rsid w:val="00EB266D"/>
    <w:rsid w:val="00F26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78083"/>
  <w15:chartTrackingRefBased/>
  <w15:docId w15:val="{AB553628-19B7-484E-B482-01C7FFF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01F6C"/>
    <w:pPr>
      <w:widowControl w:val="0"/>
      <w:jc w:val="both"/>
    </w:pPr>
  </w:style>
  <w:style w:type="paragraph" w:styleId="1">
    <w:name w:val="heading 1"/>
    <w:basedOn w:val="a1"/>
    <w:next w:val="a1"/>
    <w:link w:val="10"/>
    <w:autoRedefine/>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1"/>
    <w:next w:val="a1"/>
    <w:link w:val="20"/>
    <w:autoRedefine/>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1"/>
    <w:next w:val="a1"/>
    <w:link w:val="30"/>
    <w:qFormat/>
    <w:rsid w:val="007A7FD3"/>
    <w:pPr>
      <w:keepNext/>
      <w:keepLines/>
      <w:spacing w:before="240" w:after="240" w:line="320" w:lineRule="exact"/>
      <w:ind w:leftChars="150" w:left="315" w:firstLineChars="247" w:firstLine="734"/>
      <w:jc w:val="center"/>
      <w:outlineLvl w:val="2"/>
    </w:pPr>
    <w:rPr>
      <w:rFonts w:ascii="宋体" w:eastAsia="宋体" w:hAnsi="宋体" w:cs="Times New Roman"/>
      <w:b/>
      <w:bCs/>
      <w:spacing w:val="-2"/>
      <w:sz w:val="30"/>
      <w:szCs w:val="30"/>
    </w:rPr>
  </w:style>
  <w:style w:type="paragraph" w:styleId="4">
    <w:name w:val="heading 4"/>
    <w:basedOn w:val="a1"/>
    <w:next w:val="a1"/>
    <w:link w:val="40"/>
    <w:qFormat/>
    <w:rsid w:val="007A7FD3"/>
    <w:pPr>
      <w:keepNext/>
      <w:keepLines/>
      <w:autoSpaceDE w:val="0"/>
      <w:autoSpaceDN w:val="0"/>
      <w:adjustRightInd w:val="0"/>
      <w:spacing w:before="280" w:after="290" w:line="372" w:lineRule="auto"/>
      <w:jc w:val="left"/>
      <w:outlineLvl w:val="3"/>
    </w:pPr>
    <w:rPr>
      <w:rFonts w:ascii="Arial" w:eastAsia="黑体" w:hAnsi="Arial" w:cs="Times New Roman"/>
      <w:b/>
      <w:sz w:val="28"/>
    </w:rPr>
  </w:style>
  <w:style w:type="paragraph" w:styleId="5">
    <w:name w:val="heading 5"/>
    <w:basedOn w:val="a1"/>
    <w:next w:val="a1"/>
    <w:link w:val="50"/>
    <w:qFormat/>
    <w:rsid w:val="007A7FD3"/>
    <w:pPr>
      <w:keepNext/>
      <w:keepLines/>
      <w:autoSpaceDE w:val="0"/>
      <w:autoSpaceDN w:val="0"/>
      <w:adjustRightInd w:val="0"/>
      <w:spacing w:before="280" w:after="290" w:line="372" w:lineRule="auto"/>
      <w:jc w:val="left"/>
      <w:outlineLvl w:val="4"/>
    </w:pPr>
    <w:rPr>
      <w:rFonts w:ascii="Times New Roman" w:eastAsia="宋体" w:hAnsi="Times New Roman" w:cs="Times New Roman"/>
      <w:b/>
      <w:sz w:val="28"/>
    </w:rPr>
  </w:style>
  <w:style w:type="paragraph" w:styleId="6">
    <w:name w:val="heading 6"/>
    <w:basedOn w:val="a1"/>
    <w:next w:val="a1"/>
    <w:link w:val="60"/>
    <w:qFormat/>
    <w:rsid w:val="007A7FD3"/>
    <w:pPr>
      <w:keepNext/>
      <w:keepLines/>
      <w:autoSpaceDE w:val="0"/>
      <w:autoSpaceDN w:val="0"/>
      <w:adjustRightInd w:val="0"/>
      <w:spacing w:before="240" w:after="64" w:line="317" w:lineRule="auto"/>
      <w:jc w:val="left"/>
      <w:outlineLvl w:val="5"/>
    </w:pPr>
    <w:rPr>
      <w:rFonts w:ascii="Arial" w:eastAsia="黑体" w:hAnsi="Arial" w:cs="Times New Roman"/>
      <w:b/>
      <w:sz w:val="24"/>
    </w:rPr>
  </w:style>
  <w:style w:type="paragraph" w:styleId="7">
    <w:name w:val="heading 7"/>
    <w:basedOn w:val="a1"/>
    <w:next w:val="a1"/>
    <w:link w:val="70"/>
    <w:qFormat/>
    <w:rsid w:val="007A7FD3"/>
    <w:pPr>
      <w:keepNext/>
      <w:keepLines/>
      <w:autoSpaceDE w:val="0"/>
      <w:autoSpaceDN w:val="0"/>
      <w:adjustRightInd w:val="0"/>
      <w:spacing w:before="240" w:after="64" w:line="317" w:lineRule="auto"/>
      <w:jc w:val="left"/>
      <w:outlineLvl w:val="6"/>
    </w:pPr>
    <w:rPr>
      <w:rFonts w:ascii="Times New Roman" w:eastAsia="宋体" w:hAnsi="Times New Roman" w:cs="Times New Roman"/>
      <w:b/>
      <w:sz w:val="24"/>
    </w:rPr>
  </w:style>
  <w:style w:type="paragraph" w:styleId="8">
    <w:name w:val="heading 8"/>
    <w:basedOn w:val="a1"/>
    <w:next w:val="a1"/>
    <w:link w:val="80"/>
    <w:qFormat/>
    <w:rsid w:val="007A7FD3"/>
    <w:pPr>
      <w:keepNext/>
      <w:keepLines/>
      <w:autoSpaceDE w:val="0"/>
      <w:autoSpaceDN w:val="0"/>
      <w:adjustRightInd w:val="0"/>
      <w:spacing w:before="240" w:after="64" w:line="317" w:lineRule="auto"/>
      <w:jc w:val="left"/>
      <w:outlineLvl w:val="7"/>
    </w:pPr>
    <w:rPr>
      <w:rFonts w:ascii="Arial" w:eastAsia="黑体" w:hAnsi="Arial" w:cs="Times New Roman"/>
      <w:sz w:val="24"/>
    </w:rPr>
  </w:style>
  <w:style w:type="paragraph" w:styleId="9">
    <w:name w:val="heading 9"/>
    <w:basedOn w:val="a1"/>
    <w:next w:val="a1"/>
    <w:link w:val="90"/>
    <w:qFormat/>
    <w:rsid w:val="007A7FD3"/>
    <w:pPr>
      <w:keepNext/>
      <w:keepLines/>
      <w:autoSpaceDE w:val="0"/>
      <w:autoSpaceDN w:val="0"/>
      <w:adjustRightInd w:val="0"/>
      <w:spacing w:before="240" w:after="64" w:line="317" w:lineRule="auto"/>
      <w:jc w:val="left"/>
      <w:outlineLvl w:val="8"/>
    </w:pPr>
    <w:rPr>
      <w:rFonts w:ascii="Arial" w:eastAsia="黑体"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标题 2 字符"/>
    <w:basedOn w:val="a2"/>
    <w:link w:val="2"/>
    <w:rsid w:val="00BC4962"/>
    <w:rPr>
      <w:rFonts w:asciiTheme="majorHAnsi" w:eastAsia="黑体" w:hAnsiTheme="majorHAnsi" w:cstheme="majorBidi"/>
      <w:b/>
      <w:bCs/>
      <w:sz w:val="28"/>
      <w:szCs w:val="32"/>
    </w:rPr>
  </w:style>
  <w:style w:type="character" w:customStyle="1" w:styleId="10">
    <w:name w:val="标题 1 字符"/>
    <w:basedOn w:val="a2"/>
    <w:link w:val="1"/>
    <w:rsid w:val="00BC4962"/>
    <w:rPr>
      <w:rFonts w:ascii="Times New Roman" w:eastAsia="黑体" w:hAnsi="Times New Roman" w:cs="Times New Roman"/>
      <w:b/>
      <w:bCs/>
      <w:kern w:val="44"/>
      <w:sz w:val="30"/>
      <w:szCs w:val="44"/>
    </w:rPr>
  </w:style>
  <w:style w:type="paragraph" w:styleId="a5">
    <w:name w:val="header"/>
    <w:basedOn w:val="a1"/>
    <w:link w:val="a6"/>
    <w:unhideWhenUsed/>
    <w:rsid w:val="007A7FD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7A7FD3"/>
    <w:rPr>
      <w:sz w:val="18"/>
      <w:szCs w:val="18"/>
    </w:rPr>
  </w:style>
  <w:style w:type="paragraph" w:styleId="a7">
    <w:name w:val="footer"/>
    <w:basedOn w:val="a1"/>
    <w:link w:val="a8"/>
    <w:unhideWhenUsed/>
    <w:rsid w:val="007A7FD3"/>
    <w:pPr>
      <w:tabs>
        <w:tab w:val="center" w:pos="4153"/>
        <w:tab w:val="right" w:pos="8306"/>
      </w:tabs>
      <w:snapToGrid w:val="0"/>
      <w:jc w:val="left"/>
    </w:pPr>
    <w:rPr>
      <w:sz w:val="18"/>
      <w:szCs w:val="18"/>
    </w:rPr>
  </w:style>
  <w:style w:type="character" w:customStyle="1" w:styleId="a8">
    <w:name w:val="页脚 字符"/>
    <w:basedOn w:val="a2"/>
    <w:link w:val="a7"/>
    <w:rsid w:val="007A7FD3"/>
    <w:rPr>
      <w:sz w:val="18"/>
      <w:szCs w:val="18"/>
    </w:rPr>
  </w:style>
  <w:style w:type="character" w:customStyle="1" w:styleId="30">
    <w:name w:val="标题 3 字符"/>
    <w:basedOn w:val="a2"/>
    <w:link w:val="3"/>
    <w:rsid w:val="007A7FD3"/>
    <w:rPr>
      <w:rFonts w:ascii="宋体" w:eastAsia="宋体" w:hAnsi="宋体" w:cs="Times New Roman"/>
      <w:b/>
      <w:bCs/>
      <w:spacing w:val="-2"/>
      <w:sz w:val="30"/>
      <w:szCs w:val="30"/>
    </w:rPr>
  </w:style>
  <w:style w:type="character" w:customStyle="1" w:styleId="40">
    <w:name w:val="标题 4 字符"/>
    <w:basedOn w:val="a2"/>
    <w:link w:val="4"/>
    <w:rsid w:val="007A7FD3"/>
    <w:rPr>
      <w:rFonts w:ascii="Arial" w:eastAsia="黑体" w:hAnsi="Arial" w:cs="Times New Roman"/>
      <w:b/>
      <w:sz w:val="28"/>
    </w:rPr>
  </w:style>
  <w:style w:type="character" w:customStyle="1" w:styleId="50">
    <w:name w:val="标题 5 字符"/>
    <w:basedOn w:val="a2"/>
    <w:link w:val="5"/>
    <w:rsid w:val="007A7FD3"/>
    <w:rPr>
      <w:rFonts w:ascii="Times New Roman" w:eastAsia="宋体" w:hAnsi="Times New Roman" w:cs="Times New Roman"/>
      <w:b/>
      <w:sz w:val="28"/>
    </w:rPr>
  </w:style>
  <w:style w:type="character" w:customStyle="1" w:styleId="60">
    <w:name w:val="标题 6 字符"/>
    <w:basedOn w:val="a2"/>
    <w:link w:val="6"/>
    <w:rsid w:val="007A7FD3"/>
    <w:rPr>
      <w:rFonts w:ascii="Arial" w:eastAsia="黑体" w:hAnsi="Arial" w:cs="Times New Roman"/>
      <w:b/>
      <w:sz w:val="24"/>
    </w:rPr>
  </w:style>
  <w:style w:type="character" w:customStyle="1" w:styleId="70">
    <w:name w:val="标题 7 字符"/>
    <w:basedOn w:val="a2"/>
    <w:link w:val="7"/>
    <w:rsid w:val="007A7FD3"/>
    <w:rPr>
      <w:rFonts w:ascii="Times New Roman" w:eastAsia="宋体" w:hAnsi="Times New Roman" w:cs="Times New Roman"/>
      <w:b/>
      <w:sz w:val="24"/>
    </w:rPr>
  </w:style>
  <w:style w:type="character" w:customStyle="1" w:styleId="80">
    <w:name w:val="标题 8 字符"/>
    <w:basedOn w:val="a2"/>
    <w:link w:val="8"/>
    <w:rsid w:val="007A7FD3"/>
    <w:rPr>
      <w:rFonts w:ascii="Arial" w:eastAsia="黑体" w:hAnsi="Arial" w:cs="Times New Roman"/>
      <w:sz w:val="24"/>
    </w:rPr>
  </w:style>
  <w:style w:type="character" w:customStyle="1" w:styleId="90">
    <w:name w:val="标题 9 字符"/>
    <w:basedOn w:val="a2"/>
    <w:link w:val="9"/>
    <w:rsid w:val="007A7FD3"/>
    <w:rPr>
      <w:rFonts w:ascii="Arial" w:eastAsia="黑体" w:hAnsi="Arial" w:cs="Times New Roman"/>
    </w:rPr>
  </w:style>
  <w:style w:type="paragraph" w:styleId="a9">
    <w:name w:val="Body Text"/>
    <w:basedOn w:val="a1"/>
    <w:next w:val="Default"/>
    <w:link w:val="aa"/>
    <w:rsid w:val="007A7FD3"/>
    <w:pPr>
      <w:ind w:rightChars="-247" w:right="-692"/>
    </w:pPr>
    <w:rPr>
      <w:rFonts w:ascii="Times New Roman" w:eastAsia="宋体" w:hAnsi="Times New Roman" w:cs="Times New Roman"/>
      <w:sz w:val="24"/>
      <w:szCs w:val="24"/>
    </w:rPr>
  </w:style>
  <w:style w:type="character" w:customStyle="1" w:styleId="aa">
    <w:name w:val="正文文本 字符"/>
    <w:basedOn w:val="a2"/>
    <w:link w:val="a9"/>
    <w:rsid w:val="007A7FD3"/>
    <w:rPr>
      <w:rFonts w:ascii="Times New Roman" w:eastAsia="宋体" w:hAnsi="Times New Roman" w:cs="Times New Roman"/>
      <w:sz w:val="24"/>
      <w:szCs w:val="24"/>
    </w:rPr>
  </w:style>
  <w:style w:type="paragraph" w:customStyle="1" w:styleId="Default">
    <w:name w:val="Default"/>
    <w:next w:val="ab"/>
    <w:uiPriority w:val="99"/>
    <w:qFormat/>
    <w:rsid w:val="007A7FD3"/>
    <w:pPr>
      <w:widowControl w:val="0"/>
      <w:autoSpaceDE w:val="0"/>
      <w:autoSpaceDN w:val="0"/>
      <w:adjustRightInd w:val="0"/>
    </w:pPr>
    <w:rPr>
      <w:rFonts w:ascii="黑体" w:eastAsia="黑体" w:hAnsi="Calibri" w:cs="黑体"/>
      <w:color w:val="000000"/>
      <w:kern w:val="0"/>
      <w:sz w:val="24"/>
      <w:szCs w:val="24"/>
    </w:rPr>
  </w:style>
  <w:style w:type="paragraph" w:styleId="ab">
    <w:name w:val="Intense Quote"/>
    <w:next w:val="a1"/>
    <w:link w:val="ac"/>
    <w:qFormat/>
    <w:rsid w:val="007A7FD3"/>
    <w:pPr>
      <w:wordWrap w:val="0"/>
      <w:spacing w:before="360" w:after="360"/>
      <w:ind w:left="950" w:right="950"/>
      <w:jc w:val="center"/>
    </w:pPr>
    <w:rPr>
      <w:rFonts w:ascii="Times New Roman" w:eastAsia="宋体" w:hAnsi="Times New Roman" w:cs="Times New Roman"/>
      <w:i/>
      <w:kern w:val="0"/>
      <w:szCs w:val="20"/>
    </w:rPr>
  </w:style>
  <w:style w:type="character" w:customStyle="1" w:styleId="ac">
    <w:name w:val="明显引用 字符"/>
    <w:basedOn w:val="a2"/>
    <w:link w:val="ab"/>
    <w:rsid w:val="007A7FD3"/>
    <w:rPr>
      <w:rFonts w:ascii="Times New Roman" w:eastAsia="宋体" w:hAnsi="Times New Roman" w:cs="Times New Roman"/>
      <w:i/>
      <w:kern w:val="0"/>
      <w:szCs w:val="20"/>
    </w:rPr>
  </w:style>
  <w:style w:type="paragraph" w:styleId="ad">
    <w:name w:val="Normal Indent"/>
    <w:basedOn w:val="a1"/>
    <w:rsid w:val="007A7FD3"/>
    <w:pPr>
      <w:ind w:firstLine="420"/>
    </w:pPr>
    <w:rPr>
      <w:rFonts w:ascii="Times New Roman" w:eastAsia="宋体" w:hAnsi="Times New Roman" w:cs="Times New Roman"/>
      <w:szCs w:val="20"/>
    </w:rPr>
  </w:style>
  <w:style w:type="paragraph" w:styleId="ae">
    <w:name w:val="Document Map"/>
    <w:basedOn w:val="a1"/>
    <w:link w:val="af"/>
    <w:rsid w:val="007A7FD3"/>
    <w:rPr>
      <w:rFonts w:ascii="宋体" w:eastAsia="宋体" w:hAnsi="Times New Roman" w:cs="Times New Roman"/>
      <w:sz w:val="18"/>
      <w:szCs w:val="18"/>
    </w:rPr>
  </w:style>
  <w:style w:type="character" w:customStyle="1" w:styleId="af">
    <w:name w:val="文档结构图 字符"/>
    <w:basedOn w:val="a2"/>
    <w:link w:val="ae"/>
    <w:rsid w:val="007A7FD3"/>
    <w:rPr>
      <w:rFonts w:ascii="宋体" w:eastAsia="宋体" w:hAnsi="Times New Roman" w:cs="Times New Roman"/>
      <w:sz w:val="18"/>
      <w:szCs w:val="18"/>
    </w:rPr>
  </w:style>
  <w:style w:type="paragraph" w:styleId="af0">
    <w:name w:val="annotation text"/>
    <w:basedOn w:val="a1"/>
    <w:link w:val="af1"/>
    <w:rsid w:val="007A7FD3"/>
    <w:pPr>
      <w:jc w:val="left"/>
    </w:pPr>
    <w:rPr>
      <w:rFonts w:ascii="Times New Roman" w:eastAsia="宋体" w:hAnsi="Times New Roman" w:cs="Times New Roman"/>
      <w:szCs w:val="24"/>
    </w:rPr>
  </w:style>
  <w:style w:type="character" w:customStyle="1" w:styleId="af1">
    <w:name w:val="批注文字 字符"/>
    <w:basedOn w:val="a2"/>
    <w:link w:val="af0"/>
    <w:rsid w:val="007A7FD3"/>
    <w:rPr>
      <w:rFonts w:ascii="Times New Roman" w:eastAsia="宋体" w:hAnsi="Times New Roman" w:cs="Times New Roman"/>
      <w:szCs w:val="24"/>
    </w:rPr>
  </w:style>
  <w:style w:type="paragraph" w:styleId="af2">
    <w:name w:val="Body Text Indent"/>
    <w:basedOn w:val="a1"/>
    <w:link w:val="af3"/>
    <w:rsid w:val="007A7FD3"/>
    <w:pPr>
      <w:ind w:firstLine="600"/>
    </w:pPr>
    <w:rPr>
      <w:rFonts w:ascii="宋体" w:eastAsia="宋体" w:hAnsi="Times New Roman" w:cs="Times New Roman"/>
    </w:rPr>
  </w:style>
  <w:style w:type="character" w:customStyle="1" w:styleId="af3">
    <w:name w:val="正文文本缩进 字符"/>
    <w:basedOn w:val="a2"/>
    <w:link w:val="af2"/>
    <w:rsid w:val="007A7FD3"/>
    <w:rPr>
      <w:rFonts w:ascii="宋体" w:eastAsia="宋体" w:hAnsi="Times New Roman" w:cs="Times New Roman"/>
    </w:rPr>
  </w:style>
  <w:style w:type="paragraph" w:styleId="TOC3">
    <w:name w:val="toc 3"/>
    <w:basedOn w:val="a1"/>
    <w:next w:val="a1"/>
    <w:rsid w:val="007A7FD3"/>
    <w:pPr>
      <w:ind w:leftChars="400" w:left="840"/>
    </w:pPr>
    <w:rPr>
      <w:rFonts w:ascii="Times New Roman" w:eastAsia="宋体" w:hAnsi="Times New Roman" w:cs="Times New Roman"/>
    </w:rPr>
  </w:style>
  <w:style w:type="paragraph" w:styleId="af4">
    <w:name w:val="Plain Text"/>
    <w:basedOn w:val="a1"/>
    <w:link w:val="af5"/>
    <w:rsid w:val="007A7FD3"/>
    <w:rPr>
      <w:rFonts w:ascii="宋体" w:eastAsia="宋体" w:hAnsi="Courier New" w:cs="Times New Roman"/>
    </w:rPr>
  </w:style>
  <w:style w:type="character" w:customStyle="1" w:styleId="af5">
    <w:name w:val="纯文本 字符"/>
    <w:basedOn w:val="a2"/>
    <w:link w:val="af4"/>
    <w:rsid w:val="007A7FD3"/>
    <w:rPr>
      <w:rFonts w:ascii="宋体" w:eastAsia="宋体" w:hAnsi="Courier New" w:cs="Times New Roman"/>
    </w:rPr>
  </w:style>
  <w:style w:type="paragraph" w:styleId="af6">
    <w:name w:val="Date"/>
    <w:basedOn w:val="a1"/>
    <w:next w:val="a1"/>
    <w:link w:val="af7"/>
    <w:rsid w:val="007A7FD3"/>
    <w:pPr>
      <w:adjustRightInd w:val="0"/>
      <w:spacing w:line="360" w:lineRule="atLeast"/>
      <w:textAlignment w:val="baseline"/>
    </w:pPr>
    <w:rPr>
      <w:rFonts w:ascii="宋体" w:eastAsia="宋体" w:hAnsi="Times New Roman" w:cs="Times New Roman"/>
      <w:sz w:val="24"/>
    </w:rPr>
  </w:style>
  <w:style w:type="character" w:customStyle="1" w:styleId="af7">
    <w:name w:val="日期 字符"/>
    <w:basedOn w:val="a2"/>
    <w:link w:val="af6"/>
    <w:rsid w:val="007A7FD3"/>
    <w:rPr>
      <w:rFonts w:ascii="宋体" w:eastAsia="宋体" w:hAnsi="Times New Roman" w:cs="Times New Roman"/>
      <w:sz w:val="24"/>
    </w:rPr>
  </w:style>
  <w:style w:type="paragraph" w:styleId="21">
    <w:name w:val="Body Text Indent 2"/>
    <w:basedOn w:val="a1"/>
    <w:link w:val="22"/>
    <w:rsid w:val="007A7FD3"/>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2"/>
    <w:link w:val="21"/>
    <w:rsid w:val="007A7FD3"/>
    <w:rPr>
      <w:rFonts w:ascii="Times New Roman" w:eastAsia="宋体" w:hAnsi="Times New Roman" w:cs="Times New Roman"/>
      <w:szCs w:val="24"/>
    </w:rPr>
  </w:style>
  <w:style w:type="paragraph" w:styleId="af8">
    <w:name w:val="Balloon Text"/>
    <w:basedOn w:val="a1"/>
    <w:link w:val="af9"/>
    <w:rsid w:val="007A7FD3"/>
    <w:rPr>
      <w:rFonts w:ascii="Times New Roman" w:eastAsia="宋体" w:hAnsi="Times New Roman" w:cs="Times New Roman"/>
      <w:sz w:val="18"/>
      <w:szCs w:val="18"/>
    </w:rPr>
  </w:style>
  <w:style w:type="character" w:customStyle="1" w:styleId="af9">
    <w:name w:val="批注框文本 字符"/>
    <w:basedOn w:val="a2"/>
    <w:link w:val="af8"/>
    <w:rsid w:val="007A7FD3"/>
    <w:rPr>
      <w:rFonts w:ascii="Times New Roman" w:eastAsia="宋体" w:hAnsi="Times New Roman" w:cs="Times New Roman"/>
      <w:sz w:val="18"/>
      <w:szCs w:val="18"/>
    </w:rPr>
  </w:style>
  <w:style w:type="paragraph" w:styleId="TOC1">
    <w:name w:val="toc 1"/>
    <w:basedOn w:val="a1"/>
    <w:next w:val="a1"/>
    <w:link w:val="TOC10"/>
    <w:rsid w:val="007A7FD3"/>
    <w:pPr>
      <w:tabs>
        <w:tab w:val="right" w:leader="dot" w:pos="8398"/>
      </w:tabs>
      <w:spacing w:before="120" w:after="120"/>
      <w:ind w:firstLineChars="100" w:firstLine="240"/>
      <w:jc w:val="left"/>
    </w:pPr>
    <w:rPr>
      <w:rFonts w:ascii="宋体" w:eastAsia="宋体" w:hAnsi="宋体" w:cs="Times New Roman"/>
      <w:b/>
      <w:bCs/>
      <w:caps/>
      <w:sz w:val="24"/>
      <w:szCs w:val="24"/>
    </w:rPr>
  </w:style>
  <w:style w:type="character" w:customStyle="1" w:styleId="TOC10">
    <w:name w:val="TOC 1 字符"/>
    <w:link w:val="TOC1"/>
    <w:rsid w:val="007A7FD3"/>
    <w:rPr>
      <w:rFonts w:ascii="宋体" w:eastAsia="宋体" w:hAnsi="宋体" w:cs="Times New Roman"/>
      <w:b/>
      <w:bCs/>
      <w:caps/>
      <w:sz w:val="24"/>
      <w:szCs w:val="24"/>
    </w:rPr>
  </w:style>
  <w:style w:type="paragraph" w:styleId="31">
    <w:name w:val="Body Text Indent 3"/>
    <w:basedOn w:val="a1"/>
    <w:link w:val="32"/>
    <w:rsid w:val="007A7FD3"/>
    <w:pPr>
      <w:spacing w:after="120"/>
      <w:ind w:leftChars="200" w:left="420"/>
    </w:pPr>
    <w:rPr>
      <w:rFonts w:ascii="Times New Roman" w:eastAsia="宋体" w:hAnsi="Times New Roman" w:cs="Times New Roman"/>
      <w:sz w:val="16"/>
      <w:szCs w:val="16"/>
    </w:rPr>
  </w:style>
  <w:style w:type="character" w:customStyle="1" w:styleId="32">
    <w:name w:val="正文文本缩进 3 字符"/>
    <w:basedOn w:val="a2"/>
    <w:link w:val="31"/>
    <w:rsid w:val="007A7FD3"/>
    <w:rPr>
      <w:rFonts w:ascii="Times New Roman" w:eastAsia="宋体" w:hAnsi="Times New Roman" w:cs="Times New Roman"/>
      <w:sz w:val="16"/>
      <w:szCs w:val="16"/>
    </w:rPr>
  </w:style>
  <w:style w:type="paragraph" w:styleId="TOC2">
    <w:name w:val="toc 2"/>
    <w:basedOn w:val="a1"/>
    <w:next w:val="a1"/>
    <w:rsid w:val="007A7FD3"/>
    <w:pPr>
      <w:ind w:leftChars="200" w:left="420"/>
      <w:jc w:val="left"/>
    </w:pPr>
    <w:rPr>
      <w:rFonts w:ascii="Times New Roman" w:eastAsia="宋体" w:hAnsi="Times New Roman" w:cs="Times New Roman"/>
      <w:szCs w:val="20"/>
    </w:rPr>
  </w:style>
  <w:style w:type="paragraph" w:styleId="HTML">
    <w:name w:val="HTML Preformatted"/>
    <w:basedOn w:val="a1"/>
    <w:link w:val="HTML0"/>
    <w:rsid w:val="007A7F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0">
    <w:name w:val="HTML 预设格式 字符"/>
    <w:basedOn w:val="a2"/>
    <w:link w:val="HTML"/>
    <w:rsid w:val="007A7FD3"/>
    <w:rPr>
      <w:rFonts w:ascii="宋体" w:eastAsia="宋体" w:hAnsi="宋体" w:cs="宋体"/>
      <w:sz w:val="24"/>
      <w:szCs w:val="24"/>
    </w:rPr>
  </w:style>
  <w:style w:type="paragraph" w:styleId="afa">
    <w:name w:val="Normal (Web)"/>
    <w:basedOn w:val="a1"/>
    <w:next w:val="41"/>
    <w:link w:val="afb"/>
    <w:rsid w:val="007A7FD3"/>
    <w:pPr>
      <w:widowControl/>
      <w:spacing w:before="100" w:beforeAutospacing="1" w:after="100" w:afterAutospacing="1"/>
      <w:jc w:val="left"/>
    </w:pPr>
    <w:rPr>
      <w:rFonts w:ascii="宋体" w:eastAsia="宋体" w:hAnsi="宋体" w:cs="宋体"/>
      <w:sz w:val="24"/>
      <w:szCs w:val="24"/>
    </w:rPr>
  </w:style>
  <w:style w:type="character" w:customStyle="1" w:styleId="afb">
    <w:name w:val="普通(网站) 字符"/>
    <w:basedOn w:val="a2"/>
    <w:link w:val="afa"/>
    <w:rsid w:val="007A7FD3"/>
    <w:rPr>
      <w:rFonts w:ascii="宋体" w:eastAsia="宋体" w:hAnsi="宋体" w:cs="宋体"/>
      <w:sz w:val="24"/>
      <w:szCs w:val="24"/>
    </w:rPr>
  </w:style>
  <w:style w:type="paragraph" w:customStyle="1" w:styleId="41">
    <w:name w:val="目录 41"/>
    <w:next w:val="a1"/>
    <w:qFormat/>
    <w:rsid w:val="007A7FD3"/>
    <w:pPr>
      <w:wordWrap w:val="0"/>
      <w:ind w:left="1275"/>
      <w:jc w:val="both"/>
    </w:pPr>
    <w:rPr>
      <w:rFonts w:ascii="Times New Roman" w:eastAsia="宋体" w:hAnsi="Times New Roman" w:cs="Times New Roman"/>
      <w:kern w:val="0"/>
      <w:szCs w:val="20"/>
    </w:rPr>
  </w:style>
  <w:style w:type="paragraph" w:styleId="11">
    <w:name w:val="index 1"/>
    <w:basedOn w:val="a1"/>
    <w:next w:val="a1"/>
    <w:rsid w:val="007A7FD3"/>
    <w:pPr>
      <w:spacing w:before="100" w:beforeAutospacing="1" w:after="100" w:afterAutospacing="1"/>
      <w:jc w:val="center"/>
    </w:pPr>
    <w:rPr>
      <w:rFonts w:ascii="宋体" w:eastAsia="宋体" w:hAnsi="宋体" w:cs="Arial"/>
      <w:spacing w:val="-2"/>
      <w:szCs w:val="21"/>
    </w:rPr>
  </w:style>
  <w:style w:type="paragraph" w:styleId="a0">
    <w:name w:val="Title"/>
    <w:basedOn w:val="a1"/>
    <w:link w:val="afc"/>
    <w:qFormat/>
    <w:rsid w:val="007A7FD3"/>
    <w:pPr>
      <w:numPr>
        <w:numId w:val="1"/>
      </w:numPr>
      <w:tabs>
        <w:tab w:val="left" w:pos="1105"/>
      </w:tabs>
      <w:ind w:rightChars="-247" w:right="-692"/>
      <w:jc w:val="center"/>
    </w:pPr>
    <w:rPr>
      <w:rFonts w:ascii="Times New Roman" w:eastAsia="宋体" w:hAnsi="Times New Roman" w:cs="Times New Roman"/>
      <w:b/>
      <w:bCs/>
      <w:szCs w:val="24"/>
    </w:rPr>
  </w:style>
  <w:style w:type="character" w:customStyle="1" w:styleId="afc">
    <w:name w:val="标题 字符"/>
    <w:basedOn w:val="a2"/>
    <w:link w:val="a0"/>
    <w:rsid w:val="007A7FD3"/>
    <w:rPr>
      <w:rFonts w:ascii="Times New Roman" w:eastAsia="宋体" w:hAnsi="Times New Roman" w:cs="Times New Roman"/>
      <w:b/>
      <w:bCs/>
      <w:szCs w:val="24"/>
    </w:rPr>
  </w:style>
  <w:style w:type="paragraph" w:styleId="a">
    <w:name w:val="Body Text First Indent"/>
    <w:basedOn w:val="a9"/>
    <w:link w:val="afd"/>
    <w:rsid w:val="007A7FD3"/>
    <w:pPr>
      <w:numPr>
        <w:numId w:val="2"/>
      </w:numPr>
      <w:tabs>
        <w:tab w:val="clear" w:pos="2880"/>
      </w:tabs>
      <w:spacing w:after="120"/>
      <w:ind w:left="0" w:rightChars="0" w:right="0" w:firstLineChars="100" w:firstLine="420"/>
    </w:pPr>
    <w:rPr>
      <w:sz w:val="21"/>
    </w:rPr>
  </w:style>
  <w:style w:type="character" w:customStyle="1" w:styleId="afd">
    <w:name w:val="正文文本首行缩进 字符"/>
    <w:basedOn w:val="aa"/>
    <w:link w:val="a"/>
    <w:rsid w:val="007A7FD3"/>
    <w:rPr>
      <w:rFonts w:ascii="Times New Roman" w:eastAsia="宋体" w:hAnsi="Times New Roman" w:cs="Times New Roman"/>
      <w:sz w:val="24"/>
      <w:szCs w:val="24"/>
    </w:rPr>
  </w:style>
  <w:style w:type="paragraph" w:styleId="23">
    <w:name w:val="Body Text First Indent 2"/>
    <w:basedOn w:val="af2"/>
    <w:next w:val="afa"/>
    <w:link w:val="24"/>
    <w:qFormat/>
    <w:rsid w:val="007A7FD3"/>
    <w:pPr>
      <w:spacing w:before="100" w:beforeAutospacing="1" w:afterAutospacing="1"/>
      <w:ind w:firstLineChars="200" w:firstLine="420"/>
    </w:pPr>
  </w:style>
  <w:style w:type="character" w:customStyle="1" w:styleId="24">
    <w:name w:val="正文文本首行缩进 2 字符"/>
    <w:basedOn w:val="af3"/>
    <w:link w:val="23"/>
    <w:rsid w:val="007A7FD3"/>
    <w:rPr>
      <w:rFonts w:ascii="宋体" w:eastAsia="宋体" w:hAnsi="Times New Roman" w:cs="Times New Roman"/>
    </w:rPr>
  </w:style>
  <w:style w:type="table" w:styleId="afe">
    <w:name w:val="Table Grid"/>
    <w:basedOn w:val="a3"/>
    <w:qFormat/>
    <w:rsid w:val="007A7FD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qFormat/>
    <w:rsid w:val="007A7FD3"/>
    <w:rPr>
      <w:b/>
      <w:bCs/>
    </w:rPr>
  </w:style>
  <w:style w:type="character" w:styleId="aff0">
    <w:name w:val="page number"/>
    <w:basedOn w:val="a2"/>
    <w:rsid w:val="007A7FD3"/>
    <w:rPr>
      <w:rFonts w:eastAsia="宋体"/>
      <w:kern w:val="2"/>
      <w:sz w:val="24"/>
      <w:lang w:val="en-US" w:eastAsia="zh-CN" w:bidi="ar-SA"/>
    </w:rPr>
  </w:style>
  <w:style w:type="character" w:styleId="aff1">
    <w:name w:val="FollowedHyperlink"/>
    <w:basedOn w:val="a2"/>
    <w:rsid w:val="007A7FD3"/>
    <w:rPr>
      <w:color w:val="800080"/>
      <w:u w:val="single"/>
    </w:rPr>
  </w:style>
  <w:style w:type="character" w:styleId="aff2">
    <w:name w:val="Hyperlink"/>
    <w:basedOn w:val="a2"/>
    <w:rsid w:val="007A7FD3"/>
    <w:rPr>
      <w:color w:val="0000FF"/>
      <w:u w:val="single"/>
    </w:rPr>
  </w:style>
  <w:style w:type="character" w:styleId="aff3">
    <w:name w:val="Subtle Emphasis"/>
    <w:basedOn w:val="a2"/>
    <w:qFormat/>
    <w:rsid w:val="007A7FD3"/>
    <w:rPr>
      <w:i/>
      <w:iCs/>
      <w:color w:val="808080"/>
    </w:rPr>
  </w:style>
  <w:style w:type="character" w:customStyle="1" w:styleId="111111Char">
    <w:name w:val="111111 Char"/>
    <w:basedOn w:val="a2"/>
    <w:link w:val="111111"/>
    <w:rsid w:val="007A7FD3"/>
    <w:rPr>
      <w:rFonts w:ascii="宋体" w:eastAsia="黑体" w:hAnsi="宋体" w:cs="宋体"/>
      <w:b/>
      <w:bCs/>
      <w:szCs w:val="21"/>
    </w:rPr>
  </w:style>
  <w:style w:type="paragraph" w:customStyle="1" w:styleId="111111">
    <w:name w:val="111111"/>
    <w:basedOn w:val="a1"/>
    <w:link w:val="111111Char"/>
    <w:rsid w:val="007A7FD3"/>
    <w:pPr>
      <w:numPr>
        <w:ilvl w:val="1"/>
        <w:numId w:val="3"/>
      </w:numPr>
      <w:tabs>
        <w:tab w:val="left" w:pos="780"/>
      </w:tabs>
      <w:spacing w:before="120" w:after="120"/>
      <w:ind w:left="0" w:firstLine="0"/>
      <w:jc w:val="center"/>
    </w:pPr>
    <w:rPr>
      <w:rFonts w:ascii="宋体" w:eastAsia="黑体" w:hAnsi="宋体" w:cs="宋体"/>
      <w:b/>
      <w:bCs/>
      <w:szCs w:val="21"/>
    </w:rPr>
  </w:style>
  <w:style w:type="character" w:customStyle="1" w:styleId="Char0">
    <w:name w:val="纯文本 Char"/>
    <w:basedOn w:val="a2"/>
    <w:rsid w:val="007A7FD3"/>
    <w:rPr>
      <w:rFonts w:ascii="宋体" w:hAnsi="Courier New" w:cs="Courier New"/>
      <w:kern w:val="2"/>
      <w:sz w:val="21"/>
      <w:szCs w:val="21"/>
    </w:rPr>
  </w:style>
  <w:style w:type="character" w:customStyle="1" w:styleId="z-">
    <w:name w:val="z-窗体底端 字符"/>
    <w:basedOn w:val="a2"/>
    <w:link w:val="z-0"/>
    <w:rsid w:val="007A7FD3"/>
    <w:rPr>
      <w:rFonts w:ascii="Arial" w:hAnsi="Arial" w:cs="Arial"/>
      <w:vanish/>
      <w:sz w:val="16"/>
      <w:szCs w:val="16"/>
    </w:rPr>
  </w:style>
  <w:style w:type="paragraph" w:styleId="z-0">
    <w:name w:val="HTML Bottom of Form"/>
    <w:basedOn w:val="a1"/>
    <w:next w:val="a1"/>
    <w:link w:val="z-"/>
    <w:rsid w:val="007A7FD3"/>
    <w:pPr>
      <w:widowControl/>
      <w:pBdr>
        <w:top w:val="single" w:sz="6" w:space="1" w:color="auto"/>
      </w:pBdr>
      <w:jc w:val="center"/>
    </w:pPr>
    <w:rPr>
      <w:rFonts w:ascii="Arial" w:hAnsi="Arial" w:cs="Arial"/>
      <w:vanish/>
      <w:sz w:val="16"/>
      <w:szCs w:val="16"/>
    </w:rPr>
  </w:style>
  <w:style w:type="character" w:customStyle="1" w:styleId="z-1">
    <w:name w:val="z-窗体底端 字符1"/>
    <w:basedOn w:val="a2"/>
    <w:uiPriority w:val="99"/>
    <w:semiHidden/>
    <w:rsid w:val="007A7FD3"/>
    <w:rPr>
      <w:rFonts w:ascii="Arial" w:hAnsi="Arial" w:cs="Arial"/>
      <w:vanish/>
      <w:sz w:val="16"/>
      <w:szCs w:val="16"/>
    </w:rPr>
  </w:style>
  <w:style w:type="character" w:customStyle="1" w:styleId="aff4">
    <w:name w:val="无间隔 字符"/>
    <w:basedOn w:val="a2"/>
    <w:link w:val="aff5"/>
    <w:rsid w:val="007A7FD3"/>
    <w:rPr>
      <w:sz w:val="22"/>
    </w:rPr>
  </w:style>
  <w:style w:type="paragraph" w:styleId="aff5">
    <w:name w:val="No Spacing"/>
    <w:link w:val="aff4"/>
    <w:qFormat/>
    <w:rsid w:val="007A7FD3"/>
    <w:rPr>
      <w:sz w:val="22"/>
    </w:rPr>
  </w:style>
  <w:style w:type="character" w:customStyle="1" w:styleId="breadcrumb">
    <w:name w:val="breadcrumb"/>
    <w:basedOn w:val="a2"/>
    <w:rsid w:val="007A7FD3"/>
  </w:style>
  <w:style w:type="character" w:customStyle="1" w:styleId="ca-5">
    <w:name w:val="ca-5"/>
    <w:basedOn w:val="a2"/>
    <w:rsid w:val="007A7FD3"/>
  </w:style>
  <w:style w:type="character" w:customStyle="1" w:styleId="t1">
    <w:name w:val="t1"/>
    <w:basedOn w:val="a2"/>
    <w:rsid w:val="007A7FD3"/>
  </w:style>
  <w:style w:type="character" w:customStyle="1" w:styleId="ca-1">
    <w:name w:val="ca-1"/>
    <w:basedOn w:val="a2"/>
    <w:rsid w:val="007A7FD3"/>
  </w:style>
  <w:style w:type="character" w:customStyle="1" w:styleId="CharChar">
    <w:name w:val="Char Char"/>
    <w:rsid w:val="007A7FD3"/>
    <w:rPr>
      <w:rFonts w:ascii="宋体" w:eastAsia="宋体" w:hAnsi="Courier New"/>
      <w:kern w:val="2"/>
      <w:sz w:val="21"/>
      <w:lang w:val="en-US" w:eastAsia="zh-CN" w:bidi="ar-SA"/>
    </w:rPr>
  </w:style>
  <w:style w:type="character" w:customStyle="1" w:styleId="ca-2">
    <w:name w:val="ca-2"/>
    <w:basedOn w:val="a2"/>
    <w:rsid w:val="007A7FD3"/>
  </w:style>
  <w:style w:type="character" w:customStyle="1" w:styleId="apple-converted-space">
    <w:name w:val="apple-converted-space"/>
    <w:basedOn w:val="a2"/>
    <w:rsid w:val="007A7FD3"/>
  </w:style>
  <w:style w:type="character" w:customStyle="1" w:styleId="t211">
    <w:name w:val="t211"/>
    <w:basedOn w:val="a2"/>
    <w:rsid w:val="007A7FD3"/>
    <w:rPr>
      <w:strike w:val="0"/>
      <w:dstrike w:val="0"/>
      <w:sz w:val="18"/>
      <w:szCs w:val="18"/>
      <w:u w:val="none"/>
    </w:rPr>
  </w:style>
  <w:style w:type="character" w:customStyle="1" w:styleId="f10">
    <w:name w:val="f10"/>
    <w:basedOn w:val="a2"/>
    <w:rsid w:val="007A7FD3"/>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7A7FD3"/>
    <w:pPr>
      <w:widowControl w:val="0"/>
      <w:spacing w:line="360" w:lineRule="auto"/>
      <w:ind w:firstLineChars="200" w:firstLine="720"/>
      <w:jc w:val="both"/>
    </w:pPr>
    <w:rPr>
      <w:rFonts w:ascii="Times New Roman" w:eastAsia="宋体" w:hAnsi="Times New Roman" w:cs="Times New Roman"/>
      <w:sz w:val="24"/>
    </w:rPr>
  </w:style>
  <w:style w:type="paragraph" w:customStyle="1" w:styleId="CharCharCharCharChar">
    <w:name w:val="Char Char Char Char Char"/>
    <w:basedOn w:val="a1"/>
    <w:rsid w:val="007A7FD3"/>
    <w:pPr>
      <w:widowControl/>
      <w:spacing w:after="160" w:line="240" w:lineRule="exact"/>
      <w:jc w:val="left"/>
    </w:pPr>
    <w:rPr>
      <w:rFonts w:ascii="Verdana" w:eastAsia="宋体" w:hAnsi="Verdana" w:cs="Times New Roman"/>
      <w:kern w:val="0"/>
      <w:sz w:val="20"/>
      <w:szCs w:val="20"/>
      <w:lang w:eastAsia="en-US"/>
    </w:rPr>
  </w:style>
  <w:style w:type="paragraph" w:customStyle="1" w:styleId="xl34">
    <w:name w:val="xl34"/>
    <w:basedOn w:val="a1"/>
    <w:rsid w:val="007A7FD3"/>
    <w:pPr>
      <w:widowControl/>
      <w:pBdr>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Cs w:val="21"/>
    </w:rPr>
  </w:style>
  <w:style w:type="paragraph" w:customStyle="1" w:styleId="pa-4">
    <w:name w:val="pa-4"/>
    <w:basedOn w:val="a1"/>
    <w:rsid w:val="007A7FD3"/>
    <w:pPr>
      <w:widowControl/>
      <w:spacing w:before="150" w:after="150"/>
      <w:jc w:val="left"/>
    </w:pPr>
    <w:rPr>
      <w:rFonts w:ascii="宋体" w:eastAsia="宋体" w:hAnsi="宋体" w:cs="宋体"/>
      <w:kern w:val="0"/>
      <w:sz w:val="24"/>
      <w:szCs w:val="24"/>
    </w:rPr>
  </w:style>
  <w:style w:type="paragraph" w:customStyle="1" w:styleId="aff6">
    <w:name w:val="表格文字"/>
    <w:basedOn w:val="a1"/>
    <w:rsid w:val="007A7FD3"/>
    <w:pPr>
      <w:spacing w:before="25" w:after="25" w:line="300" w:lineRule="auto"/>
    </w:pPr>
    <w:rPr>
      <w:rFonts w:ascii="宋体" w:eastAsia="宋体" w:hAnsi="宋体" w:cs="Times New Roman"/>
      <w:spacing w:val="10"/>
      <w:kern w:val="0"/>
      <w:sz w:val="24"/>
      <w:szCs w:val="20"/>
    </w:rPr>
  </w:style>
  <w:style w:type="paragraph" w:customStyle="1" w:styleId="Char1">
    <w:name w:val="Char1"/>
    <w:basedOn w:val="a1"/>
    <w:rsid w:val="007A7FD3"/>
    <w:pPr>
      <w:tabs>
        <w:tab w:val="left" w:pos="840"/>
      </w:tabs>
      <w:ind w:left="840" w:hanging="420"/>
    </w:pPr>
    <w:rPr>
      <w:rFonts w:ascii="Times New Roman" w:eastAsia="宋体" w:hAnsi="Times New Roman" w:cs="Times New Roman"/>
      <w:szCs w:val="20"/>
    </w:rPr>
  </w:style>
  <w:style w:type="paragraph" w:customStyle="1" w:styleId="aff7">
    <w:name w:val="正文 缩进"/>
    <w:basedOn w:val="a1"/>
    <w:rsid w:val="007A7FD3"/>
    <w:pPr>
      <w:spacing w:line="360" w:lineRule="auto"/>
      <w:ind w:firstLineChars="171" w:firstLine="359"/>
    </w:pPr>
    <w:rPr>
      <w:rFonts w:ascii="Times New Roman" w:eastAsia="宋体" w:hAnsi="Times New Roman" w:cs="宋体"/>
    </w:rPr>
  </w:style>
  <w:style w:type="paragraph" w:customStyle="1" w:styleId="xl31">
    <w:name w:val="xl31"/>
    <w:basedOn w:val="a1"/>
    <w:rsid w:val="007A7FD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Style5">
    <w:name w:val="_Style 5"/>
    <w:basedOn w:val="a1"/>
    <w:qFormat/>
    <w:rsid w:val="007A7FD3"/>
    <w:pPr>
      <w:ind w:firstLineChars="200" w:firstLine="420"/>
    </w:pPr>
    <w:rPr>
      <w:rFonts w:ascii="Times New Roman" w:eastAsia="宋体" w:hAnsi="Times New Roman" w:cs="Times New Roman"/>
    </w:rPr>
  </w:style>
  <w:style w:type="paragraph" w:customStyle="1" w:styleId="pa-2">
    <w:name w:val="pa-2"/>
    <w:basedOn w:val="a1"/>
    <w:rsid w:val="007A7FD3"/>
    <w:pPr>
      <w:widowControl/>
      <w:spacing w:before="150" w:after="150"/>
      <w:jc w:val="left"/>
    </w:pPr>
    <w:rPr>
      <w:rFonts w:ascii="宋体" w:eastAsia="宋体" w:hAnsi="宋体" w:cs="宋体"/>
      <w:kern w:val="0"/>
      <w:sz w:val="24"/>
      <w:szCs w:val="24"/>
    </w:rPr>
  </w:style>
  <w:style w:type="paragraph" w:customStyle="1" w:styleId="pa-1">
    <w:name w:val="pa-1"/>
    <w:basedOn w:val="a1"/>
    <w:rsid w:val="007A7FD3"/>
    <w:pPr>
      <w:widowControl/>
      <w:spacing w:before="150" w:after="150"/>
      <w:jc w:val="left"/>
    </w:pPr>
    <w:rPr>
      <w:rFonts w:ascii="宋体" w:eastAsia="宋体" w:hAnsi="宋体" w:cs="宋体"/>
      <w:kern w:val="0"/>
      <w:sz w:val="24"/>
      <w:szCs w:val="24"/>
    </w:rPr>
  </w:style>
  <w:style w:type="paragraph" w:customStyle="1" w:styleId="xl23">
    <w:name w:val="xl23"/>
    <w:basedOn w:val="a1"/>
    <w:rsid w:val="007A7FD3"/>
    <w:pPr>
      <w:widowControl/>
      <w:spacing w:before="100" w:beforeAutospacing="1" w:after="100" w:afterAutospacing="1"/>
    </w:pPr>
    <w:rPr>
      <w:rFonts w:ascii="Arial Unicode MS" w:eastAsia="宋体" w:hAnsi="Arial Unicode MS" w:cs="Times New Roman"/>
      <w:kern w:val="0"/>
      <w:szCs w:val="21"/>
    </w:rPr>
  </w:style>
  <w:style w:type="paragraph" w:customStyle="1" w:styleId="WPSPlain">
    <w:name w:val="WPS Plain"/>
    <w:rsid w:val="007A7FD3"/>
    <w:rPr>
      <w:rFonts w:ascii="Times New Roman" w:eastAsia="宋体" w:hAnsi="Times New Roman" w:cs="Times New Roman"/>
      <w:kern w:val="0"/>
      <w:sz w:val="20"/>
      <w:szCs w:val="20"/>
    </w:rPr>
  </w:style>
  <w:style w:type="paragraph" w:customStyle="1" w:styleId="Char">
    <w:name w:val="Char"/>
    <w:basedOn w:val="a1"/>
    <w:rsid w:val="007A7FD3"/>
    <w:pPr>
      <w:widowControl/>
      <w:numPr>
        <w:numId w:val="3"/>
      </w:numPr>
      <w:tabs>
        <w:tab w:val="left" w:pos="480"/>
      </w:tabs>
      <w:spacing w:after="160" w:line="240" w:lineRule="exact"/>
      <w:ind w:left="0" w:firstLine="0"/>
      <w:jc w:val="left"/>
    </w:pPr>
    <w:rPr>
      <w:rFonts w:ascii="Verdana" w:eastAsia="宋体" w:hAnsi="Verdana" w:cs="Verdana"/>
      <w:kern w:val="0"/>
      <w:szCs w:val="21"/>
      <w:lang w:eastAsia="en-US"/>
    </w:rPr>
  </w:style>
  <w:style w:type="paragraph" w:customStyle="1" w:styleId="25">
    <w:name w:val="样式 正文 + 首行缩进:  2 字符"/>
    <w:basedOn w:val="a1"/>
    <w:rsid w:val="007A7FD3"/>
    <w:pPr>
      <w:spacing w:line="400" w:lineRule="exact"/>
      <w:ind w:firstLineChars="200" w:firstLine="200"/>
    </w:pPr>
    <w:rPr>
      <w:rFonts w:ascii="Times New Roman" w:eastAsia="宋体" w:hAnsi="Times New Roman" w:cs="宋体"/>
      <w:szCs w:val="21"/>
    </w:rPr>
  </w:style>
  <w:style w:type="paragraph" w:styleId="aff8">
    <w:name w:val="List Paragraph"/>
    <w:basedOn w:val="a1"/>
    <w:qFormat/>
    <w:rsid w:val="007A7FD3"/>
    <w:pPr>
      <w:ind w:left="720"/>
    </w:pPr>
    <w:rPr>
      <w:rFonts w:ascii="Times New Roman" w:eastAsia="宋体" w:hAnsi="Times New Roman" w:cs="Times New Roman"/>
      <w:szCs w:val="24"/>
    </w:rPr>
  </w:style>
  <w:style w:type="paragraph" w:customStyle="1" w:styleId="CharCharCharChar">
    <w:name w:val="Char Char Char Char"/>
    <w:basedOn w:val="a1"/>
    <w:rsid w:val="007A7FD3"/>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
    <w:name w:val="Char Char Char"/>
    <w:basedOn w:val="ae"/>
    <w:rsid w:val="007A7FD3"/>
    <w:pPr>
      <w:shd w:val="clear" w:color="auto" w:fill="000080"/>
    </w:pPr>
    <w:rPr>
      <w:rFonts w:ascii="Tahoma" w:hAnsi="Tahoma"/>
      <w:sz w:val="24"/>
      <w:szCs w:val="24"/>
    </w:rPr>
  </w:style>
  <w:style w:type="paragraph" w:customStyle="1" w:styleId="Char10">
    <w:name w:val="Char1"/>
    <w:basedOn w:val="a1"/>
    <w:rsid w:val="007A7FD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FEFC-84A9-4BC4-92A5-72829EE9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9</cp:revision>
  <dcterms:created xsi:type="dcterms:W3CDTF">2022-11-16T11:47:00Z</dcterms:created>
  <dcterms:modified xsi:type="dcterms:W3CDTF">2022-11-16T12:08:00Z</dcterms:modified>
</cp:coreProperties>
</file>