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5C90" w14:textId="77777777" w:rsidR="009775F7" w:rsidRPr="009775F7" w:rsidRDefault="009775F7" w:rsidP="009775F7">
      <w:pPr>
        <w:jc w:val="center"/>
        <w:rPr>
          <w:rFonts w:ascii="微软雅黑" w:eastAsia="微软雅黑" w:hAnsi="微软雅黑"/>
          <w:sz w:val="28"/>
          <w:szCs w:val="28"/>
        </w:rPr>
      </w:pPr>
      <w:r w:rsidRPr="009775F7">
        <w:rPr>
          <w:rFonts w:ascii="微软雅黑" w:eastAsia="微软雅黑" w:hAnsi="微软雅黑"/>
          <w:sz w:val="28"/>
          <w:szCs w:val="28"/>
        </w:rPr>
        <w:t>DB-GJD-05 光机电一体化实验室设备</w:t>
      </w:r>
    </w:p>
    <w:p w14:paraId="13FAFD72"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br/>
        <w:t>光机电一体化实验室设备是电气自动化控制实训基地之一，光机电一体化实训装置是集PLC控制、变频调速控制、气动控制、机械手控制、步进电机驱动、位置检测于一体的综合实训装置。承担着机电一体化技术、电气自动化技术专业学生的电气综合实</w:t>
      </w:r>
      <w:proofErr w:type="gramStart"/>
      <w:r w:rsidRPr="009775F7">
        <w:rPr>
          <w:rFonts w:ascii="微软雅黑" w:eastAsia="微软雅黑" w:hAnsi="微软雅黑"/>
          <w:sz w:val="28"/>
          <w:szCs w:val="28"/>
        </w:rPr>
        <w:t>训教学任务</w:t>
      </w:r>
      <w:proofErr w:type="gramEnd"/>
      <w:r w:rsidRPr="009775F7">
        <w:rPr>
          <w:rFonts w:ascii="微软雅黑" w:eastAsia="微软雅黑" w:hAnsi="微软雅黑"/>
          <w:sz w:val="28"/>
          <w:szCs w:val="28"/>
        </w:rPr>
        <w:t>和</w:t>
      </w:r>
      <w:proofErr w:type="gramStart"/>
      <w:r w:rsidRPr="009775F7">
        <w:rPr>
          <w:rFonts w:ascii="微软雅黑" w:eastAsia="微软雅黑" w:hAnsi="微软雅黑"/>
          <w:sz w:val="28"/>
          <w:szCs w:val="28"/>
        </w:rPr>
        <w:t>及社会电</w:t>
      </w:r>
      <w:proofErr w:type="gramEnd"/>
      <w:r w:rsidRPr="009775F7">
        <w:rPr>
          <w:rFonts w:ascii="微软雅黑" w:eastAsia="微软雅黑" w:hAnsi="微软雅黑"/>
          <w:sz w:val="28"/>
          <w:szCs w:val="28"/>
        </w:rPr>
        <w:t>类相关专业的电气综合控制技能培训等教学任务。</w:t>
      </w:r>
    </w:p>
    <w:p w14:paraId="1ED9BEEE" w14:textId="16F1C8E9"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drawing>
          <wp:inline distT="0" distB="0" distL="0" distR="0" wp14:anchorId="4D9BAD7C" wp14:editId="2E01D269">
            <wp:extent cx="5274310" cy="3985895"/>
            <wp:effectExtent l="0" t="0" r="0" b="0"/>
            <wp:docPr id="1" name="图片 1" descr="光机电一体化实验室设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机电一体化实验室设备"/>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985895"/>
                    </a:xfrm>
                    <a:prstGeom prst="rect">
                      <a:avLst/>
                    </a:prstGeom>
                    <a:noFill/>
                    <a:ln>
                      <a:noFill/>
                    </a:ln>
                  </pic:spPr>
                </pic:pic>
              </a:graphicData>
            </a:graphic>
          </wp:inline>
        </w:drawing>
      </w:r>
    </w:p>
    <w:p w14:paraId="227E7300"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br/>
        <w:t>光机电一体化实验室设备的构成：</w:t>
      </w:r>
      <w:r w:rsidRPr="009775F7">
        <w:rPr>
          <w:rFonts w:ascii="微软雅黑" w:eastAsia="微软雅黑" w:hAnsi="微软雅黑"/>
          <w:sz w:val="28"/>
          <w:szCs w:val="28"/>
        </w:rPr>
        <w:br/>
        <w:t>光机电一体化实验室设备由铝合金</w:t>
      </w:r>
      <w:proofErr w:type="gramStart"/>
      <w:r w:rsidRPr="009775F7">
        <w:rPr>
          <w:rFonts w:ascii="微软雅黑" w:eastAsia="微软雅黑" w:hAnsi="微软雅黑"/>
          <w:sz w:val="28"/>
          <w:szCs w:val="28"/>
        </w:rPr>
        <w:t>导轨式实训</w:t>
      </w:r>
      <w:proofErr w:type="gramEnd"/>
      <w:r w:rsidRPr="009775F7">
        <w:rPr>
          <w:rFonts w:ascii="微软雅黑" w:eastAsia="微软雅黑" w:hAnsi="微软雅黑"/>
          <w:sz w:val="28"/>
          <w:szCs w:val="28"/>
        </w:rPr>
        <w:t>台、典型的机电一体化设备的机械部件、PLC模块、变频器模块、按钮模块、电源模块、模</w:t>
      </w:r>
      <w:r w:rsidRPr="009775F7">
        <w:rPr>
          <w:rFonts w:ascii="微软雅黑" w:eastAsia="微软雅黑" w:hAnsi="微软雅黑"/>
          <w:sz w:val="28"/>
          <w:szCs w:val="28"/>
        </w:rPr>
        <w:lastRenderedPageBreak/>
        <w:t>拟生产设备实训模块、接线端子排和各种传感器、计算机等组成。整体结构采用开放式和拆装式，机电一体化实训装置用于机械部件组装，可根据现有的机械部件组装生产设备，也可添加机械部件组装其他生产设备，使整个装置能够灵活的按教学或竞赛要求组装具有生产功能的机电一体化设备。模块采用标准结构和抽屉式模块放置架，互换性强；</w:t>
      </w:r>
      <w:proofErr w:type="gramStart"/>
      <w:r w:rsidRPr="009775F7">
        <w:rPr>
          <w:rFonts w:ascii="微软雅黑" w:eastAsia="微软雅黑" w:hAnsi="微软雅黑"/>
          <w:sz w:val="28"/>
          <w:szCs w:val="28"/>
        </w:rPr>
        <w:t>按具有</w:t>
      </w:r>
      <w:proofErr w:type="gramEnd"/>
      <w:r w:rsidRPr="009775F7">
        <w:rPr>
          <w:rFonts w:ascii="微软雅黑" w:eastAsia="微软雅黑" w:hAnsi="微软雅黑"/>
          <w:sz w:val="28"/>
          <w:szCs w:val="28"/>
        </w:rPr>
        <w:t>生产性功能和整合学习功能的原则确定模块内容，使教学或竞赛时可方便的选择需要的模块。设备需完全符合电工电子全国职业技能大赛所要求，同时还要求具有可拓展功能，可以组成更加大型的生产模拟系统，以配合各个用户学校不同层次，不同专业的教学及培训要求。</w:t>
      </w:r>
      <w:r w:rsidRPr="009775F7">
        <w:rPr>
          <w:rFonts w:ascii="微软雅黑" w:eastAsia="微软雅黑" w:hAnsi="微软雅黑"/>
          <w:sz w:val="28"/>
          <w:szCs w:val="28"/>
        </w:rPr>
        <w:br/>
        <w:t>光机电一体化实</w:t>
      </w:r>
      <w:proofErr w:type="gramStart"/>
      <w:r w:rsidRPr="009775F7">
        <w:rPr>
          <w:rFonts w:ascii="微软雅黑" w:eastAsia="微软雅黑" w:hAnsi="微软雅黑"/>
          <w:sz w:val="28"/>
          <w:szCs w:val="28"/>
        </w:rPr>
        <w:t>训考核</w:t>
      </w:r>
      <w:proofErr w:type="gramEnd"/>
      <w:r w:rsidRPr="009775F7">
        <w:rPr>
          <w:rFonts w:ascii="微软雅黑" w:eastAsia="微软雅黑" w:hAnsi="微软雅黑"/>
          <w:sz w:val="28"/>
          <w:szCs w:val="28"/>
        </w:rPr>
        <w:t>装置的配置</w:t>
      </w:r>
    </w:p>
    <w:tbl>
      <w:tblPr>
        <w:tblW w:w="97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7"/>
        <w:gridCol w:w="1893"/>
        <w:gridCol w:w="3907"/>
        <w:gridCol w:w="760"/>
        <w:gridCol w:w="2561"/>
      </w:tblGrid>
      <w:tr w:rsidR="009775F7" w:rsidRPr="009775F7" w14:paraId="0A58A9BC" w14:textId="77777777" w:rsidTr="00F52B98">
        <w:trPr>
          <w:trHeight w:val="234"/>
          <w:tblCellSpacing w:w="0" w:type="dxa"/>
        </w:trPr>
        <w:tc>
          <w:tcPr>
            <w:tcW w:w="627" w:type="dxa"/>
            <w:shd w:val="clear" w:color="auto" w:fill="FFFFFF"/>
            <w:vAlign w:val="center"/>
            <w:hideMark/>
          </w:tcPr>
          <w:p w14:paraId="680E85DD"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序号</w:t>
            </w:r>
          </w:p>
        </w:tc>
        <w:tc>
          <w:tcPr>
            <w:tcW w:w="1893" w:type="dxa"/>
            <w:shd w:val="clear" w:color="auto" w:fill="FFFFFF"/>
            <w:vAlign w:val="center"/>
            <w:hideMark/>
          </w:tcPr>
          <w:p w14:paraId="10325856"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名称</w:t>
            </w:r>
          </w:p>
        </w:tc>
        <w:tc>
          <w:tcPr>
            <w:tcW w:w="3907" w:type="dxa"/>
            <w:shd w:val="clear" w:color="auto" w:fill="FFFFFF"/>
            <w:vAlign w:val="center"/>
            <w:hideMark/>
          </w:tcPr>
          <w:p w14:paraId="7673A80A"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主要元件或型号、规格</w:t>
            </w:r>
          </w:p>
        </w:tc>
        <w:tc>
          <w:tcPr>
            <w:tcW w:w="760" w:type="dxa"/>
            <w:shd w:val="clear" w:color="auto" w:fill="FFFFFF"/>
            <w:vAlign w:val="center"/>
            <w:hideMark/>
          </w:tcPr>
          <w:p w14:paraId="4E028ECE"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数量</w:t>
            </w:r>
          </w:p>
        </w:tc>
        <w:tc>
          <w:tcPr>
            <w:tcW w:w="2561" w:type="dxa"/>
            <w:shd w:val="clear" w:color="auto" w:fill="FFFFFF"/>
            <w:vAlign w:val="center"/>
            <w:hideMark/>
          </w:tcPr>
          <w:p w14:paraId="532D4263"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备注</w:t>
            </w:r>
          </w:p>
        </w:tc>
      </w:tr>
      <w:tr w:rsidR="009775F7" w:rsidRPr="009775F7" w14:paraId="1D643D36" w14:textId="77777777" w:rsidTr="00F52B98">
        <w:trPr>
          <w:trHeight w:val="87"/>
          <w:tblCellSpacing w:w="0" w:type="dxa"/>
        </w:trPr>
        <w:tc>
          <w:tcPr>
            <w:tcW w:w="627" w:type="dxa"/>
            <w:shd w:val="clear" w:color="auto" w:fill="FFFFFF"/>
            <w:vAlign w:val="center"/>
            <w:hideMark/>
          </w:tcPr>
          <w:p w14:paraId="067435A4"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w:t>
            </w:r>
          </w:p>
        </w:tc>
        <w:tc>
          <w:tcPr>
            <w:tcW w:w="1893" w:type="dxa"/>
            <w:shd w:val="clear" w:color="auto" w:fill="FFFFFF"/>
            <w:vAlign w:val="center"/>
            <w:hideMark/>
          </w:tcPr>
          <w:p w14:paraId="333A8BBA" w14:textId="77777777" w:rsidR="009775F7" w:rsidRPr="009775F7" w:rsidRDefault="009775F7" w:rsidP="009775F7">
            <w:pPr>
              <w:rPr>
                <w:rFonts w:ascii="微软雅黑" w:eastAsia="微软雅黑" w:hAnsi="微软雅黑"/>
                <w:sz w:val="28"/>
                <w:szCs w:val="28"/>
              </w:rPr>
            </w:pPr>
            <w:proofErr w:type="gramStart"/>
            <w:r w:rsidRPr="009775F7">
              <w:rPr>
                <w:rFonts w:ascii="微软雅黑" w:eastAsia="微软雅黑" w:hAnsi="微软雅黑"/>
                <w:sz w:val="28"/>
                <w:szCs w:val="28"/>
              </w:rPr>
              <w:t>实训桌</w:t>
            </w:r>
            <w:proofErr w:type="gramEnd"/>
          </w:p>
        </w:tc>
        <w:tc>
          <w:tcPr>
            <w:tcW w:w="3907" w:type="dxa"/>
            <w:shd w:val="clear" w:color="auto" w:fill="FFFFFF"/>
            <w:vAlign w:val="center"/>
            <w:hideMark/>
          </w:tcPr>
          <w:p w14:paraId="680F2C6B"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1500×800×840 mm</w:t>
            </w:r>
          </w:p>
        </w:tc>
        <w:tc>
          <w:tcPr>
            <w:tcW w:w="760" w:type="dxa"/>
            <w:shd w:val="clear" w:color="auto" w:fill="FFFFFF"/>
            <w:vAlign w:val="center"/>
            <w:hideMark/>
          </w:tcPr>
          <w:p w14:paraId="2927FA83"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1张</w:t>
            </w:r>
          </w:p>
        </w:tc>
        <w:tc>
          <w:tcPr>
            <w:tcW w:w="2561" w:type="dxa"/>
            <w:shd w:val="clear" w:color="auto" w:fill="FFFFFF"/>
            <w:vAlign w:val="center"/>
            <w:hideMark/>
          </w:tcPr>
          <w:p w14:paraId="7DC22DCE"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桌台采用的是20*80的铝型材。</w:t>
            </w:r>
          </w:p>
        </w:tc>
      </w:tr>
      <w:tr w:rsidR="009775F7" w:rsidRPr="009775F7" w14:paraId="39EE6BE1" w14:textId="77777777" w:rsidTr="00F52B98">
        <w:trPr>
          <w:trHeight w:val="87"/>
          <w:tblCellSpacing w:w="0" w:type="dxa"/>
        </w:trPr>
        <w:tc>
          <w:tcPr>
            <w:tcW w:w="627" w:type="dxa"/>
            <w:shd w:val="clear" w:color="auto" w:fill="FFFFFF"/>
            <w:vAlign w:val="center"/>
            <w:hideMark/>
          </w:tcPr>
          <w:p w14:paraId="298D0062"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2</w:t>
            </w:r>
          </w:p>
        </w:tc>
        <w:tc>
          <w:tcPr>
            <w:tcW w:w="1893" w:type="dxa"/>
            <w:shd w:val="clear" w:color="auto" w:fill="FFFFFF"/>
            <w:vAlign w:val="center"/>
            <w:hideMark/>
          </w:tcPr>
          <w:p w14:paraId="2154792F"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触摸屏模块</w:t>
            </w:r>
          </w:p>
        </w:tc>
        <w:tc>
          <w:tcPr>
            <w:tcW w:w="3907" w:type="dxa"/>
            <w:shd w:val="clear" w:color="auto" w:fill="FFFFFF"/>
            <w:vAlign w:val="center"/>
            <w:hideMark/>
          </w:tcPr>
          <w:p w14:paraId="40B9C1C9"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TPC 7062 7英寸工业彩色触摸屏</w:t>
            </w:r>
          </w:p>
        </w:tc>
        <w:tc>
          <w:tcPr>
            <w:tcW w:w="760" w:type="dxa"/>
            <w:shd w:val="clear" w:color="auto" w:fill="FFFFFF"/>
            <w:vAlign w:val="center"/>
            <w:hideMark/>
          </w:tcPr>
          <w:p w14:paraId="314C2153" w14:textId="77777777" w:rsidR="009775F7" w:rsidRPr="009775F7" w:rsidRDefault="009775F7" w:rsidP="009775F7">
            <w:pPr>
              <w:rPr>
                <w:rFonts w:ascii="微软雅黑" w:eastAsia="微软雅黑" w:hAnsi="微软雅黑"/>
                <w:sz w:val="28"/>
                <w:szCs w:val="28"/>
              </w:rPr>
            </w:pPr>
          </w:p>
        </w:tc>
        <w:tc>
          <w:tcPr>
            <w:tcW w:w="2561" w:type="dxa"/>
            <w:shd w:val="clear" w:color="auto" w:fill="FFFFFF"/>
            <w:vAlign w:val="center"/>
            <w:hideMark/>
          </w:tcPr>
          <w:p w14:paraId="50A736CE"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1块</w:t>
            </w:r>
          </w:p>
        </w:tc>
      </w:tr>
      <w:tr w:rsidR="009775F7" w:rsidRPr="009775F7" w14:paraId="6E577AD9" w14:textId="77777777" w:rsidTr="00F52B98">
        <w:trPr>
          <w:trHeight w:val="439"/>
          <w:tblCellSpacing w:w="0" w:type="dxa"/>
        </w:trPr>
        <w:tc>
          <w:tcPr>
            <w:tcW w:w="627" w:type="dxa"/>
            <w:shd w:val="clear" w:color="auto" w:fill="FFFFFF"/>
            <w:vAlign w:val="center"/>
            <w:hideMark/>
          </w:tcPr>
          <w:p w14:paraId="0AAD77ED"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3</w:t>
            </w:r>
          </w:p>
        </w:tc>
        <w:tc>
          <w:tcPr>
            <w:tcW w:w="1893" w:type="dxa"/>
            <w:shd w:val="clear" w:color="auto" w:fill="FFFFFF"/>
            <w:vAlign w:val="center"/>
            <w:hideMark/>
          </w:tcPr>
          <w:p w14:paraId="3BDE62C4"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PLC模块</w:t>
            </w:r>
          </w:p>
        </w:tc>
        <w:tc>
          <w:tcPr>
            <w:tcW w:w="3907" w:type="dxa"/>
            <w:shd w:val="clear" w:color="auto" w:fill="FFFFFF"/>
            <w:vAlign w:val="center"/>
            <w:hideMark/>
          </w:tcPr>
          <w:p w14:paraId="5D7FBE5C"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西门子S7-200smart CPU SR40数字量24点输入/16点输出，1个以太网通信端口, 1个485接口；</w:t>
            </w:r>
          </w:p>
        </w:tc>
        <w:tc>
          <w:tcPr>
            <w:tcW w:w="760" w:type="dxa"/>
            <w:shd w:val="clear" w:color="auto" w:fill="FFFFFF"/>
            <w:vAlign w:val="center"/>
            <w:hideMark/>
          </w:tcPr>
          <w:p w14:paraId="08B6C25E"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1套</w:t>
            </w:r>
          </w:p>
        </w:tc>
        <w:tc>
          <w:tcPr>
            <w:tcW w:w="2561" w:type="dxa"/>
            <w:shd w:val="clear" w:color="auto" w:fill="FFFFFF"/>
            <w:vAlign w:val="center"/>
            <w:hideMark/>
          </w:tcPr>
          <w:p w14:paraId="664B35AF" w14:textId="77777777" w:rsidR="009775F7" w:rsidRPr="009775F7" w:rsidRDefault="009775F7" w:rsidP="009775F7">
            <w:pPr>
              <w:rPr>
                <w:rFonts w:ascii="微软雅黑" w:eastAsia="微软雅黑" w:hAnsi="微软雅黑"/>
                <w:sz w:val="28"/>
                <w:szCs w:val="28"/>
              </w:rPr>
            </w:pPr>
          </w:p>
        </w:tc>
      </w:tr>
      <w:tr w:rsidR="009775F7" w:rsidRPr="009775F7" w14:paraId="41C520FC" w14:textId="77777777" w:rsidTr="00F52B98">
        <w:trPr>
          <w:trHeight w:val="263"/>
          <w:tblCellSpacing w:w="0" w:type="dxa"/>
        </w:trPr>
        <w:tc>
          <w:tcPr>
            <w:tcW w:w="627" w:type="dxa"/>
            <w:shd w:val="clear" w:color="auto" w:fill="FFFFFF"/>
            <w:vAlign w:val="center"/>
            <w:hideMark/>
          </w:tcPr>
          <w:p w14:paraId="2D10D5D6"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4</w:t>
            </w:r>
          </w:p>
        </w:tc>
        <w:tc>
          <w:tcPr>
            <w:tcW w:w="1893" w:type="dxa"/>
            <w:shd w:val="clear" w:color="auto" w:fill="FFFFFF"/>
            <w:vAlign w:val="center"/>
            <w:hideMark/>
          </w:tcPr>
          <w:p w14:paraId="79E84815"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变频器模块</w:t>
            </w:r>
          </w:p>
        </w:tc>
        <w:tc>
          <w:tcPr>
            <w:tcW w:w="3907" w:type="dxa"/>
            <w:shd w:val="clear" w:color="auto" w:fill="FFFFFF"/>
            <w:vAlign w:val="center"/>
            <w:hideMark/>
          </w:tcPr>
          <w:p w14:paraId="5F22498F"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变频器V20功率：0.37KW</w:t>
            </w:r>
          </w:p>
        </w:tc>
        <w:tc>
          <w:tcPr>
            <w:tcW w:w="760" w:type="dxa"/>
            <w:shd w:val="clear" w:color="auto" w:fill="FFFFFF"/>
            <w:vAlign w:val="center"/>
            <w:hideMark/>
          </w:tcPr>
          <w:p w14:paraId="416CDD93"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1块</w:t>
            </w:r>
          </w:p>
        </w:tc>
        <w:tc>
          <w:tcPr>
            <w:tcW w:w="2561" w:type="dxa"/>
            <w:shd w:val="clear" w:color="auto" w:fill="FFFFFF"/>
            <w:vAlign w:val="center"/>
            <w:hideMark/>
          </w:tcPr>
          <w:p w14:paraId="087D1617" w14:textId="77777777" w:rsidR="009775F7" w:rsidRPr="009775F7" w:rsidRDefault="009775F7" w:rsidP="009775F7">
            <w:pPr>
              <w:rPr>
                <w:rFonts w:ascii="微软雅黑" w:eastAsia="微软雅黑" w:hAnsi="微软雅黑"/>
                <w:sz w:val="28"/>
                <w:szCs w:val="28"/>
              </w:rPr>
            </w:pPr>
          </w:p>
        </w:tc>
      </w:tr>
      <w:tr w:rsidR="009775F7" w:rsidRPr="009775F7" w14:paraId="59C5122D" w14:textId="77777777" w:rsidTr="00F52B98">
        <w:trPr>
          <w:trHeight w:val="439"/>
          <w:tblCellSpacing w:w="0" w:type="dxa"/>
        </w:trPr>
        <w:tc>
          <w:tcPr>
            <w:tcW w:w="627" w:type="dxa"/>
            <w:shd w:val="clear" w:color="auto" w:fill="FFFFFF"/>
            <w:vAlign w:val="center"/>
            <w:hideMark/>
          </w:tcPr>
          <w:p w14:paraId="428F38F7"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5</w:t>
            </w:r>
          </w:p>
        </w:tc>
        <w:tc>
          <w:tcPr>
            <w:tcW w:w="1893" w:type="dxa"/>
            <w:shd w:val="clear" w:color="auto" w:fill="FFFFFF"/>
            <w:vAlign w:val="center"/>
            <w:hideMark/>
          </w:tcPr>
          <w:p w14:paraId="0B893845"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电源模块</w:t>
            </w:r>
          </w:p>
        </w:tc>
        <w:tc>
          <w:tcPr>
            <w:tcW w:w="3907" w:type="dxa"/>
            <w:shd w:val="clear" w:color="auto" w:fill="FFFFFF"/>
            <w:vAlign w:val="center"/>
            <w:hideMark/>
          </w:tcPr>
          <w:p w14:paraId="2A406F0F"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三相电源总开关（带漏电和短路</w:t>
            </w:r>
            <w:r w:rsidRPr="009775F7">
              <w:rPr>
                <w:rFonts w:ascii="微软雅黑" w:eastAsia="微软雅黑" w:hAnsi="微软雅黑"/>
                <w:sz w:val="28"/>
                <w:szCs w:val="28"/>
              </w:rPr>
              <w:lastRenderedPageBreak/>
              <w:t>保护）1个，单相电源插座2个；</w:t>
            </w:r>
          </w:p>
        </w:tc>
        <w:tc>
          <w:tcPr>
            <w:tcW w:w="760" w:type="dxa"/>
            <w:shd w:val="clear" w:color="auto" w:fill="FFFFFF"/>
            <w:vAlign w:val="center"/>
            <w:hideMark/>
          </w:tcPr>
          <w:p w14:paraId="04F14A93"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lastRenderedPageBreak/>
              <w:t>1块</w:t>
            </w:r>
          </w:p>
        </w:tc>
        <w:tc>
          <w:tcPr>
            <w:tcW w:w="2561" w:type="dxa"/>
            <w:shd w:val="clear" w:color="auto" w:fill="FFFFFF"/>
            <w:vAlign w:val="center"/>
            <w:hideMark/>
          </w:tcPr>
          <w:p w14:paraId="37C69EC1" w14:textId="77777777" w:rsidR="009775F7" w:rsidRPr="009775F7" w:rsidRDefault="009775F7" w:rsidP="009775F7">
            <w:pPr>
              <w:rPr>
                <w:rFonts w:ascii="微软雅黑" w:eastAsia="微软雅黑" w:hAnsi="微软雅黑"/>
                <w:sz w:val="28"/>
                <w:szCs w:val="28"/>
              </w:rPr>
            </w:pPr>
          </w:p>
        </w:tc>
      </w:tr>
      <w:tr w:rsidR="009775F7" w:rsidRPr="009775F7" w14:paraId="08F8AE26" w14:textId="77777777" w:rsidTr="00F52B98">
        <w:trPr>
          <w:trHeight w:val="439"/>
          <w:tblCellSpacing w:w="0" w:type="dxa"/>
        </w:trPr>
        <w:tc>
          <w:tcPr>
            <w:tcW w:w="627" w:type="dxa"/>
            <w:shd w:val="clear" w:color="auto" w:fill="FFFFFF"/>
            <w:vAlign w:val="center"/>
            <w:hideMark/>
          </w:tcPr>
          <w:p w14:paraId="78572DCC"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6</w:t>
            </w:r>
          </w:p>
        </w:tc>
        <w:tc>
          <w:tcPr>
            <w:tcW w:w="1893" w:type="dxa"/>
            <w:shd w:val="clear" w:color="auto" w:fill="FFFFFF"/>
            <w:vAlign w:val="center"/>
            <w:hideMark/>
          </w:tcPr>
          <w:p w14:paraId="4384E910"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按钮模块</w:t>
            </w:r>
          </w:p>
        </w:tc>
        <w:tc>
          <w:tcPr>
            <w:tcW w:w="3907" w:type="dxa"/>
            <w:shd w:val="clear" w:color="auto" w:fill="FFFFFF"/>
            <w:vAlign w:val="center"/>
            <w:hideMark/>
          </w:tcPr>
          <w:p w14:paraId="5CEDF1B0"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24 V/6 A两组5V/6 A一组；急停按钮1只，转换开关2只，蜂鸣器1只，复位按钮黄、绿、红各1只，自锁按钮黄、绿、红各1只，24V指示灯黄、绿、红各2只；</w:t>
            </w:r>
          </w:p>
        </w:tc>
        <w:tc>
          <w:tcPr>
            <w:tcW w:w="760" w:type="dxa"/>
            <w:shd w:val="clear" w:color="auto" w:fill="FFFFFF"/>
            <w:vAlign w:val="center"/>
            <w:hideMark/>
          </w:tcPr>
          <w:p w14:paraId="2F5DD5D7"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1套</w:t>
            </w:r>
          </w:p>
        </w:tc>
        <w:tc>
          <w:tcPr>
            <w:tcW w:w="2561" w:type="dxa"/>
            <w:shd w:val="clear" w:color="auto" w:fill="FFFFFF"/>
            <w:vAlign w:val="center"/>
            <w:hideMark/>
          </w:tcPr>
          <w:p w14:paraId="3DE157F9" w14:textId="77777777" w:rsidR="009775F7" w:rsidRPr="009775F7" w:rsidRDefault="009775F7" w:rsidP="009775F7">
            <w:pPr>
              <w:rPr>
                <w:rFonts w:ascii="微软雅黑" w:eastAsia="微软雅黑" w:hAnsi="微软雅黑"/>
                <w:sz w:val="28"/>
                <w:szCs w:val="28"/>
              </w:rPr>
            </w:pPr>
          </w:p>
        </w:tc>
      </w:tr>
      <w:tr w:rsidR="009775F7" w:rsidRPr="009775F7" w14:paraId="2CDC1D04" w14:textId="77777777" w:rsidTr="00F52B98">
        <w:trPr>
          <w:trHeight w:val="337"/>
          <w:tblCellSpacing w:w="0" w:type="dxa"/>
        </w:trPr>
        <w:tc>
          <w:tcPr>
            <w:tcW w:w="627" w:type="dxa"/>
            <w:shd w:val="clear" w:color="auto" w:fill="FFFFFF"/>
            <w:vAlign w:val="center"/>
            <w:hideMark/>
          </w:tcPr>
          <w:p w14:paraId="473D8E3E"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7</w:t>
            </w:r>
          </w:p>
        </w:tc>
        <w:tc>
          <w:tcPr>
            <w:tcW w:w="1893" w:type="dxa"/>
            <w:shd w:val="clear" w:color="auto" w:fill="FFFFFF"/>
            <w:vAlign w:val="center"/>
            <w:hideMark/>
          </w:tcPr>
          <w:p w14:paraId="1F86C155"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螺旋上料部件</w:t>
            </w:r>
          </w:p>
        </w:tc>
        <w:tc>
          <w:tcPr>
            <w:tcW w:w="3907" w:type="dxa"/>
            <w:shd w:val="clear" w:color="auto" w:fill="FFFFFF"/>
            <w:vAlign w:val="center"/>
            <w:hideMark/>
          </w:tcPr>
          <w:p w14:paraId="0FB3A76F"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减速电机1只，光电开关1只；</w:t>
            </w:r>
          </w:p>
        </w:tc>
        <w:tc>
          <w:tcPr>
            <w:tcW w:w="760" w:type="dxa"/>
            <w:shd w:val="clear" w:color="auto" w:fill="FFFFFF"/>
            <w:vAlign w:val="center"/>
            <w:hideMark/>
          </w:tcPr>
          <w:p w14:paraId="7A2B00B9"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1套</w:t>
            </w:r>
          </w:p>
        </w:tc>
        <w:tc>
          <w:tcPr>
            <w:tcW w:w="2561" w:type="dxa"/>
            <w:shd w:val="clear" w:color="auto" w:fill="FFFFFF"/>
            <w:vAlign w:val="center"/>
            <w:hideMark/>
          </w:tcPr>
          <w:p w14:paraId="5EC7AA46" w14:textId="77777777" w:rsidR="009775F7" w:rsidRPr="009775F7" w:rsidRDefault="009775F7" w:rsidP="009775F7">
            <w:pPr>
              <w:rPr>
                <w:rFonts w:ascii="微软雅黑" w:eastAsia="微软雅黑" w:hAnsi="微软雅黑"/>
                <w:sz w:val="28"/>
                <w:szCs w:val="28"/>
              </w:rPr>
            </w:pPr>
          </w:p>
        </w:tc>
      </w:tr>
      <w:tr w:rsidR="009775F7" w:rsidRPr="009775F7" w14:paraId="08C017B6" w14:textId="77777777" w:rsidTr="00F52B98">
        <w:trPr>
          <w:trHeight w:val="439"/>
          <w:tblCellSpacing w:w="0" w:type="dxa"/>
        </w:trPr>
        <w:tc>
          <w:tcPr>
            <w:tcW w:w="627" w:type="dxa"/>
            <w:shd w:val="clear" w:color="auto" w:fill="FFFFFF"/>
            <w:vAlign w:val="center"/>
            <w:hideMark/>
          </w:tcPr>
          <w:p w14:paraId="1351F746"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8</w:t>
            </w:r>
          </w:p>
        </w:tc>
        <w:tc>
          <w:tcPr>
            <w:tcW w:w="1893" w:type="dxa"/>
            <w:shd w:val="clear" w:color="auto" w:fill="FFFFFF"/>
            <w:vAlign w:val="center"/>
            <w:hideMark/>
          </w:tcPr>
          <w:p w14:paraId="4A880395"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气动机械手部件</w:t>
            </w:r>
          </w:p>
        </w:tc>
        <w:tc>
          <w:tcPr>
            <w:tcW w:w="3907" w:type="dxa"/>
            <w:shd w:val="clear" w:color="auto" w:fill="FFFFFF"/>
            <w:vAlign w:val="center"/>
            <w:hideMark/>
          </w:tcPr>
          <w:p w14:paraId="5EFE4C16"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单出双杆气缸1只，单出杆气缸1只，</w:t>
            </w:r>
            <w:proofErr w:type="gramStart"/>
            <w:r w:rsidRPr="009775F7">
              <w:rPr>
                <w:rFonts w:ascii="微软雅黑" w:eastAsia="微软雅黑" w:hAnsi="微软雅黑"/>
                <w:sz w:val="28"/>
                <w:szCs w:val="28"/>
              </w:rPr>
              <w:t>气手爪</w:t>
            </w:r>
            <w:proofErr w:type="gramEnd"/>
            <w:r w:rsidRPr="009775F7">
              <w:rPr>
                <w:rFonts w:ascii="微软雅黑" w:eastAsia="微软雅黑" w:hAnsi="微软雅黑"/>
                <w:sz w:val="28"/>
                <w:szCs w:val="28"/>
              </w:rPr>
              <w:t>1只，旋转气缸1只，磁性开关6只，双控电磁换向阀1只，</w:t>
            </w:r>
            <w:proofErr w:type="gramStart"/>
            <w:r w:rsidRPr="009775F7">
              <w:rPr>
                <w:rFonts w:ascii="微软雅黑" w:eastAsia="微软雅黑" w:hAnsi="微软雅黑"/>
                <w:sz w:val="28"/>
                <w:szCs w:val="28"/>
              </w:rPr>
              <w:t>单控电磁阀</w:t>
            </w:r>
            <w:proofErr w:type="gramEnd"/>
            <w:r w:rsidRPr="009775F7">
              <w:rPr>
                <w:rFonts w:ascii="微软雅黑" w:eastAsia="微软雅黑" w:hAnsi="微软雅黑"/>
                <w:sz w:val="28"/>
                <w:szCs w:val="28"/>
              </w:rPr>
              <w:t>3只；</w:t>
            </w:r>
          </w:p>
        </w:tc>
        <w:tc>
          <w:tcPr>
            <w:tcW w:w="760" w:type="dxa"/>
            <w:shd w:val="clear" w:color="auto" w:fill="FFFFFF"/>
            <w:vAlign w:val="center"/>
            <w:hideMark/>
          </w:tcPr>
          <w:p w14:paraId="5CB9C37A"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1套</w:t>
            </w:r>
          </w:p>
        </w:tc>
        <w:tc>
          <w:tcPr>
            <w:tcW w:w="2561" w:type="dxa"/>
            <w:shd w:val="clear" w:color="auto" w:fill="FFFFFF"/>
            <w:vAlign w:val="center"/>
            <w:hideMark/>
          </w:tcPr>
          <w:p w14:paraId="5D8D1734" w14:textId="77777777" w:rsidR="009775F7" w:rsidRPr="009775F7" w:rsidRDefault="009775F7" w:rsidP="009775F7">
            <w:pPr>
              <w:rPr>
                <w:rFonts w:ascii="微软雅黑" w:eastAsia="微软雅黑" w:hAnsi="微软雅黑"/>
                <w:sz w:val="28"/>
                <w:szCs w:val="28"/>
              </w:rPr>
            </w:pPr>
          </w:p>
        </w:tc>
      </w:tr>
      <w:tr w:rsidR="009775F7" w:rsidRPr="009775F7" w14:paraId="407222EF" w14:textId="77777777" w:rsidTr="00F52B98">
        <w:trPr>
          <w:trHeight w:val="439"/>
          <w:tblCellSpacing w:w="0" w:type="dxa"/>
        </w:trPr>
        <w:tc>
          <w:tcPr>
            <w:tcW w:w="627" w:type="dxa"/>
            <w:shd w:val="clear" w:color="auto" w:fill="FFFFFF"/>
            <w:vAlign w:val="center"/>
            <w:hideMark/>
          </w:tcPr>
          <w:p w14:paraId="4C5A5139"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9</w:t>
            </w:r>
          </w:p>
        </w:tc>
        <w:tc>
          <w:tcPr>
            <w:tcW w:w="1893" w:type="dxa"/>
            <w:shd w:val="clear" w:color="auto" w:fill="FFFFFF"/>
            <w:vAlign w:val="center"/>
            <w:hideMark/>
          </w:tcPr>
          <w:p w14:paraId="3FEAC2B6"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皮带输送机部件</w:t>
            </w:r>
          </w:p>
        </w:tc>
        <w:tc>
          <w:tcPr>
            <w:tcW w:w="3907" w:type="dxa"/>
            <w:shd w:val="clear" w:color="auto" w:fill="FFFFFF"/>
            <w:vAlign w:val="center"/>
            <w:hideMark/>
          </w:tcPr>
          <w:p w14:paraId="2C3C9324"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三相减速电机（380 V，输出转速40r/min）1台，平皮带1400×100×1.5 mm 1条；</w:t>
            </w:r>
          </w:p>
        </w:tc>
        <w:tc>
          <w:tcPr>
            <w:tcW w:w="760" w:type="dxa"/>
            <w:shd w:val="clear" w:color="auto" w:fill="FFFFFF"/>
            <w:vAlign w:val="center"/>
            <w:hideMark/>
          </w:tcPr>
          <w:p w14:paraId="2AE58972"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1套</w:t>
            </w:r>
          </w:p>
        </w:tc>
        <w:tc>
          <w:tcPr>
            <w:tcW w:w="2561" w:type="dxa"/>
            <w:shd w:val="clear" w:color="auto" w:fill="FFFFFF"/>
            <w:vAlign w:val="center"/>
            <w:hideMark/>
          </w:tcPr>
          <w:p w14:paraId="42D6AB30" w14:textId="77777777" w:rsidR="009775F7" w:rsidRPr="009775F7" w:rsidRDefault="009775F7" w:rsidP="009775F7">
            <w:pPr>
              <w:rPr>
                <w:rFonts w:ascii="微软雅黑" w:eastAsia="微软雅黑" w:hAnsi="微软雅黑"/>
                <w:sz w:val="28"/>
                <w:szCs w:val="28"/>
              </w:rPr>
            </w:pPr>
          </w:p>
        </w:tc>
      </w:tr>
      <w:tr w:rsidR="009775F7" w:rsidRPr="009775F7" w14:paraId="17D70423" w14:textId="77777777" w:rsidTr="00F52B98">
        <w:trPr>
          <w:trHeight w:val="439"/>
          <w:tblCellSpacing w:w="0" w:type="dxa"/>
        </w:trPr>
        <w:tc>
          <w:tcPr>
            <w:tcW w:w="627" w:type="dxa"/>
            <w:shd w:val="clear" w:color="auto" w:fill="FFFFFF"/>
            <w:vAlign w:val="center"/>
            <w:hideMark/>
          </w:tcPr>
          <w:p w14:paraId="75B30423"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10</w:t>
            </w:r>
          </w:p>
        </w:tc>
        <w:tc>
          <w:tcPr>
            <w:tcW w:w="1893" w:type="dxa"/>
            <w:shd w:val="clear" w:color="auto" w:fill="FFFFFF"/>
            <w:vAlign w:val="center"/>
            <w:hideMark/>
          </w:tcPr>
          <w:p w14:paraId="6FB2A055"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物件分拣部件</w:t>
            </w:r>
          </w:p>
        </w:tc>
        <w:tc>
          <w:tcPr>
            <w:tcW w:w="3907" w:type="dxa"/>
            <w:shd w:val="clear" w:color="auto" w:fill="FFFFFF"/>
            <w:vAlign w:val="center"/>
            <w:hideMark/>
          </w:tcPr>
          <w:p w14:paraId="32BDD331"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单出杆气缸3只，金属传感器1只，光传感器2只，磁性开关3只，物件导槽3个，</w:t>
            </w:r>
            <w:proofErr w:type="gramStart"/>
            <w:r w:rsidRPr="009775F7">
              <w:rPr>
                <w:rFonts w:ascii="微软雅黑" w:eastAsia="微软雅黑" w:hAnsi="微软雅黑"/>
                <w:sz w:val="28"/>
                <w:szCs w:val="28"/>
              </w:rPr>
              <w:t>单控电磁换向阀</w:t>
            </w:r>
            <w:proofErr w:type="gramEnd"/>
            <w:r w:rsidRPr="009775F7">
              <w:rPr>
                <w:rFonts w:ascii="微软雅黑" w:eastAsia="微软雅黑" w:hAnsi="微软雅黑"/>
                <w:sz w:val="28"/>
                <w:szCs w:val="28"/>
              </w:rPr>
              <w:t>3只</w:t>
            </w:r>
          </w:p>
        </w:tc>
        <w:tc>
          <w:tcPr>
            <w:tcW w:w="760" w:type="dxa"/>
            <w:shd w:val="clear" w:color="auto" w:fill="FFFFFF"/>
            <w:vAlign w:val="center"/>
            <w:hideMark/>
          </w:tcPr>
          <w:p w14:paraId="375BD173"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1套</w:t>
            </w:r>
          </w:p>
        </w:tc>
        <w:tc>
          <w:tcPr>
            <w:tcW w:w="2561" w:type="dxa"/>
            <w:shd w:val="clear" w:color="auto" w:fill="FFFFFF"/>
            <w:vAlign w:val="center"/>
            <w:hideMark/>
          </w:tcPr>
          <w:p w14:paraId="587EE9AA" w14:textId="77777777" w:rsidR="009775F7" w:rsidRPr="009775F7" w:rsidRDefault="009775F7" w:rsidP="009775F7">
            <w:pPr>
              <w:rPr>
                <w:rFonts w:ascii="微软雅黑" w:eastAsia="微软雅黑" w:hAnsi="微软雅黑"/>
                <w:sz w:val="28"/>
                <w:szCs w:val="28"/>
              </w:rPr>
            </w:pPr>
          </w:p>
        </w:tc>
      </w:tr>
      <w:tr w:rsidR="009775F7" w:rsidRPr="009775F7" w14:paraId="47C636F9" w14:textId="77777777" w:rsidTr="00F52B98">
        <w:trPr>
          <w:trHeight w:val="234"/>
          <w:tblCellSpacing w:w="0" w:type="dxa"/>
        </w:trPr>
        <w:tc>
          <w:tcPr>
            <w:tcW w:w="627" w:type="dxa"/>
            <w:shd w:val="clear" w:color="auto" w:fill="FFFFFF"/>
            <w:vAlign w:val="center"/>
            <w:hideMark/>
          </w:tcPr>
          <w:p w14:paraId="2EC68357"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11</w:t>
            </w:r>
          </w:p>
        </w:tc>
        <w:tc>
          <w:tcPr>
            <w:tcW w:w="1893" w:type="dxa"/>
            <w:shd w:val="clear" w:color="auto" w:fill="FFFFFF"/>
            <w:vAlign w:val="center"/>
            <w:hideMark/>
          </w:tcPr>
          <w:p w14:paraId="10A9652B"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接线端子模块</w:t>
            </w:r>
          </w:p>
        </w:tc>
        <w:tc>
          <w:tcPr>
            <w:tcW w:w="3907" w:type="dxa"/>
            <w:shd w:val="clear" w:color="auto" w:fill="FFFFFF"/>
            <w:vAlign w:val="center"/>
            <w:hideMark/>
          </w:tcPr>
          <w:p w14:paraId="4D9ADDD0"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接线端子和安全插座</w:t>
            </w:r>
          </w:p>
        </w:tc>
        <w:tc>
          <w:tcPr>
            <w:tcW w:w="760" w:type="dxa"/>
            <w:shd w:val="clear" w:color="auto" w:fill="FFFFFF"/>
            <w:vAlign w:val="center"/>
            <w:hideMark/>
          </w:tcPr>
          <w:p w14:paraId="493C616F"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1块</w:t>
            </w:r>
          </w:p>
        </w:tc>
        <w:tc>
          <w:tcPr>
            <w:tcW w:w="2561" w:type="dxa"/>
            <w:shd w:val="clear" w:color="auto" w:fill="FFFFFF"/>
            <w:vAlign w:val="center"/>
            <w:hideMark/>
          </w:tcPr>
          <w:p w14:paraId="2C72B63E" w14:textId="77777777" w:rsidR="009775F7" w:rsidRPr="009775F7" w:rsidRDefault="009775F7" w:rsidP="009775F7">
            <w:pPr>
              <w:rPr>
                <w:rFonts w:ascii="微软雅黑" w:eastAsia="微软雅黑" w:hAnsi="微软雅黑"/>
                <w:sz w:val="28"/>
                <w:szCs w:val="28"/>
              </w:rPr>
            </w:pPr>
          </w:p>
        </w:tc>
      </w:tr>
      <w:tr w:rsidR="009775F7" w:rsidRPr="009775F7" w14:paraId="4619FBDA" w14:textId="77777777" w:rsidTr="00F52B98">
        <w:trPr>
          <w:trHeight w:val="161"/>
          <w:tblCellSpacing w:w="0" w:type="dxa"/>
        </w:trPr>
        <w:tc>
          <w:tcPr>
            <w:tcW w:w="627" w:type="dxa"/>
            <w:shd w:val="clear" w:color="auto" w:fill="FFFFFF"/>
            <w:vAlign w:val="center"/>
            <w:hideMark/>
          </w:tcPr>
          <w:p w14:paraId="1A37CF1E"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12</w:t>
            </w:r>
          </w:p>
        </w:tc>
        <w:tc>
          <w:tcPr>
            <w:tcW w:w="1893" w:type="dxa"/>
            <w:shd w:val="clear" w:color="auto" w:fill="FFFFFF"/>
            <w:vAlign w:val="center"/>
            <w:hideMark/>
          </w:tcPr>
          <w:p w14:paraId="6A117183"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物料</w:t>
            </w:r>
          </w:p>
        </w:tc>
        <w:tc>
          <w:tcPr>
            <w:tcW w:w="3907" w:type="dxa"/>
            <w:shd w:val="clear" w:color="auto" w:fill="FFFFFF"/>
            <w:vAlign w:val="center"/>
            <w:hideMark/>
          </w:tcPr>
          <w:p w14:paraId="3A3C9099"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金属7个，尼龙</w:t>
            </w:r>
            <w:proofErr w:type="gramStart"/>
            <w:r w:rsidRPr="009775F7">
              <w:rPr>
                <w:rFonts w:ascii="微软雅黑" w:eastAsia="微软雅黑" w:hAnsi="微软雅黑"/>
                <w:sz w:val="28"/>
                <w:szCs w:val="28"/>
              </w:rPr>
              <w:t>黑白各</w:t>
            </w:r>
            <w:proofErr w:type="gramEnd"/>
            <w:r w:rsidRPr="009775F7">
              <w:rPr>
                <w:rFonts w:ascii="微软雅黑" w:eastAsia="微软雅黑" w:hAnsi="微软雅黑"/>
                <w:sz w:val="28"/>
                <w:szCs w:val="28"/>
              </w:rPr>
              <w:t>7个</w:t>
            </w:r>
          </w:p>
        </w:tc>
        <w:tc>
          <w:tcPr>
            <w:tcW w:w="760" w:type="dxa"/>
            <w:shd w:val="clear" w:color="auto" w:fill="FFFFFF"/>
            <w:vAlign w:val="center"/>
            <w:hideMark/>
          </w:tcPr>
          <w:p w14:paraId="40840789"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各7个</w:t>
            </w:r>
          </w:p>
        </w:tc>
        <w:tc>
          <w:tcPr>
            <w:tcW w:w="2561" w:type="dxa"/>
            <w:shd w:val="clear" w:color="auto" w:fill="FFFFFF"/>
            <w:vAlign w:val="center"/>
            <w:hideMark/>
          </w:tcPr>
          <w:p w14:paraId="2421F753" w14:textId="77777777" w:rsidR="009775F7" w:rsidRPr="009775F7" w:rsidRDefault="009775F7" w:rsidP="009775F7">
            <w:pPr>
              <w:rPr>
                <w:rFonts w:ascii="微软雅黑" w:eastAsia="微软雅黑" w:hAnsi="微软雅黑"/>
                <w:sz w:val="28"/>
                <w:szCs w:val="28"/>
              </w:rPr>
            </w:pPr>
          </w:p>
        </w:tc>
      </w:tr>
      <w:tr w:rsidR="009775F7" w:rsidRPr="009775F7" w14:paraId="03D06228" w14:textId="77777777" w:rsidTr="00F52B98">
        <w:trPr>
          <w:trHeight w:val="293"/>
          <w:tblCellSpacing w:w="0" w:type="dxa"/>
        </w:trPr>
        <w:tc>
          <w:tcPr>
            <w:tcW w:w="627" w:type="dxa"/>
            <w:shd w:val="clear" w:color="auto" w:fill="FFFFFF"/>
            <w:vAlign w:val="center"/>
            <w:hideMark/>
          </w:tcPr>
          <w:p w14:paraId="6DDFA5B8"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lastRenderedPageBreak/>
              <w:t>13</w:t>
            </w:r>
          </w:p>
        </w:tc>
        <w:tc>
          <w:tcPr>
            <w:tcW w:w="1893" w:type="dxa"/>
            <w:shd w:val="clear" w:color="auto" w:fill="FFFFFF"/>
            <w:vAlign w:val="center"/>
            <w:hideMark/>
          </w:tcPr>
          <w:p w14:paraId="37E587A5"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安全插线</w:t>
            </w:r>
          </w:p>
        </w:tc>
        <w:tc>
          <w:tcPr>
            <w:tcW w:w="3907" w:type="dxa"/>
            <w:shd w:val="clear" w:color="auto" w:fill="FFFFFF"/>
            <w:vAlign w:val="center"/>
            <w:hideMark/>
          </w:tcPr>
          <w:p w14:paraId="7B918BE5" w14:textId="77777777" w:rsidR="009775F7" w:rsidRPr="009775F7" w:rsidRDefault="009775F7" w:rsidP="009775F7">
            <w:pPr>
              <w:rPr>
                <w:rFonts w:ascii="微软雅黑" w:eastAsia="微软雅黑" w:hAnsi="微软雅黑"/>
                <w:sz w:val="28"/>
                <w:szCs w:val="28"/>
              </w:rPr>
            </w:pPr>
          </w:p>
        </w:tc>
        <w:tc>
          <w:tcPr>
            <w:tcW w:w="760" w:type="dxa"/>
            <w:shd w:val="clear" w:color="auto" w:fill="FFFFFF"/>
            <w:vAlign w:val="center"/>
            <w:hideMark/>
          </w:tcPr>
          <w:p w14:paraId="19B0D0EC"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1套</w:t>
            </w:r>
          </w:p>
        </w:tc>
        <w:tc>
          <w:tcPr>
            <w:tcW w:w="2561" w:type="dxa"/>
            <w:shd w:val="clear" w:color="auto" w:fill="FFFFFF"/>
            <w:vAlign w:val="center"/>
            <w:hideMark/>
          </w:tcPr>
          <w:p w14:paraId="2F4BA39C" w14:textId="77777777" w:rsidR="009775F7" w:rsidRPr="009775F7" w:rsidRDefault="009775F7" w:rsidP="009775F7">
            <w:pPr>
              <w:rPr>
                <w:rFonts w:ascii="微软雅黑" w:eastAsia="微软雅黑" w:hAnsi="微软雅黑"/>
                <w:sz w:val="28"/>
                <w:szCs w:val="28"/>
              </w:rPr>
            </w:pPr>
          </w:p>
        </w:tc>
      </w:tr>
      <w:tr w:rsidR="009775F7" w:rsidRPr="009775F7" w14:paraId="34D9AE60" w14:textId="77777777" w:rsidTr="00F52B98">
        <w:trPr>
          <w:trHeight w:val="263"/>
          <w:tblCellSpacing w:w="0" w:type="dxa"/>
        </w:trPr>
        <w:tc>
          <w:tcPr>
            <w:tcW w:w="627" w:type="dxa"/>
            <w:shd w:val="clear" w:color="auto" w:fill="FFFFFF"/>
            <w:vAlign w:val="center"/>
            <w:hideMark/>
          </w:tcPr>
          <w:p w14:paraId="6C523AC5"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14</w:t>
            </w:r>
          </w:p>
        </w:tc>
        <w:tc>
          <w:tcPr>
            <w:tcW w:w="1893" w:type="dxa"/>
            <w:shd w:val="clear" w:color="auto" w:fill="FFFFFF"/>
            <w:vAlign w:val="center"/>
            <w:hideMark/>
          </w:tcPr>
          <w:p w14:paraId="29A59825"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气管</w:t>
            </w:r>
          </w:p>
        </w:tc>
        <w:tc>
          <w:tcPr>
            <w:tcW w:w="3907" w:type="dxa"/>
            <w:shd w:val="clear" w:color="auto" w:fill="FFFFFF"/>
            <w:vAlign w:val="center"/>
            <w:hideMark/>
          </w:tcPr>
          <w:p w14:paraId="50CA9197"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Φ4Φ6，气管为蓝色，每台配有足量气管</w:t>
            </w:r>
          </w:p>
        </w:tc>
        <w:tc>
          <w:tcPr>
            <w:tcW w:w="760" w:type="dxa"/>
            <w:shd w:val="clear" w:color="auto" w:fill="FFFFFF"/>
            <w:vAlign w:val="center"/>
            <w:hideMark/>
          </w:tcPr>
          <w:p w14:paraId="06403902"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1套</w:t>
            </w:r>
          </w:p>
        </w:tc>
        <w:tc>
          <w:tcPr>
            <w:tcW w:w="2561" w:type="dxa"/>
            <w:shd w:val="clear" w:color="auto" w:fill="FFFFFF"/>
            <w:vAlign w:val="center"/>
            <w:hideMark/>
          </w:tcPr>
          <w:p w14:paraId="68D7AB76" w14:textId="77777777" w:rsidR="009775F7" w:rsidRPr="009775F7" w:rsidRDefault="009775F7" w:rsidP="009775F7">
            <w:pPr>
              <w:rPr>
                <w:rFonts w:ascii="微软雅黑" w:eastAsia="微软雅黑" w:hAnsi="微软雅黑"/>
                <w:sz w:val="28"/>
                <w:szCs w:val="28"/>
              </w:rPr>
            </w:pPr>
          </w:p>
        </w:tc>
      </w:tr>
      <w:tr w:rsidR="009775F7" w:rsidRPr="009775F7" w14:paraId="549746BE" w14:textId="77777777" w:rsidTr="00F52B98">
        <w:trPr>
          <w:trHeight w:val="73"/>
          <w:tblCellSpacing w:w="0" w:type="dxa"/>
        </w:trPr>
        <w:tc>
          <w:tcPr>
            <w:tcW w:w="627" w:type="dxa"/>
            <w:shd w:val="clear" w:color="auto" w:fill="FFFFFF"/>
            <w:vAlign w:val="center"/>
            <w:hideMark/>
          </w:tcPr>
          <w:p w14:paraId="1E0370EB"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15</w:t>
            </w:r>
          </w:p>
        </w:tc>
        <w:tc>
          <w:tcPr>
            <w:tcW w:w="1893" w:type="dxa"/>
            <w:shd w:val="clear" w:color="auto" w:fill="FFFFFF"/>
            <w:vAlign w:val="center"/>
            <w:hideMark/>
          </w:tcPr>
          <w:p w14:paraId="050FAB43"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PLC编程线缆</w:t>
            </w:r>
          </w:p>
        </w:tc>
        <w:tc>
          <w:tcPr>
            <w:tcW w:w="3907" w:type="dxa"/>
            <w:shd w:val="clear" w:color="auto" w:fill="FFFFFF"/>
            <w:vAlign w:val="center"/>
            <w:hideMark/>
          </w:tcPr>
          <w:p w14:paraId="4529CC2E" w14:textId="77777777" w:rsidR="009775F7" w:rsidRPr="009775F7" w:rsidRDefault="009775F7" w:rsidP="009775F7">
            <w:pPr>
              <w:rPr>
                <w:rFonts w:ascii="微软雅黑" w:eastAsia="微软雅黑" w:hAnsi="微软雅黑"/>
                <w:sz w:val="28"/>
                <w:szCs w:val="28"/>
              </w:rPr>
            </w:pPr>
          </w:p>
        </w:tc>
        <w:tc>
          <w:tcPr>
            <w:tcW w:w="760" w:type="dxa"/>
            <w:shd w:val="clear" w:color="auto" w:fill="FFFFFF"/>
            <w:vAlign w:val="center"/>
            <w:hideMark/>
          </w:tcPr>
          <w:p w14:paraId="6F8AEC4E"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1条</w:t>
            </w:r>
          </w:p>
        </w:tc>
        <w:tc>
          <w:tcPr>
            <w:tcW w:w="2561" w:type="dxa"/>
            <w:shd w:val="clear" w:color="auto" w:fill="FFFFFF"/>
            <w:vAlign w:val="center"/>
            <w:hideMark/>
          </w:tcPr>
          <w:p w14:paraId="3F98663F" w14:textId="77777777" w:rsidR="009775F7" w:rsidRPr="009775F7" w:rsidRDefault="009775F7" w:rsidP="009775F7">
            <w:pPr>
              <w:rPr>
                <w:rFonts w:ascii="微软雅黑" w:eastAsia="微软雅黑" w:hAnsi="微软雅黑"/>
                <w:sz w:val="28"/>
                <w:szCs w:val="28"/>
              </w:rPr>
            </w:pPr>
          </w:p>
        </w:tc>
      </w:tr>
      <w:tr w:rsidR="009775F7" w:rsidRPr="009775F7" w14:paraId="53E28D36" w14:textId="77777777" w:rsidTr="00F52B98">
        <w:trPr>
          <w:trHeight w:val="73"/>
          <w:tblCellSpacing w:w="0" w:type="dxa"/>
        </w:trPr>
        <w:tc>
          <w:tcPr>
            <w:tcW w:w="627" w:type="dxa"/>
            <w:shd w:val="clear" w:color="auto" w:fill="FFFFFF"/>
            <w:vAlign w:val="center"/>
            <w:hideMark/>
          </w:tcPr>
          <w:p w14:paraId="4A81C848"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16</w:t>
            </w:r>
          </w:p>
        </w:tc>
        <w:tc>
          <w:tcPr>
            <w:tcW w:w="1893" w:type="dxa"/>
            <w:shd w:val="clear" w:color="auto" w:fill="FFFFFF"/>
            <w:vAlign w:val="center"/>
            <w:hideMark/>
          </w:tcPr>
          <w:p w14:paraId="6FED4327"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交换机</w:t>
            </w:r>
          </w:p>
        </w:tc>
        <w:tc>
          <w:tcPr>
            <w:tcW w:w="3907" w:type="dxa"/>
            <w:shd w:val="clear" w:color="auto" w:fill="FFFFFF"/>
            <w:vAlign w:val="center"/>
            <w:hideMark/>
          </w:tcPr>
          <w:p w14:paraId="7C361691"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5口</w:t>
            </w:r>
          </w:p>
        </w:tc>
        <w:tc>
          <w:tcPr>
            <w:tcW w:w="760" w:type="dxa"/>
            <w:shd w:val="clear" w:color="auto" w:fill="FFFFFF"/>
            <w:vAlign w:val="center"/>
            <w:hideMark/>
          </w:tcPr>
          <w:p w14:paraId="420CABFE"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1台</w:t>
            </w:r>
          </w:p>
        </w:tc>
        <w:tc>
          <w:tcPr>
            <w:tcW w:w="2561" w:type="dxa"/>
            <w:shd w:val="clear" w:color="auto" w:fill="FFFFFF"/>
            <w:vAlign w:val="center"/>
            <w:hideMark/>
          </w:tcPr>
          <w:p w14:paraId="7B2EF7BA" w14:textId="77777777" w:rsidR="009775F7" w:rsidRPr="009775F7" w:rsidRDefault="009775F7" w:rsidP="009775F7">
            <w:pPr>
              <w:rPr>
                <w:rFonts w:ascii="微软雅黑" w:eastAsia="微软雅黑" w:hAnsi="微软雅黑"/>
                <w:sz w:val="28"/>
                <w:szCs w:val="28"/>
              </w:rPr>
            </w:pPr>
          </w:p>
        </w:tc>
      </w:tr>
      <w:tr w:rsidR="009775F7" w:rsidRPr="009775F7" w14:paraId="36B3AF83" w14:textId="77777777" w:rsidTr="00F52B98">
        <w:trPr>
          <w:trHeight w:val="58"/>
          <w:tblCellSpacing w:w="0" w:type="dxa"/>
        </w:trPr>
        <w:tc>
          <w:tcPr>
            <w:tcW w:w="627" w:type="dxa"/>
            <w:shd w:val="clear" w:color="auto" w:fill="FFFFFF"/>
            <w:vAlign w:val="center"/>
            <w:hideMark/>
          </w:tcPr>
          <w:p w14:paraId="35502729"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17</w:t>
            </w:r>
          </w:p>
        </w:tc>
        <w:tc>
          <w:tcPr>
            <w:tcW w:w="1893" w:type="dxa"/>
            <w:shd w:val="clear" w:color="auto" w:fill="FFFFFF"/>
            <w:vAlign w:val="center"/>
            <w:hideMark/>
          </w:tcPr>
          <w:p w14:paraId="5EFB21DD"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触摸屏与计算机通信线</w:t>
            </w:r>
          </w:p>
        </w:tc>
        <w:tc>
          <w:tcPr>
            <w:tcW w:w="3907" w:type="dxa"/>
            <w:shd w:val="clear" w:color="auto" w:fill="FFFFFF"/>
            <w:vAlign w:val="center"/>
            <w:hideMark/>
          </w:tcPr>
          <w:p w14:paraId="634F108C" w14:textId="77777777" w:rsidR="009775F7" w:rsidRPr="009775F7" w:rsidRDefault="009775F7" w:rsidP="009775F7">
            <w:pPr>
              <w:rPr>
                <w:rFonts w:ascii="微软雅黑" w:eastAsia="微软雅黑" w:hAnsi="微软雅黑"/>
                <w:sz w:val="28"/>
                <w:szCs w:val="28"/>
              </w:rPr>
            </w:pPr>
          </w:p>
        </w:tc>
        <w:tc>
          <w:tcPr>
            <w:tcW w:w="760" w:type="dxa"/>
            <w:shd w:val="clear" w:color="auto" w:fill="FFFFFF"/>
            <w:vAlign w:val="center"/>
            <w:hideMark/>
          </w:tcPr>
          <w:p w14:paraId="6B3AAEF6"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1条</w:t>
            </w:r>
          </w:p>
        </w:tc>
        <w:tc>
          <w:tcPr>
            <w:tcW w:w="2561" w:type="dxa"/>
            <w:shd w:val="clear" w:color="auto" w:fill="FFFFFF"/>
            <w:vAlign w:val="center"/>
            <w:hideMark/>
          </w:tcPr>
          <w:p w14:paraId="455706FB" w14:textId="77777777" w:rsidR="009775F7" w:rsidRPr="009775F7" w:rsidRDefault="009775F7" w:rsidP="009775F7">
            <w:pPr>
              <w:rPr>
                <w:rFonts w:ascii="微软雅黑" w:eastAsia="微软雅黑" w:hAnsi="微软雅黑"/>
                <w:sz w:val="28"/>
                <w:szCs w:val="28"/>
              </w:rPr>
            </w:pPr>
          </w:p>
        </w:tc>
      </w:tr>
      <w:tr w:rsidR="009775F7" w:rsidRPr="009775F7" w14:paraId="4CEA1B74" w14:textId="77777777" w:rsidTr="00F52B98">
        <w:trPr>
          <w:trHeight w:val="263"/>
          <w:tblCellSpacing w:w="0" w:type="dxa"/>
        </w:trPr>
        <w:tc>
          <w:tcPr>
            <w:tcW w:w="627" w:type="dxa"/>
            <w:shd w:val="clear" w:color="auto" w:fill="FFFFFF"/>
            <w:vAlign w:val="center"/>
            <w:hideMark/>
          </w:tcPr>
          <w:p w14:paraId="266116BF"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18</w:t>
            </w:r>
          </w:p>
        </w:tc>
        <w:tc>
          <w:tcPr>
            <w:tcW w:w="1893" w:type="dxa"/>
            <w:shd w:val="clear" w:color="auto" w:fill="FFFFFF"/>
            <w:vAlign w:val="center"/>
            <w:hideMark/>
          </w:tcPr>
          <w:p w14:paraId="75B27546"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触摸屏与PLC通信线</w:t>
            </w:r>
          </w:p>
        </w:tc>
        <w:tc>
          <w:tcPr>
            <w:tcW w:w="3907" w:type="dxa"/>
            <w:shd w:val="clear" w:color="auto" w:fill="FFFFFF"/>
            <w:vAlign w:val="center"/>
            <w:hideMark/>
          </w:tcPr>
          <w:p w14:paraId="5A4A011A" w14:textId="77777777" w:rsidR="009775F7" w:rsidRPr="009775F7" w:rsidRDefault="009775F7" w:rsidP="009775F7">
            <w:pPr>
              <w:rPr>
                <w:rFonts w:ascii="微软雅黑" w:eastAsia="微软雅黑" w:hAnsi="微软雅黑"/>
                <w:sz w:val="28"/>
                <w:szCs w:val="28"/>
              </w:rPr>
            </w:pPr>
          </w:p>
        </w:tc>
        <w:tc>
          <w:tcPr>
            <w:tcW w:w="760" w:type="dxa"/>
            <w:shd w:val="clear" w:color="auto" w:fill="FFFFFF"/>
            <w:vAlign w:val="center"/>
            <w:hideMark/>
          </w:tcPr>
          <w:p w14:paraId="64193A41"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1条</w:t>
            </w:r>
          </w:p>
        </w:tc>
        <w:tc>
          <w:tcPr>
            <w:tcW w:w="2561" w:type="dxa"/>
            <w:shd w:val="clear" w:color="auto" w:fill="FFFFFF"/>
            <w:vAlign w:val="center"/>
            <w:hideMark/>
          </w:tcPr>
          <w:p w14:paraId="36DCBA76" w14:textId="77777777" w:rsidR="009775F7" w:rsidRPr="009775F7" w:rsidRDefault="009775F7" w:rsidP="009775F7">
            <w:pPr>
              <w:rPr>
                <w:rFonts w:ascii="微软雅黑" w:eastAsia="微软雅黑" w:hAnsi="微软雅黑"/>
                <w:sz w:val="28"/>
                <w:szCs w:val="28"/>
              </w:rPr>
            </w:pPr>
          </w:p>
        </w:tc>
      </w:tr>
      <w:tr w:rsidR="009775F7" w:rsidRPr="009775F7" w14:paraId="4F3B3577" w14:textId="77777777" w:rsidTr="00F52B98">
        <w:trPr>
          <w:trHeight w:val="293"/>
          <w:tblCellSpacing w:w="0" w:type="dxa"/>
        </w:trPr>
        <w:tc>
          <w:tcPr>
            <w:tcW w:w="627" w:type="dxa"/>
            <w:shd w:val="clear" w:color="auto" w:fill="FFFFFF"/>
            <w:vAlign w:val="center"/>
            <w:hideMark/>
          </w:tcPr>
          <w:p w14:paraId="4C2C2222"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19</w:t>
            </w:r>
          </w:p>
        </w:tc>
        <w:tc>
          <w:tcPr>
            <w:tcW w:w="1893" w:type="dxa"/>
            <w:shd w:val="clear" w:color="auto" w:fill="FFFFFF"/>
            <w:vAlign w:val="center"/>
            <w:hideMark/>
          </w:tcPr>
          <w:p w14:paraId="542648E5"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配套工具</w:t>
            </w:r>
          </w:p>
        </w:tc>
        <w:tc>
          <w:tcPr>
            <w:tcW w:w="3907" w:type="dxa"/>
            <w:shd w:val="clear" w:color="auto" w:fill="FFFFFF"/>
            <w:vAlign w:val="center"/>
            <w:hideMark/>
          </w:tcPr>
          <w:p w14:paraId="5BC74B29" w14:textId="77777777" w:rsidR="009775F7" w:rsidRPr="009775F7" w:rsidRDefault="009775F7" w:rsidP="009775F7">
            <w:pPr>
              <w:rPr>
                <w:rFonts w:ascii="微软雅黑" w:eastAsia="微软雅黑" w:hAnsi="微软雅黑"/>
                <w:sz w:val="28"/>
                <w:szCs w:val="28"/>
              </w:rPr>
            </w:pPr>
          </w:p>
        </w:tc>
        <w:tc>
          <w:tcPr>
            <w:tcW w:w="760" w:type="dxa"/>
            <w:shd w:val="clear" w:color="auto" w:fill="FFFFFF"/>
            <w:vAlign w:val="center"/>
            <w:hideMark/>
          </w:tcPr>
          <w:p w14:paraId="079B5929"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1套</w:t>
            </w:r>
          </w:p>
        </w:tc>
        <w:tc>
          <w:tcPr>
            <w:tcW w:w="2561" w:type="dxa"/>
            <w:shd w:val="clear" w:color="auto" w:fill="FFFFFF"/>
            <w:vAlign w:val="center"/>
            <w:hideMark/>
          </w:tcPr>
          <w:p w14:paraId="6DB837A2" w14:textId="77777777" w:rsidR="009775F7" w:rsidRPr="009775F7" w:rsidRDefault="009775F7" w:rsidP="009775F7">
            <w:pPr>
              <w:rPr>
                <w:rFonts w:ascii="微软雅黑" w:eastAsia="微软雅黑" w:hAnsi="微软雅黑"/>
                <w:sz w:val="28"/>
                <w:szCs w:val="28"/>
              </w:rPr>
            </w:pPr>
          </w:p>
        </w:tc>
      </w:tr>
      <w:tr w:rsidR="009775F7" w:rsidRPr="009775F7" w14:paraId="789C6E75" w14:textId="77777777" w:rsidTr="00F52B98">
        <w:trPr>
          <w:trHeight w:val="234"/>
          <w:tblCellSpacing w:w="0" w:type="dxa"/>
        </w:trPr>
        <w:tc>
          <w:tcPr>
            <w:tcW w:w="627" w:type="dxa"/>
            <w:shd w:val="clear" w:color="auto" w:fill="FFFFFF"/>
            <w:vAlign w:val="center"/>
            <w:hideMark/>
          </w:tcPr>
          <w:p w14:paraId="2D7EFA90"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20</w:t>
            </w:r>
          </w:p>
        </w:tc>
        <w:tc>
          <w:tcPr>
            <w:tcW w:w="1893" w:type="dxa"/>
            <w:shd w:val="clear" w:color="auto" w:fill="FFFFFF"/>
            <w:vAlign w:val="center"/>
            <w:hideMark/>
          </w:tcPr>
          <w:p w14:paraId="7B5F221A"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产品配套光盘</w:t>
            </w:r>
          </w:p>
        </w:tc>
        <w:tc>
          <w:tcPr>
            <w:tcW w:w="3907" w:type="dxa"/>
            <w:shd w:val="clear" w:color="auto" w:fill="FFFFFF"/>
            <w:vAlign w:val="center"/>
            <w:hideMark/>
          </w:tcPr>
          <w:p w14:paraId="0BAC3DB4" w14:textId="77777777" w:rsidR="009775F7" w:rsidRPr="009775F7" w:rsidRDefault="009775F7" w:rsidP="009775F7">
            <w:pPr>
              <w:rPr>
                <w:rFonts w:ascii="微软雅黑" w:eastAsia="微软雅黑" w:hAnsi="微软雅黑"/>
                <w:sz w:val="28"/>
                <w:szCs w:val="28"/>
              </w:rPr>
            </w:pPr>
          </w:p>
        </w:tc>
        <w:tc>
          <w:tcPr>
            <w:tcW w:w="760" w:type="dxa"/>
            <w:shd w:val="clear" w:color="auto" w:fill="FFFFFF"/>
            <w:vAlign w:val="center"/>
            <w:hideMark/>
          </w:tcPr>
          <w:p w14:paraId="69C7D869" w14:textId="77777777" w:rsidR="009775F7"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1套</w:t>
            </w:r>
          </w:p>
        </w:tc>
        <w:tc>
          <w:tcPr>
            <w:tcW w:w="2561" w:type="dxa"/>
            <w:shd w:val="clear" w:color="auto" w:fill="FFFFFF"/>
            <w:vAlign w:val="center"/>
            <w:hideMark/>
          </w:tcPr>
          <w:p w14:paraId="32C632ED" w14:textId="77777777" w:rsidR="009775F7" w:rsidRPr="009775F7" w:rsidRDefault="009775F7" w:rsidP="009775F7">
            <w:pPr>
              <w:rPr>
                <w:rFonts w:ascii="微软雅黑" w:eastAsia="微软雅黑" w:hAnsi="微软雅黑"/>
                <w:sz w:val="28"/>
                <w:szCs w:val="28"/>
              </w:rPr>
            </w:pPr>
          </w:p>
        </w:tc>
      </w:tr>
    </w:tbl>
    <w:p w14:paraId="45A47F56" w14:textId="24467FD5" w:rsidR="002125DA" w:rsidRPr="009775F7" w:rsidRDefault="009775F7" w:rsidP="009775F7">
      <w:pPr>
        <w:rPr>
          <w:rFonts w:ascii="微软雅黑" w:eastAsia="微软雅黑" w:hAnsi="微软雅黑"/>
          <w:sz w:val="28"/>
          <w:szCs w:val="28"/>
        </w:rPr>
      </w:pPr>
      <w:r w:rsidRPr="009775F7">
        <w:rPr>
          <w:rFonts w:ascii="微软雅黑" w:eastAsia="微软雅黑" w:hAnsi="微软雅黑"/>
          <w:sz w:val="28"/>
          <w:szCs w:val="28"/>
        </w:rPr>
        <w:t>光机电一体化实</w:t>
      </w:r>
      <w:proofErr w:type="gramStart"/>
      <w:r w:rsidRPr="009775F7">
        <w:rPr>
          <w:rFonts w:ascii="微软雅黑" w:eastAsia="微软雅黑" w:hAnsi="微软雅黑"/>
          <w:sz w:val="28"/>
          <w:szCs w:val="28"/>
        </w:rPr>
        <w:t>训考核</w:t>
      </w:r>
      <w:proofErr w:type="gramEnd"/>
      <w:r w:rsidRPr="009775F7">
        <w:rPr>
          <w:rFonts w:ascii="微软雅黑" w:eastAsia="微软雅黑" w:hAnsi="微软雅黑"/>
          <w:sz w:val="28"/>
          <w:szCs w:val="28"/>
        </w:rPr>
        <w:t>装置技术参数</w:t>
      </w:r>
      <w:r w:rsidRPr="009775F7">
        <w:rPr>
          <w:rFonts w:ascii="微软雅黑" w:eastAsia="微软雅黑" w:hAnsi="微软雅黑"/>
          <w:sz w:val="28"/>
          <w:szCs w:val="28"/>
        </w:rPr>
        <w:br/>
        <w:t>1. 交流电源：三相五线 AC 380V±10% 50 Hz；</w:t>
      </w:r>
      <w:r w:rsidRPr="009775F7">
        <w:rPr>
          <w:rFonts w:ascii="微软雅黑" w:eastAsia="微软雅黑" w:hAnsi="微软雅黑"/>
          <w:sz w:val="28"/>
          <w:szCs w:val="28"/>
        </w:rPr>
        <w:br/>
        <w:t>2. 温度：-10～40 ℃；环境湿度：≤90%（25℃）；</w:t>
      </w:r>
      <w:r w:rsidRPr="009775F7">
        <w:rPr>
          <w:rFonts w:ascii="微软雅黑" w:eastAsia="微软雅黑" w:hAnsi="微软雅黑"/>
          <w:sz w:val="28"/>
          <w:szCs w:val="28"/>
        </w:rPr>
        <w:br/>
        <w:t>3. 外形尺寸：长×宽×高=1500×800×1500 mm；</w:t>
      </w:r>
      <w:r w:rsidRPr="009775F7">
        <w:rPr>
          <w:rFonts w:ascii="微软雅黑" w:eastAsia="微软雅黑" w:hAnsi="微软雅黑"/>
          <w:sz w:val="28"/>
          <w:szCs w:val="28"/>
        </w:rPr>
        <w:br/>
        <w:t>4. 整机功耗：≤1.5 kW；</w:t>
      </w:r>
      <w:r w:rsidRPr="009775F7">
        <w:rPr>
          <w:rFonts w:ascii="微软雅黑" w:eastAsia="微软雅黑" w:hAnsi="微软雅黑"/>
          <w:sz w:val="28"/>
          <w:szCs w:val="28"/>
        </w:rPr>
        <w:br/>
        <w:t>5. 安全保护措施：具有接地保护、漏电保护功能，安全性符合相关的国家标准。采用高绝缘的安全型插座及带绝缘护套的高强度安全型实验导线。</w:t>
      </w:r>
      <w:r w:rsidRPr="009775F7">
        <w:rPr>
          <w:rFonts w:ascii="微软雅黑" w:eastAsia="微软雅黑" w:hAnsi="微软雅黑"/>
          <w:sz w:val="28"/>
          <w:szCs w:val="28"/>
        </w:rPr>
        <w:br/>
        <w:t>光机电一体化实</w:t>
      </w:r>
      <w:proofErr w:type="gramStart"/>
      <w:r w:rsidRPr="009775F7">
        <w:rPr>
          <w:rFonts w:ascii="微软雅黑" w:eastAsia="微软雅黑" w:hAnsi="微软雅黑"/>
          <w:sz w:val="28"/>
          <w:szCs w:val="28"/>
        </w:rPr>
        <w:t>训设备</w:t>
      </w:r>
      <w:proofErr w:type="gramEnd"/>
      <w:r w:rsidRPr="009775F7">
        <w:rPr>
          <w:rFonts w:ascii="微软雅黑" w:eastAsia="微软雅黑" w:hAnsi="微软雅黑"/>
          <w:sz w:val="28"/>
          <w:szCs w:val="28"/>
        </w:rPr>
        <w:t>结构：</w:t>
      </w:r>
      <w:r w:rsidRPr="009775F7">
        <w:rPr>
          <w:rFonts w:ascii="微软雅黑" w:eastAsia="微软雅黑" w:hAnsi="微软雅黑"/>
          <w:sz w:val="28"/>
          <w:szCs w:val="28"/>
        </w:rPr>
        <w:br/>
        <w:t>光机电一体化实训装置台架为铝合金导轨式，实</w:t>
      </w:r>
      <w:proofErr w:type="gramStart"/>
      <w:r w:rsidRPr="009775F7">
        <w:rPr>
          <w:rFonts w:ascii="微软雅黑" w:eastAsia="微软雅黑" w:hAnsi="微软雅黑"/>
          <w:sz w:val="28"/>
          <w:szCs w:val="28"/>
        </w:rPr>
        <w:t>训考核</w:t>
      </w:r>
      <w:proofErr w:type="gramEnd"/>
      <w:r w:rsidRPr="009775F7">
        <w:rPr>
          <w:rFonts w:ascii="微软雅黑" w:eastAsia="微软雅黑" w:hAnsi="微软雅黑"/>
          <w:sz w:val="28"/>
          <w:szCs w:val="28"/>
        </w:rPr>
        <w:t>装置PLC模块的I/O 端子、变频器的接线端子、各常用模块与PLC的连接端子，</w:t>
      </w:r>
      <w:r w:rsidRPr="009775F7">
        <w:rPr>
          <w:rFonts w:ascii="微软雅黑" w:eastAsia="微软雅黑" w:hAnsi="微软雅黑"/>
          <w:sz w:val="28"/>
          <w:szCs w:val="28"/>
        </w:rPr>
        <w:lastRenderedPageBreak/>
        <w:t>均与安全插座连接，使用带安全插头的导线进行电路连接；各指令开关、光电开关、传感器和指示元件的电路，则通过端子排进行连接。插拔线连接电路与端子牌连接电路相结合，既保证学生基本技能的训练、形成和巩固，又保证电路连接的快速、安全和可靠。</w:t>
      </w:r>
      <w:r w:rsidRPr="009775F7">
        <w:rPr>
          <w:rFonts w:ascii="微软雅黑" w:eastAsia="微软雅黑" w:hAnsi="微软雅黑"/>
          <w:sz w:val="28"/>
          <w:szCs w:val="28"/>
        </w:rPr>
        <w:br/>
        <w:t>铝合金</w:t>
      </w:r>
      <w:proofErr w:type="gramStart"/>
      <w:r w:rsidRPr="009775F7">
        <w:rPr>
          <w:rFonts w:ascii="微软雅黑" w:eastAsia="微软雅黑" w:hAnsi="微软雅黑"/>
          <w:sz w:val="28"/>
          <w:szCs w:val="28"/>
        </w:rPr>
        <w:t>导轨式实训</w:t>
      </w:r>
      <w:proofErr w:type="gramEnd"/>
      <w:r w:rsidRPr="009775F7">
        <w:rPr>
          <w:rFonts w:ascii="微软雅黑" w:eastAsia="微软雅黑" w:hAnsi="微软雅黑"/>
          <w:sz w:val="28"/>
          <w:szCs w:val="28"/>
        </w:rPr>
        <w:t>台：可以安装送料机构、机械手、传输分拣机构。实训模块及PLC主机等可以放置在拉出式的支架上。</w:t>
      </w:r>
      <w:r w:rsidRPr="009775F7">
        <w:rPr>
          <w:rFonts w:ascii="微软雅黑" w:eastAsia="微软雅黑" w:hAnsi="微软雅黑"/>
          <w:sz w:val="28"/>
          <w:szCs w:val="28"/>
        </w:rPr>
        <w:br/>
        <w:t>触摸屏：MCGS7062,模块材料要求：高强度塑料外壳、重量轻，面板是铁质喷塑板。</w:t>
      </w:r>
      <w:r w:rsidRPr="009775F7">
        <w:rPr>
          <w:rFonts w:ascii="微软雅黑" w:eastAsia="微软雅黑" w:hAnsi="微软雅黑"/>
          <w:sz w:val="28"/>
          <w:szCs w:val="28"/>
        </w:rPr>
        <w:br/>
        <w:t>PLC模块及变频器模块：PLC</w:t>
      </w:r>
      <w:proofErr w:type="gramStart"/>
      <w:r w:rsidRPr="009775F7">
        <w:rPr>
          <w:rFonts w:ascii="微软雅黑" w:eastAsia="微软雅黑" w:hAnsi="微软雅黑"/>
          <w:sz w:val="28"/>
          <w:szCs w:val="28"/>
        </w:rPr>
        <w:t>西门子西门子</w:t>
      </w:r>
      <w:proofErr w:type="gramEnd"/>
      <w:r w:rsidRPr="009775F7">
        <w:rPr>
          <w:rFonts w:ascii="微软雅黑" w:eastAsia="微软雅黑" w:hAnsi="微软雅黑"/>
          <w:sz w:val="28"/>
          <w:szCs w:val="28"/>
        </w:rPr>
        <w:t>S7-200smart CPU SR40；变频器：V20 0.37KW；模块材料要求：高强度塑料外壳、重量轻，面板是铝塑板，图案、文字符号采用进口油墨丝印。</w:t>
      </w:r>
      <w:r w:rsidRPr="009775F7">
        <w:rPr>
          <w:rFonts w:ascii="微软雅黑" w:eastAsia="微软雅黑" w:hAnsi="微软雅黑"/>
          <w:sz w:val="28"/>
          <w:szCs w:val="28"/>
        </w:rPr>
        <w:br/>
        <w:t>电源模块：三相电源总开关（带漏电和短路保护）1个，熔断器3只，单相电源插座2个，安全插座5个；</w:t>
      </w:r>
      <w:r w:rsidRPr="009775F7">
        <w:rPr>
          <w:rFonts w:ascii="微软雅黑" w:eastAsia="微软雅黑" w:hAnsi="微软雅黑"/>
          <w:sz w:val="28"/>
          <w:szCs w:val="28"/>
        </w:rPr>
        <w:br/>
        <w:t>按钮模块：24 V/6 A、12 V/2 A各一组；急停按钮1只，转换开关2只，蜂鸣器1只，复位按钮黄、绿、红各1只，自锁按钮黄、绿、红各1只，24V指示灯黄、绿、红各2只；</w:t>
      </w:r>
      <w:r w:rsidRPr="009775F7">
        <w:rPr>
          <w:rFonts w:ascii="微软雅黑" w:eastAsia="微软雅黑" w:hAnsi="微软雅黑"/>
          <w:sz w:val="28"/>
          <w:szCs w:val="28"/>
        </w:rPr>
        <w:br/>
        <w:t>一体化接线排：接线排壳体上两侧相对设置有一初级接线区（接线端子）和</w:t>
      </w:r>
      <w:proofErr w:type="gramStart"/>
      <w:r w:rsidRPr="009775F7">
        <w:rPr>
          <w:rFonts w:ascii="微软雅黑" w:eastAsia="微软雅黑" w:hAnsi="微软雅黑"/>
          <w:sz w:val="28"/>
          <w:szCs w:val="28"/>
        </w:rPr>
        <w:t>一</w:t>
      </w:r>
      <w:proofErr w:type="gramEnd"/>
      <w:r w:rsidRPr="009775F7">
        <w:rPr>
          <w:rFonts w:ascii="微软雅黑" w:eastAsia="微软雅黑" w:hAnsi="微软雅黑"/>
          <w:sz w:val="28"/>
          <w:szCs w:val="28"/>
        </w:rPr>
        <w:t>次级接线区（安全插座）；接线端子与对应的安全插座通过导电弹性件连接；接线排壳体边缘卷折，设有固定用的螺孔，可以固定在实训桌上。</w:t>
      </w:r>
      <w:r w:rsidRPr="009775F7">
        <w:rPr>
          <w:rFonts w:ascii="微软雅黑" w:eastAsia="微软雅黑" w:hAnsi="微软雅黑"/>
          <w:sz w:val="28"/>
          <w:szCs w:val="28"/>
        </w:rPr>
        <w:br/>
        <w:t>螺旋上料机构：工件库1件，物料推出机构1件，接近开关1只，减速电机1只，主要完成将工件库中的工件依次推出。</w:t>
      </w:r>
      <w:r w:rsidRPr="009775F7">
        <w:rPr>
          <w:rFonts w:ascii="微软雅黑" w:eastAsia="微软雅黑" w:hAnsi="微软雅黑"/>
          <w:sz w:val="28"/>
          <w:szCs w:val="28"/>
        </w:rPr>
        <w:br/>
      </w:r>
      <w:r w:rsidRPr="009775F7">
        <w:rPr>
          <w:rFonts w:ascii="微软雅黑" w:eastAsia="微软雅黑" w:hAnsi="微软雅黑"/>
          <w:sz w:val="28"/>
          <w:szCs w:val="28"/>
        </w:rPr>
        <w:lastRenderedPageBreak/>
        <w:t>气动机械手装置：四自由度气动机械手，气缸及附属传感器；气动手臂两侧装有2个限位挡板，挡板上装有电感传感器、缓冲阀，进行对手臂的旋转限位。整个搬运机构能完成四个自由度动作，手臂伸缩、手臂旋转、手爪上下、手爪松紧。</w:t>
      </w:r>
      <w:r w:rsidRPr="009775F7">
        <w:rPr>
          <w:rFonts w:ascii="微软雅黑" w:eastAsia="微软雅黑" w:hAnsi="微软雅黑"/>
          <w:sz w:val="28"/>
          <w:szCs w:val="28"/>
        </w:rPr>
        <w:br/>
        <w:t>物料分拣装置：传送带通过三相异步电动机驱动，在传送带端点处设计有落料口，通过光电传感器检测物料；传送带上装有三个出料槽，对应位置有电感传感器、光纤传感器等，同时正对料槽位置装有推料气缸，共计三个气缸。传送</w:t>
      </w:r>
      <w:proofErr w:type="gramStart"/>
      <w:r w:rsidRPr="009775F7">
        <w:rPr>
          <w:rFonts w:ascii="微软雅黑" w:eastAsia="微软雅黑" w:hAnsi="微软雅黑"/>
          <w:sz w:val="28"/>
          <w:szCs w:val="28"/>
        </w:rPr>
        <w:t>带采</w:t>
      </w:r>
      <w:proofErr w:type="gramEnd"/>
      <w:r w:rsidRPr="009775F7">
        <w:rPr>
          <w:rFonts w:ascii="微软雅黑" w:eastAsia="微软雅黑" w:hAnsi="微软雅黑"/>
          <w:sz w:val="28"/>
          <w:szCs w:val="28"/>
        </w:rPr>
        <w:t>用可拆卸的铝合金支架。</w:t>
      </w:r>
      <w:r w:rsidRPr="009775F7">
        <w:rPr>
          <w:rFonts w:ascii="微软雅黑" w:eastAsia="微软雅黑" w:hAnsi="微软雅黑"/>
          <w:sz w:val="28"/>
          <w:szCs w:val="28"/>
        </w:rPr>
        <w:br/>
        <w:t>光机电一体化实验设备部分实训项目：</w:t>
      </w:r>
      <w:r w:rsidRPr="009775F7">
        <w:rPr>
          <w:rFonts w:ascii="微软雅黑" w:eastAsia="微软雅黑" w:hAnsi="微软雅黑"/>
          <w:sz w:val="28"/>
          <w:szCs w:val="28"/>
        </w:rPr>
        <w:br/>
        <w:t>1．气动系统的安装与调试</w:t>
      </w:r>
      <w:r w:rsidRPr="009775F7">
        <w:rPr>
          <w:rFonts w:ascii="微软雅黑" w:eastAsia="微软雅黑" w:hAnsi="微软雅黑"/>
          <w:sz w:val="28"/>
          <w:szCs w:val="28"/>
        </w:rPr>
        <w:br/>
        <w:t>（1）气动方向控制回路的安装</w:t>
      </w:r>
      <w:r w:rsidRPr="009775F7">
        <w:rPr>
          <w:rFonts w:ascii="微软雅黑" w:eastAsia="微软雅黑" w:hAnsi="微软雅黑"/>
          <w:sz w:val="28"/>
          <w:szCs w:val="28"/>
        </w:rPr>
        <w:br/>
        <w:t>（2）气动速度控制回路的安装</w:t>
      </w:r>
      <w:r w:rsidRPr="009775F7">
        <w:rPr>
          <w:rFonts w:ascii="微软雅黑" w:eastAsia="微软雅黑" w:hAnsi="微软雅黑"/>
          <w:sz w:val="28"/>
          <w:szCs w:val="28"/>
        </w:rPr>
        <w:br/>
        <w:t>（3）气动顺序控制回路的安装</w:t>
      </w:r>
      <w:r w:rsidRPr="009775F7">
        <w:rPr>
          <w:rFonts w:ascii="微软雅黑" w:eastAsia="微软雅黑" w:hAnsi="微软雅黑"/>
          <w:sz w:val="28"/>
          <w:szCs w:val="28"/>
        </w:rPr>
        <w:br/>
        <w:t>（4）气动机械手的安装</w:t>
      </w:r>
      <w:r w:rsidRPr="009775F7">
        <w:rPr>
          <w:rFonts w:ascii="微软雅黑" w:eastAsia="微软雅黑" w:hAnsi="微软雅黑"/>
          <w:sz w:val="28"/>
          <w:szCs w:val="28"/>
        </w:rPr>
        <w:br/>
        <w:t>（5）气动系统气路的连接</w:t>
      </w:r>
      <w:r w:rsidRPr="009775F7">
        <w:rPr>
          <w:rFonts w:ascii="微软雅黑" w:eastAsia="微软雅黑" w:hAnsi="微软雅黑"/>
          <w:sz w:val="28"/>
          <w:szCs w:val="28"/>
        </w:rPr>
        <w:br/>
        <w:t>（6）磁性开关的位置调整</w:t>
      </w:r>
      <w:r w:rsidRPr="009775F7">
        <w:rPr>
          <w:rFonts w:ascii="微软雅黑" w:eastAsia="微软雅黑" w:hAnsi="微软雅黑"/>
          <w:sz w:val="28"/>
          <w:szCs w:val="28"/>
        </w:rPr>
        <w:br/>
        <w:t>（7）气动系统调试</w:t>
      </w:r>
      <w:r w:rsidRPr="009775F7">
        <w:rPr>
          <w:rFonts w:ascii="微软雅黑" w:eastAsia="微软雅黑" w:hAnsi="微软雅黑"/>
          <w:sz w:val="28"/>
          <w:szCs w:val="28"/>
        </w:rPr>
        <w:br/>
        <w:t>（8）摆动控制回路的安装</w:t>
      </w:r>
      <w:r w:rsidRPr="009775F7">
        <w:rPr>
          <w:rFonts w:ascii="微软雅黑" w:eastAsia="微软雅黑" w:hAnsi="微软雅黑"/>
          <w:sz w:val="28"/>
          <w:szCs w:val="28"/>
        </w:rPr>
        <w:br/>
        <w:t>2．变频器的安装与调试</w:t>
      </w:r>
      <w:r w:rsidRPr="009775F7">
        <w:rPr>
          <w:rFonts w:ascii="微软雅黑" w:eastAsia="微软雅黑" w:hAnsi="微软雅黑"/>
          <w:sz w:val="28"/>
          <w:szCs w:val="28"/>
        </w:rPr>
        <w:br/>
        <w:t>（1）变频器与交流电机主电路的连接</w:t>
      </w:r>
      <w:r w:rsidRPr="009775F7">
        <w:rPr>
          <w:rFonts w:ascii="微软雅黑" w:eastAsia="微软雅黑" w:hAnsi="微软雅黑"/>
          <w:sz w:val="28"/>
          <w:szCs w:val="28"/>
        </w:rPr>
        <w:br/>
        <w:t>（2）变频器面板的参数设置与操作</w:t>
      </w:r>
      <w:r w:rsidRPr="009775F7">
        <w:rPr>
          <w:rFonts w:ascii="微软雅黑" w:eastAsia="微软雅黑" w:hAnsi="微软雅黑"/>
          <w:sz w:val="28"/>
          <w:szCs w:val="28"/>
        </w:rPr>
        <w:br/>
        <w:t>（3）变频器面板控制交流电机调速</w:t>
      </w:r>
      <w:r w:rsidRPr="009775F7">
        <w:rPr>
          <w:rFonts w:ascii="微软雅黑" w:eastAsia="微软雅黑" w:hAnsi="微软雅黑"/>
          <w:sz w:val="28"/>
          <w:szCs w:val="28"/>
        </w:rPr>
        <w:br/>
      </w:r>
      <w:r w:rsidRPr="009775F7">
        <w:rPr>
          <w:rFonts w:ascii="微软雅黑" w:eastAsia="微软雅黑" w:hAnsi="微软雅黑"/>
          <w:sz w:val="28"/>
          <w:szCs w:val="28"/>
        </w:rPr>
        <w:lastRenderedPageBreak/>
        <w:t>（4）通过变频器外部端子控制电机启停</w:t>
      </w:r>
      <w:r w:rsidRPr="009775F7">
        <w:rPr>
          <w:rFonts w:ascii="微软雅黑" w:eastAsia="微软雅黑" w:hAnsi="微软雅黑"/>
          <w:sz w:val="28"/>
          <w:szCs w:val="28"/>
        </w:rPr>
        <w:br/>
        <w:t>3．机电设备的安装与调试</w:t>
      </w:r>
      <w:r w:rsidRPr="009775F7">
        <w:rPr>
          <w:rFonts w:ascii="微软雅黑" w:eastAsia="微软雅黑" w:hAnsi="微软雅黑"/>
          <w:sz w:val="28"/>
          <w:szCs w:val="28"/>
        </w:rPr>
        <w:br/>
        <w:t>（1）传动装置同轴度的调整</w:t>
      </w:r>
      <w:r w:rsidRPr="009775F7">
        <w:rPr>
          <w:rFonts w:ascii="微软雅黑" w:eastAsia="微软雅黑" w:hAnsi="微软雅黑"/>
          <w:sz w:val="28"/>
          <w:szCs w:val="28"/>
        </w:rPr>
        <w:br/>
        <w:t>（2）皮带输送机的安装与调整</w:t>
      </w:r>
      <w:r w:rsidRPr="009775F7">
        <w:rPr>
          <w:rFonts w:ascii="微软雅黑" w:eastAsia="微软雅黑" w:hAnsi="微软雅黑"/>
          <w:sz w:val="28"/>
          <w:szCs w:val="28"/>
        </w:rPr>
        <w:br/>
        <w:t>（3）搬运机械手设备安装与调试</w:t>
      </w:r>
      <w:r w:rsidRPr="009775F7">
        <w:rPr>
          <w:rFonts w:ascii="微软雅黑" w:eastAsia="微软雅黑" w:hAnsi="微软雅黑"/>
          <w:sz w:val="28"/>
          <w:szCs w:val="28"/>
        </w:rPr>
        <w:br/>
        <w:t>（4）物件分拣设备的安装与调试</w:t>
      </w:r>
      <w:r w:rsidRPr="009775F7">
        <w:rPr>
          <w:rFonts w:ascii="微软雅黑" w:eastAsia="微软雅黑" w:hAnsi="微软雅黑"/>
          <w:sz w:val="28"/>
          <w:szCs w:val="28"/>
        </w:rPr>
        <w:br/>
        <w:t>（5）送料设备的安装与调试</w:t>
      </w:r>
      <w:r w:rsidRPr="009775F7">
        <w:rPr>
          <w:rFonts w:ascii="微软雅黑" w:eastAsia="微软雅黑" w:hAnsi="微软雅黑"/>
          <w:sz w:val="28"/>
          <w:szCs w:val="28"/>
        </w:rPr>
        <w:br/>
        <w:t>（6）自动生产线设备安装与调试</w:t>
      </w:r>
      <w:r w:rsidRPr="009775F7">
        <w:rPr>
          <w:rFonts w:ascii="微软雅黑" w:eastAsia="微软雅黑" w:hAnsi="微软雅黑"/>
          <w:sz w:val="28"/>
          <w:szCs w:val="28"/>
        </w:rPr>
        <w:br/>
        <w:t>4．电气控制电路的安装与PLC编程</w:t>
      </w:r>
      <w:r w:rsidRPr="009775F7">
        <w:rPr>
          <w:rFonts w:ascii="微软雅黑" w:eastAsia="微软雅黑" w:hAnsi="微软雅黑"/>
          <w:sz w:val="28"/>
          <w:szCs w:val="28"/>
        </w:rPr>
        <w:br/>
        <w:t>（1）电动机正反转控制电路的连接与程序编写</w:t>
      </w:r>
      <w:r w:rsidRPr="009775F7">
        <w:rPr>
          <w:rFonts w:ascii="微软雅黑" w:eastAsia="微软雅黑" w:hAnsi="微软雅黑"/>
          <w:sz w:val="28"/>
          <w:szCs w:val="28"/>
        </w:rPr>
        <w:br/>
        <w:t>（2）电动机调速控制电路的连接与程序编写</w:t>
      </w:r>
      <w:r w:rsidRPr="009775F7">
        <w:rPr>
          <w:rFonts w:ascii="微软雅黑" w:eastAsia="微软雅黑" w:hAnsi="微软雅黑"/>
          <w:sz w:val="28"/>
          <w:szCs w:val="28"/>
        </w:rPr>
        <w:br/>
        <w:t>（3）皮带输送检测程序编写</w:t>
      </w:r>
      <w:r w:rsidRPr="009775F7">
        <w:rPr>
          <w:rFonts w:ascii="微软雅黑" w:eastAsia="微软雅黑" w:hAnsi="微软雅黑"/>
          <w:sz w:val="28"/>
          <w:szCs w:val="28"/>
        </w:rPr>
        <w:br/>
        <w:t>（4）气动顺序动作控制程序编写</w:t>
      </w:r>
      <w:r w:rsidRPr="009775F7">
        <w:rPr>
          <w:rFonts w:ascii="微软雅黑" w:eastAsia="微软雅黑" w:hAnsi="微软雅黑"/>
          <w:sz w:val="28"/>
          <w:szCs w:val="28"/>
        </w:rPr>
        <w:br/>
        <w:t>（5）气动机械手控制程序编写</w:t>
      </w:r>
      <w:r w:rsidRPr="009775F7">
        <w:rPr>
          <w:rFonts w:ascii="微软雅黑" w:eastAsia="微软雅黑" w:hAnsi="微软雅黑"/>
          <w:sz w:val="28"/>
          <w:szCs w:val="28"/>
        </w:rPr>
        <w:br/>
        <w:t>（6）机电一体化设备控制程序编写</w:t>
      </w:r>
      <w:r w:rsidRPr="009775F7">
        <w:rPr>
          <w:rFonts w:ascii="微软雅黑" w:eastAsia="微软雅黑" w:hAnsi="微软雅黑"/>
          <w:sz w:val="28"/>
          <w:szCs w:val="28"/>
        </w:rPr>
        <w:br/>
        <w:t>（7）自动生产线控制程序编写</w:t>
      </w:r>
      <w:r w:rsidRPr="009775F7">
        <w:rPr>
          <w:rFonts w:ascii="微软雅黑" w:eastAsia="微软雅黑" w:hAnsi="微软雅黑"/>
          <w:sz w:val="28"/>
          <w:szCs w:val="28"/>
        </w:rPr>
        <w:br/>
        <w:t>5．自动控制系统的安装与调试</w:t>
      </w:r>
      <w:r w:rsidRPr="009775F7">
        <w:rPr>
          <w:rFonts w:ascii="微软雅黑" w:eastAsia="微软雅黑" w:hAnsi="微软雅黑"/>
          <w:sz w:val="28"/>
          <w:szCs w:val="28"/>
        </w:rPr>
        <w:br/>
        <w:t>（1）多种传感器的安装与调试</w:t>
      </w:r>
      <w:r w:rsidRPr="009775F7">
        <w:rPr>
          <w:rFonts w:ascii="微软雅黑" w:eastAsia="微软雅黑" w:hAnsi="微软雅黑"/>
          <w:sz w:val="28"/>
          <w:szCs w:val="28"/>
        </w:rPr>
        <w:br/>
        <w:t>（2）皮带输送检测的自动控制</w:t>
      </w:r>
      <w:r w:rsidRPr="009775F7">
        <w:rPr>
          <w:rFonts w:ascii="微软雅黑" w:eastAsia="微软雅黑" w:hAnsi="微软雅黑"/>
          <w:sz w:val="28"/>
          <w:szCs w:val="28"/>
        </w:rPr>
        <w:br/>
        <w:t>（3）机械手的自动控制</w:t>
      </w:r>
      <w:r w:rsidRPr="009775F7">
        <w:rPr>
          <w:rFonts w:ascii="微软雅黑" w:eastAsia="微软雅黑" w:hAnsi="微软雅黑"/>
          <w:sz w:val="28"/>
          <w:szCs w:val="28"/>
        </w:rPr>
        <w:br/>
        <w:t>（4）机电一体化的自动控制</w:t>
      </w:r>
      <w:r w:rsidRPr="009775F7">
        <w:rPr>
          <w:rFonts w:ascii="微软雅黑" w:eastAsia="微软雅黑" w:hAnsi="微软雅黑"/>
          <w:sz w:val="28"/>
          <w:szCs w:val="28"/>
        </w:rPr>
        <w:br/>
        <w:t>（5）PLC控制系统的安装与调试</w:t>
      </w:r>
      <w:r w:rsidRPr="009775F7">
        <w:rPr>
          <w:rFonts w:ascii="微软雅黑" w:eastAsia="微软雅黑" w:hAnsi="微软雅黑"/>
          <w:sz w:val="28"/>
          <w:szCs w:val="28"/>
        </w:rPr>
        <w:br/>
      </w:r>
      <w:r w:rsidRPr="009775F7">
        <w:rPr>
          <w:rFonts w:ascii="微软雅黑" w:eastAsia="微软雅黑" w:hAnsi="微软雅黑"/>
          <w:sz w:val="28"/>
          <w:szCs w:val="28"/>
        </w:rPr>
        <w:lastRenderedPageBreak/>
        <w:t>（6）自动生产线的安装与调试</w:t>
      </w:r>
      <w:r w:rsidRPr="009775F7">
        <w:rPr>
          <w:rFonts w:ascii="微软雅黑" w:eastAsia="微软雅黑" w:hAnsi="微软雅黑"/>
          <w:sz w:val="28"/>
          <w:szCs w:val="28"/>
        </w:rPr>
        <w:br/>
        <w:t>6．触摸</w:t>
      </w:r>
      <w:proofErr w:type="gramStart"/>
      <w:r w:rsidRPr="009775F7">
        <w:rPr>
          <w:rFonts w:ascii="微软雅黑" w:eastAsia="微软雅黑" w:hAnsi="微软雅黑"/>
          <w:sz w:val="28"/>
          <w:szCs w:val="28"/>
        </w:rPr>
        <w:t>屏基本控制及设置</w:t>
      </w:r>
      <w:proofErr w:type="gramEnd"/>
      <w:r w:rsidRPr="009775F7">
        <w:rPr>
          <w:rFonts w:ascii="微软雅黑" w:eastAsia="微软雅黑" w:hAnsi="微软雅黑"/>
          <w:sz w:val="28"/>
          <w:szCs w:val="28"/>
        </w:rPr>
        <w:br/>
        <w:t>（1）触摸屏的接线和基本参数设置；</w:t>
      </w:r>
      <w:r w:rsidRPr="009775F7">
        <w:rPr>
          <w:rFonts w:ascii="微软雅黑" w:eastAsia="微软雅黑" w:hAnsi="微软雅黑"/>
          <w:sz w:val="28"/>
          <w:szCs w:val="28"/>
        </w:rPr>
        <w:br/>
        <w:t>（2）基于触摸屏控制方式的基本指令编程练习；</w:t>
      </w:r>
      <w:r w:rsidRPr="009775F7">
        <w:rPr>
          <w:rFonts w:ascii="微软雅黑" w:eastAsia="微软雅黑" w:hAnsi="微软雅黑"/>
          <w:sz w:val="28"/>
          <w:szCs w:val="28"/>
        </w:rPr>
        <w:br/>
        <w:t>（3）PLC、触摸屏与变频器通信控制。</w:t>
      </w:r>
      <w:r w:rsidRPr="009775F7">
        <w:rPr>
          <w:rFonts w:ascii="微软雅黑" w:eastAsia="微软雅黑" w:hAnsi="微软雅黑"/>
          <w:sz w:val="28"/>
          <w:szCs w:val="28"/>
        </w:rPr>
        <w:br/>
        <w:t>7．可用于考核或技能竞赛，可考察的职业能力</w:t>
      </w:r>
      <w:r w:rsidRPr="009775F7">
        <w:rPr>
          <w:rFonts w:ascii="微软雅黑" w:eastAsia="微软雅黑" w:hAnsi="微软雅黑"/>
          <w:sz w:val="28"/>
          <w:szCs w:val="28"/>
        </w:rPr>
        <w:br/>
        <w:t>（1）机械构件的装配与调整能力</w:t>
      </w:r>
      <w:r w:rsidRPr="009775F7">
        <w:rPr>
          <w:rFonts w:ascii="微软雅黑" w:eastAsia="微软雅黑" w:hAnsi="微软雅黑"/>
          <w:sz w:val="28"/>
          <w:szCs w:val="28"/>
        </w:rPr>
        <w:br/>
        <w:t>（2）机电设备的安装与调试能力</w:t>
      </w:r>
      <w:r w:rsidRPr="009775F7">
        <w:rPr>
          <w:rFonts w:ascii="微软雅黑" w:eastAsia="微软雅黑" w:hAnsi="微软雅黑"/>
          <w:sz w:val="28"/>
          <w:szCs w:val="28"/>
        </w:rPr>
        <w:br/>
        <w:t>（3）电路安装能力</w:t>
      </w:r>
      <w:r w:rsidRPr="009775F7">
        <w:rPr>
          <w:rFonts w:ascii="微软雅黑" w:eastAsia="微软雅黑" w:hAnsi="微软雅黑"/>
          <w:sz w:val="28"/>
          <w:szCs w:val="28"/>
        </w:rPr>
        <w:br/>
        <w:t>（4）气动系统的安装与调试能力</w:t>
      </w:r>
      <w:r w:rsidRPr="009775F7">
        <w:rPr>
          <w:rFonts w:ascii="微软雅黑" w:eastAsia="微软雅黑" w:hAnsi="微软雅黑"/>
          <w:sz w:val="28"/>
          <w:szCs w:val="28"/>
        </w:rPr>
        <w:br/>
        <w:t>（5）机电一体化设备的控制程序的编写能力</w:t>
      </w:r>
      <w:r w:rsidRPr="009775F7">
        <w:rPr>
          <w:rFonts w:ascii="微软雅黑" w:eastAsia="微软雅黑" w:hAnsi="微软雅黑"/>
          <w:sz w:val="28"/>
          <w:szCs w:val="28"/>
        </w:rPr>
        <w:br/>
        <w:t>（6）自动控制系统的安装与调试能力</w:t>
      </w:r>
    </w:p>
    <w:sectPr w:rsidR="002125DA" w:rsidRPr="009775F7" w:rsidSect="00201F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52856"/>
    <w:rsid w:val="00201F6C"/>
    <w:rsid w:val="002125DA"/>
    <w:rsid w:val="009775F7"/>
    <w:rsid w:val="00B52856"/>
    <w:rsid w:val="00BC4962"/>
    <w:rsid w:val="00F52B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90E80-F51E-4886-8D5B-D31777C6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F6C"/>
    <w:pPr>
      <w:widowControl w:val="0"/>
      <w:jc w:val="both"/>
    </w:p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character" w:styleId="a3">
    <w:name w:val="Strong"/>
    <w:basedOn w:val="a0"/>
    <w:uiPriority w:val="22"/>
    <w:qFormat/>
    <w:rsid w:val="00977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3</cp:revision>
  <dcterms:created xsi:type="dcterms:W3CDTF">2022-11-17T01:50:00Z</dcterms:created>
  <dcterms:modified xsi:type="dcterms:W3CDTF">2022-11-17T01:50:00Z</dcterms:modified>
</cp:coreProperties>
</file>