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2FA39" w14:textId="77777777" w:rsidR="00E90B91" w:rsidRPr="007A1FE7" w:rsidRDefault="00E90B91" w:rsidP="00E90B91">
      <w:pPr>
        <w:jc w:val="center"/>
        <w:rPr>
          <w:b/>
          <w:bCs/>
          <w:sz w:val="32"/>
          <w:szCs w:val="32"/>
        </w:rPr>
      </w:pPr>
      <w:r w:rsidRPr="007A1FE7">
        <w:rPr>
          <w:b/>
          <w:bCs/>
          <w:sz w:val="32"/>
          <w:szCs w:val="32"/>
        </w:rPr>
        <w:t>DB-DLX02  </w:t>
      </w:r>
      <w:r w:rsidRPr="007A1FE7">
        <w:rPr>
          <w:b/>
          <w:bCs/>
          <w:sz w:val="32"/>
          <w:szCs w:val="32"/>
        </w:rPr>
        <w:t>电测仪表工培训考核装置</w:t>
      </w:r>
    </w:p>
    <w:p w14:paraId="38A651F8" w14:textId="77777777" w:rsidR="00E90B91" w:rsidRPr="000B3920" w:rsidRDefault="00E90B91" w:rsidP="00E90B91">
      <w:pPr>
        <w:numPr>
          <w:ilvl w:val="0"/>
          <w:numId w:val="1"/>
        </w:numPr>
        <w:tabs>
          <w:tab w:val="clear" w:pos="840"/>
          <w:tab w:val="num" w:pos="540"/>
        </w:tabs>
        <w:spacing w:line="320" w:lineRule="exact"/>
        <w:ind w:left="0" w:firstLine="0"/>
        <w:rPr>
          <w:rFonts w:ascii="黑体" w:eastAsia="黑体"/>
        </w:rPr>
      </w:pPr>
      <w:r w:rsidRPr="000B3920">
        <w:rPr>
          <w:rFonts w:ascii="黑体" w:eastAsia="黑体" w:hint="eastAsia"/>
        </w:rPr>
        <w:t>概 述</w:t>
      </w:r>
    </w:p>
    <w:p w14:paraId="5FA37B32" w14:textId="77777777" w:rsidR="00E90B91" w:rsidRDefault="00E90B91" w:rsidP="00E90B91">
      <w:pPr>
        <w:spacing w:line="320" w:lineRule="exact"/>
        <w:ind w:firstLineChars="200" w:firstLine="460"/>
        <w:rPr>
          <w:spacing w:val="-2"/>
          <w:sz w:val="23"/>
          <w:szCs w:val="23"/>
        </w:rPr>
      </w:pPr>
      <w:r w:rsidRPr="007A1FE7">
        <w:rPr>
          <w:sz w:val="23"/>
          <w:szCs w:val="23"/>
        </w:rPr>
        <w:t>电测仪表工培训考核装置</w:t>
      </w:r>
      <w:r w:rsidRPr="00FE1943">
        <w:rPr>
          <w:rFonts w:hint="eastAsia"/>
          <w:spacing w:val="-2"/>
          <w:sz w:val="23"/>
          <w:szCs w:val="23"/>
        </w:rPr>
        <w:t>是根据《中华人民共和国职业技能鉴定规范</w:t>
      </w:r>
      <w:r>
        <w:rPr>
          <w:rFonts w:ascii="宋体" w:hAnsi="宋体" w:hint="eastAsia"/>
          <w:spacing w:val="-2"/>
          <w:sz w:val="23"/>
          <w:szCs w:val="23"/>
        </w:rPr>
        <w:t>·</w:t>
      </w:r>
      <w:r w:rsidRPr="00FE1943">
        <w:rPr>
          <w:rFonts w:hint="eastAsia"/>
          <w:spacing w:val="-2"/>
          <w:sz w:val="23"/>
          <w:szCs w:val="23"/>
        </w:rPr>
        <w:t>电力行业</w:t>
      </w:r>
      <w:r w:rsidRPr="00FE1943">
        <w:rPr>
          <w:rFonts w:ascii="宋体" w:hAnsi="宋体" w:hint="eastAsia"/>
          <w:spacing w:val="-2"/>
          <w:sz w:val="23"/>
          <w:szCs w:val="23"/>
        </w:rPr>
        <w:t>（</w:t>
      </w:r>
      <w:r w:rsidRPr="00FE1943">
        <w:rPr>
          <w:rFonts w:hint="eastAsia"/>
          <w:spacing w:val="-2"/>
          <w:sz w:val="23"/>
          <w:szCs w:val="23"/>
        </w:rPr>
        <w:t>电测仪表）》，参考电力行业职业技能鉴定指导中心所编写的电测仪表工培训大纲、题库</w:t>
      </w:r>
      <w:r>
        <w:rPr>
          <w:rFonts w:hint="eastAsia"/>
          <w:spacing w:val="-2"/>
          <w:sz w:val="23"/>
          <w:szCs w:val="23"/>
        </w:rPr>
        <w:t>而</w:t>
      </w:r>
      <w:r w:rsidRPr="00FE1943">
        <w:rPr>
          <w:rFonts w:hint="eastAsia"/>
          <w:spacing w:val="-2"/>
          <w:sz w:val="23"/>
          <w:szCs w:val="23"/>
        </w:rPr>
        <w:t>研制生产</w:t>
      </w:r>
      <w:r>
        <w:rPr>
          <w:rFonts w:hint="eastAsia"/>
          <w:spacing w:val="-2"/>
          <w:sz w:val="23"/>
          <w:szCs w:val="23"/>
        </w:rPr>
        <w:t>的</w:t>
      </w:r>
      <w:r w:rsidRPr="00FE1943">
        <w:rPr>
          <w:rFonts w:hint="eastAsia"/>
          <w:spacing w:val="-2"/>
          <w:sz w:val="23"/>
          <w:szCs w:val="23"/>
        </w:rPr>
        <w:t>。整套装置包含不同种类、不同结构的电测量指示仪表、数字仪表、变送器、交直流数字仪表</w:t>
      </w:r>
      <w:r>
        <w:rPr>
          <w:rFonts w:hint="eastAsia"/>
          <w:spacing w:val="-2"/>
          <w:sz w:val="23"/>
          <w:szCs w:val="23"/>
        </w:rPr>
        <w:t>的</w:t>
      </w:r>
      <w:r w:rsidRPr="00FE1943">
        <w:rPr>
          <w:rFonts w:hint="eastAsia"/>
          <w:spacing w:val="-2"/>
          <w:sz w:val="23"/>
          <w:szCs w:val="23"/>
        </w:rPr>
        <w:t>原理实验组件，可作为电力行业电测仪表工初级至高级技师的培训考核装置。</w:t>
      </w:r>
      <w:r>
        <w:rPr>
          <w:rFonts w:hint="eastAsia"/>
          <w:spacing w:val="-2"/>
          <w:sz w:val="23"/>
          <w:szCs w:val="23"/>
        </w:rPr>
        <w:t>也</w:t>
      </w:r>
      <w:r w:rsidRPr="00FE1943">
        <w:rPr>
          <w:rFonts w:hint="eastAsia"/>
          <w:spacing w:val="-2"/>
          <w:sz w:val="23"/>
          <w:szCs w:val="23"/>
        </w:rPr>
        <w:t>可用于其他行业对电工仪表知识的培训考核，</w:t>
      </w:r>
      <w:r>
        <w:rPr>
          <w:rFonts w:hint="eastAsia"/>
          <w:spacing w:val="-2"/>
          <w:sz w:val="23"/>
          <w:szCs w:val="23"/>
        </w:rPr>
        <w:t>包括</w:t>
      </w:r>
      <w:r w:rsidRPr="00FE1943">
        <w:rPr>
          <w:rFonts w:hint="eastAsia"/>
          <w:spacing w:val="-2"/>
          <w:sz w:val="23"/>
          <w:szCs w:val="23"/>
        </w:rPr>
        <w:t>高校、中专、技校</w:t>
      </w:r>
      <w:r w:rsidRPr="00FE1943">
        <w:rPr>
          <w:rFonts w:hint="eastAsia"/>
          <w:spacing w:val="-2"/>
          <w:sz w:val="23"/>
          <w:szCs w:val="23"/>
        </w:rPr>
        <w:t xml:space="preserve"> </w:t>
      </w:r>
      <w:r w:rsidRPr="00FE1943">
        <w:rPr>
          <w:rFonts w:hint="eastAsia"/>
          <w:spacing w:val="-2"/>
          <w:sz w:val="23"/>
          <w:szCs w:val="23"/>
        </w:rPr>
        <w:t>“电气测量”类课程</w:t>
      </w:r>
      <w:r>
        <w:rPr>
          <w:rFonts w:hint="eastAsia"/>
          <w:spacing w:val="-2"/>
          <w:sz w:val="23"/>
          <w:szCs w:val="23"/>
        </w:rPr>
        <w:t>的</w:t>
      </w:r>
      <w:r w:rsidRPr="00FE1943">
        <w:rPr>
          <w:rFonts w:hint="eastAsia"/>
          <w:spacing w:val="-2"/>
          <w:sz w:val="23"/>
          <w:szCs w:val="23"/>
        </w:rPr>
        <w:t>实验、实训</w:t>
      </w:r>
      <w:r>
        <w:rPr>
          <w:rFonts w:hint="eastAsia"/>
          <w:spacing w:val="-2"/>
          <w:sz w:val="23"/>
          <w:szCs w:val="23"/>
        </w:rPr>
        <w:t>和</w:t>
      </w:r>
      <w:r w:rsidRPr="00FE1943">
        <w:rPr>
          <w:rFonts w:hint="eastAsia"/>
          <w:spacing w:val="-2"/>
          <w:sz w:val="23"/>
          <w:szCs w:val="23"/>
        </w:rPr>
        <w:t>考核。</w:t>
      </w:r>
    </w:p>
    <w:p w14:paraId="1DBA20C8" w14:textId="45C04861" w:rsidR="00E90B91" w:rsidRPr="00FE1943" w:rsidRDefault="00E90B91" w:rsidP="00E90B91">
      <w:pPr>
        <w:rPr>
          <w:rFonts w:hint="eastAsia"/>
          <w:spacing w:val="-2"/>
          <w:sz w:val="23"/>
          <w:szCs w:val="23"/>
        </w:rPr>
      </w:pPr>
      <w:r w:rsidRPr="006C4C9C">
        <w:rPr>
          <w:noProof/>
        </w:rPr>
        <w:drawing>
          <wp:inline distT="0" distB="0" distL="0" distR="0" wp14:anchorId="71ABB245" wp14:editId="129052AC">
            <wp:extent cx="5274310" cy="4559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8568D" w14:textId="77777777" w:rsidR="00E90B91" w:rsidRPr="000B3920" w:rsidRDefault="00E90B91" w:rsidP="00E90B91">
      <w:pPr>
        <w:spacing w:line="320" w:lineRule="exact"/>
        <w:rPr>
          <w:rFonts w:ascii="黑体" w:eastAsia="黑体"/>
        </w:rPr>
      </w:pPr>
      <w:r w:rsidRPr="000B3920">
        <w:rPr>
          <w:rFonts w:ascii="黑体" w:eastAsia="黑体" w:hint="eastAsia"/>
        </w:rPr>
        <w:t>二、特 点</w:t>
      </w:r>
    </w:p>
    <w:p w14:paraId="716D140B" w14:textId="77777777" w:rsidR="00E90B91" w:rsidRPr="00576466" w:rsidRDefault="00E90B91" w:rsidP="00E90B91">
      <w:pPr>
        <w:numPr>
          <w:ilvl w:val="2"/>
          <w:numId w:val="2"/>
        </w:numPr>
        <w:tabs>
          <w:tab w:val="clear" w:pos="540"/>
        </w:tabs>
        <w:spacing w:line="320" w:lineRule="exact"/>
        <w:ind w:left="0" w:firstLineChars="200" w:firstLine="444"/>
        <w:rPr>
          <w:rFonts w:ascii="宋体" w:hAnsi="宋体"/>
          <w:spacing w:val="-4"/>
          <w:sz w:val="23"/>
          <w:szCs w:val="23"/>
        </w:rPr>
      </w:pPr>
      <w:r w:rsidRPr="00576466">
        <w:rPr>
          <w:rFonts w:ascii="宋体" w:hAnsi="宋体" w:hint="eastAsia"/>
          <w:spacing w:val="-4"/>
          <w:sz w:val="23"/>
          <w:szCs w:val="23"/>
        </w:rPr>
        <w:t>仪表种类多样，满足电测仪表工从初级到高级技师的培训考核要求，用户可根据不同需求进行选择</w:t>
      </w:r>
    </w:p>
    <w:p w14:paraId="00A6EC60" w14:textId="77777777" w:rsidR="00E90B91" w:rsidRPr="00FE1943" w:rsidRDefault="00E90B91" w:rsidP="00E90B91">
      <w:pPr>
        <w:numPr>
          <w:ilvl w:val="2"/>
          <w:numId w:val="2"/>
        </w:numPr>
        <w:tabs>
          <w:tab w:val="clear" w:pos="540"/>
          <w:tab w:val="num" w:pos="180"/>
        </w:tabs>
        <w:spacing w:line="320" w:lineRule="exact"/>
        <w:ind w:left="0" w:firstLineChars="200" w:firstLine="452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电流、电压互感器与凸轮开关配合，可完成多种形式的电表接线实训</w:t>
      </w:r>
    </w:p>
    <w:p w14:paraId="1EC6D473" w14:textId="77777777" w:rsidR="00E90B91" w:rsidRPr="00FE1943" w:rsidRDefault="00E90B91" w:rsidP="00E90B91">
      <w:pPr>
        <w:numPr>
          <w:ilvl w:val="2"/>
          <w:numId w:val="2"/>
        </w:numPr>
        <w:tabs>
          <w:tab w:val="clear" w:pos="540"/>
          <w:tab w:val="num" w:pos="180"/>
        </w:tabs>
        <w:spacing w:line="320" w:lineRule="exact"/>
        <w:ind w:left="0" w:firstLineChars="200" w:firstLine="452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实训台内各种电压调节、电流调节、频率调节、检定装置等</w:t>
      </w:r>
      <w:r>
        <w:rPr>
          <w:rFonts w:ascii="宋体" w:hAnsi="宋体" w:hint="eastAsia"/>
          <w:spacing w:val="-2"/>
          <w:sz w:val="23"/>
          <w:szCs w:val="23"/>
        </w:rPr>
        <w:t>设备</w:t>
      </w:r>
      <w:r w:rsidRPr="00FE1943">
        <w:rPr>
          <w:rFonts w:ascii="宋体" w:hAnsi="宋体" w:hint="eastAsia"/>
          <w:spacing w:val="-2"/>
          <w:sz w:val="23"/>
          <w:szCs w:val="23"/>
        </w:rPr>
        <w:t>配套齐全</w:t>
      </w:r>
    </w:p>
    <w:p w14:paraId="4CD114BF" w14:textId="77777777" w:rsidR="00E90B91" w:rsidRPr="00FE1943" w:rsidRDefault="00E90B91" w:rsidP="00E90B91">
      <w:pPr>
        <w:numPr>
          <w:ilvl w:val="2"/>
          <w:numId w:val="2"/>
        </w:numPr>
        <w:tabs>
          <w:tab w:val="clear" w:pos="540"/>
          <w:tab w:val="num" w:pos="180"/>
        </w:tabs>
        <w:spacing w:line="320" w:lineRule="exact"/>
        <w:ind w:left="0" w:firstLineChars="200" w:firstLine="452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提供多功能、高精度虚拟仪表（代替数字显示多用表）和直流电位差计作为标准的两种检定方法</w:t>
      </w:r>
    </w:p>
    <w:p w14:paraId="0C15C7FB" w14:textId="77777777" w:rsidR="00E90B91" w:rsidRPr="000B3920" w:rsidRDefault="00E90B91" w:rsidP="00E90B91">
      <w:pPr>
        <w:spacing w:line="320" w:lineRule="exact"/>
        <w:rPr>
          <w:rFonts w:ascii="黑体" w:eastAsia="黑体"/>
        </w:rPr>
      </w:pPr>
      <w:r w:rsidRPr="000B3920">
        <w:rPr>
          <w:rFonts w:ascii="黑体" w:eastAsia="黑体" w:hint="eastAsia"/>
        </w:rPr>
        <w:t>三、技术性能</w:t>
      </w:r>
    </w:p>
    <w:p w14:paraId="3AA5A939" w14:textId="77777777" w:rsidR="00E90B91" w:rsidRPr="000B3920" w:rsidRDefault="00E90B91" w:rsidP="00E90B91">
      <w:pPr>
        <w:numPr>
          <w:ilvl w:val="0"/>
          <w:numId w:val="3"/>
        </w:numPr>
        <w:tabs>
          <w:tab w:val="clear" w:pos="780"/>
        </w:tabs>
        <w:spacing w:line="320" w:lineRule="exact"/>
        <w:ind w:left="0" w:firstLineChars="200" w:firstLine="452"/>
        <w:rPr>
          <w:rFonts w:ascii="宋体" w:hAnsi="宋体"/>
          <w:spacing w:val="-2"/>
          <w:sz w:val="23"/>
          <w:szCs w:val="23"/>
        </w:rPr>
      </w:pPr>
      <w:r w:rsidRPr="000B3920">
        <w:rPr>
          <w:rFonts w:ascii="宋体" w:hAnsi="宋体" w:hint="eastAsia"/>
          <w:spacing w:val="-2"/>
          <w:sz w:val="23"/>
          <w:szCs w:val="23"/>
        </w:rPr>
        <w:t>输入电压：三相四线</w:t>
      </w:r>
      <w:r w:rsidRPr="00DD4A1C">
        <w:rPr>
          <w:rFonts w:ascii="宋体" w:hAnsi="宋体" w:hint="eastAsia"/>
          <w:spacing w:val="-2"/>
          <w:sz w:val="23"/>
          <w:szCs w:val="23"/>
        </w:rPr>
        <w:t>～</w:t>
      </w:r>
      <w:r w:rsidRPr="000B3920">
        <w:rPr>
          <w:rFonts w:ascii="宋体" w:hAnsi="宋体" w:hint="eastAsia"/>
          <w:spacing w:val="-2"/>
          <w:sz w:val="23"/>
          <w:szCs w:val="23"/>
        </w:rPr>
        <w:t>380V±10%  50H</w:t>
      </w:r>
      <w:r w:rsidRPr="003B4B26">
        <w:rPr>
          <w:rFonts w:ascii="宋体" w:hAnsi="宋体" w:hint="eastAsia"/>
          <w:spacing w:val="-2"/>
          <w:sz w:val="18"/>
          <w:szCs w:val="18"/>
        </w:rPr>
        <w:t>Z</w:t>
      </w:r>
    </w:p>
    <w:p w14:paraId="0059BCAA" w14:textId="77777777" w:rsidR="00E90B91" w:rsidRPr="000B3920" w:rsidRDefault="00E90B91" w:rsidP="00E90B91">
      <w:pPr>
        <w:numPr>
          <w:ilvl w:val="0"/>
          <w:numId w:val="3"/>
        </w:numPr>
        <w:tabs>
          <w:tab w:val="clear" w:pos="780"/>
        </w:tabs>
        <w:spacing w:line="320" w:lineRule="exact"/>
        <w:ind w:left="0" w:firstLineChars="200" w:firstLine="452"/>
        <w:rPr>
          <w:rFonts w:ascii="宋体" w:hAnsi="宋体"/>
          <w:spacing w:val="-2"/>
          <w:sz w:val="23"/>
          <w:szCs w:val="23"/>
        </w:rPr>
      </w:pPr>
      <w:r w:rsidRPr="000B3920">
        <w:rPr>
          <w:rFonts w:ascii="宋体" w:hAnsi="宋体" w:hint="eastAsia"/>
          <w:spacing w:val="-2"/>
          <w:sz w:val="23"/>
          <w:szCs w:val="23"/>
        </w:rPr>
        <w:t>工作环境：环境温度范围为-5℃～</w:t>
      </w:r>
      <w:r>
        <w:rPr>
          <w:rFonts w:ascii="宋体" w:hAnsi="宋体" w:hint="eastAsia"/>
          <w:spacing w:val="-2"/>
          <w:sz w:val="23"/>
          <w:szCs w:val="23"/>
        </w:rPr>
        <w:t>+</w:t>
      </w:r>
      <w:smartTag w:uri="urn:schemas-microsoft-com:office:smarttags" w:element="chmetcnv">
        <w:smartTagPr>
          <w:attr w:name="UnitName" w:val="℃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 w:rsidRPr="000B3920">
          <w:rPr>
            <w:rFonts w:ascii="宋体" w:hAnsi="宋体" w:hint="eastAsia"/>
            <w:spacing w:val="-2"/>
            <w:sz w:val="23"/>
            <w:szCs w:val="23"/>
          </w:rPr>
          <w:t>40℃</w:t>
        </w:r>
      </w:smartTag>
      <w:r w:rsidRPr="000B3920">
        <w:rPr>
          <w:rFonts w:ascii="宋体" w:hAnsi="宋体" w:hint="eastAsia"/>
          <w:spacing w:val="-2"/>
          <w:sz w:val="23"/>
          <w:szCs w:val="23"/>
        </w:rPr>
        <w:t xml:space="preserve"> 相对湿度＜85%（</w:t>
      </w:r>
      <w:smartTag w:uri="urn:schemas-microsoft-com:office:smarttags" w:element="chmetcnv">
        <w:smartTagPr>
          <w:attr w:name="UnitName" w:val="℃"/>
          <w:attr w:name="SourceValue" w:val="25"/>
          <w:attr w:name="HasSpace" w:val="False"/>
          <w:attr w:name="Negative" w:val="False"/>
          <w:attr w:name="NumberType" w:val="1"/>
          <w:attr w:name="TCSC" w:val="0"/>
        </w:smartTagPr>
        <w:r w:rsidRPr="000B3920">
          <w:rPr>
            <w:rFonts w:ascii="宋体" w:hAnsi="宋体" w:hint="eastAsia"/>
            <w:spacing w:val="-2"/>
            <w:sz w:val="23"/>
            <w:szCs w:val="23"/>
          </w:rPr>
          <w:t>25℃</w:t>
        </w:r>
      </w:smartTag>
      <w:r w:rsidRPr="000B3920">
        <w:rPr>
          <w:rFonts w:ascii="宋体" w:hAnsi="宋体" w:hint="eastAsia"/>
          <w:spacing w:val="-2"/>
          <w:sz w:val="23"/>
          <w:szCs w:val="23"/>
        </w:rPr>
        <w:t>）海拔＜</w:t>
      </w:r>
      <w:smartTag w:uri="urn:schemas-microsoft-com:office:smarttags" w:element="chmetcnv">
        <w:smartTagPr>
          <w:attr w:name="UnitName" w:val="m"/>
          <w:attr w:name="SourceValue" w:val="4000"/>
          <w:attr w:name="HasSpace" w:val="False"/>
          <w:attr w:name="Negative" w:val="False"/>
          <w:attr w:name="NumberType" w:val="1"/>
          <w:attr w:name="TCSC" w:val="0"/>
        </w:smartTagPr>
        <w:r w:rsidRPr="000B3920">
          <w:rPr>
            <w:rFonts w:ascii="宋体" w:hAnsi="宋体" w:hint="eastAsia"/>
            <w:spacing w:val="-2"/>
            <w:sz w:val="23"/>
            <w:szCs w:val="23"/>
          </w:rPr>
          <w:t>4000m</w:t>
        </w:r>
      </w:smartTag>
    </w:p>
    <w:p w14:paraId="0DA767C7" w14:textId="77777777" w:rsidR="00E90B91" w:rsidRPr="000B3920" w:rsidRDefault="00E90B91" w:rsidP="00E90B91">
      <w:pPr>
        <w:numPr>
          <w:ilvl w:val="0"/>
          <w:numId w:val="3"/>
        </w:numPr>
        <w:tabs>
          <w:tab w:val="clear" w:pos="780"/>
        </w:tabs>
        <w:spacing w:line="320" w:lineRule="exact"/>
        <w:ind w:left="0" w:firstLineChars="200" w:firstLine="452"/>
        <w:rPr>
          <w:rFonts w:ascii="宋体" w:hAnsi="宋体"/>
          <w:spacing w:val="-2"/>
          <w:sz w:val="23"/>
          <w:szCs w:val="23"/>
        </w:rPr>
      </w:pPr>
      <w:r w:rsidRPr="000B3920">
        <w:rPr>
          <w:rFonts w:ascii="宋体" w:hAnsi="宋体" w:hint="eastAsia"/>
          <w:spacing w:val="-2"/>
          <w:sz w:val="23"/>
          <w:szCs w:val="23"/>
        </w:rPr>
        <w:t>装置容量：＜3.0</w:t>
      </w:r>
      <w:r>
        <w:rPr>
          <w:rFonts w:ascii="宋体" w:hAnsi="宋体" w:hint="eastAsia"/>
          <w:spacing w:val="-2"/>
          <w:sz w:val="23"/>
          <w:szCs w:val="23"/>
        </w:rPr>
        <w:t>kVA</w:t>
      </w:r>
    </w:p>
    <w:p w14:paraId="6A45029A" w14:textId="77777777" w:rsidR="00E90B91" w:rsidRPr="000B3920" w:rsidRDefault="00E90B91" w:rsidP="00E90B91">
      <w:pPr>
        <w:spacing w:line="320" w:lineRule="exact"/>
        <w:rPr>
          <w:rFonts w:ascii="黑体" w:eastAsia="黑体"/>
        </w:rPr>
      </w:pPr>
      <w:r w:rsidRPr="000B3920">
        <w:rPr>
          <w:rFonts w:ascii="黑体" w:eastAsia="黑体" w:hint="eastAsia"/>
        </w:rPr>
        <w:lastRenderedPageBreak/>
        <w:t>四、</w:t>
      </w:r>
      <w:r>
        <w:rPr>
          <w:rFonts w:ascii="黑体" w:eastAsia="黑体" w:hint="eastAsia"/>
        </w:rPr>
        <w:t>培</w:t>
      </w:r>
      <w:r w:rsidRPr="000B3920">
        <w:rPr>
          <w:rFonts w:ascii="黑体" w:eastAsia="黑体" w:hint="eastAsia"/>
        </w:rPr>
        <w:t>训项目</w:t>
      </w:r>
    </w:p>
    <w:p w14:paraId="7481B6D3" w14:textId="77777777" w:rsidR="00E90B91" w:rsidRPr="00FE1943" w:rsidRDefault="00E90B91" w:rsidP="00E90B91">
      <w:pPr>
        <w:numPr>
          <w:ilvl w:val="0"/>
          <w:numId w:val="5"/>
        </w:numPr>
        <w:tabs>
          <w:tab w:val="clear" w:pos="540"/>
        </w:tabs>
        <w:spacing w:line="300" w:lineRule="exact"/>
        <w:ind w:leftChars="-1" w:left="-2" w:firstLineChars="200" w:firstLine="454"/>
        <w:rPr>
          <w:rFonts w:ascii="宋体" w:hAnsi="宋体"/>
          <w:b/>
          <w:spacing w:val="-2"/>
          <w:sz w:val="23"/>
          <w:szCs w:val="23"/>
        </w:rPr>
      </w:pPr>
      <w:r w:rsidRPr="00FE1943">
        <w:rPr>
          <w:rFonts w:ascii="宋体" w:hAnsi="宋体" w:hint="eastAsia"/>
          <w:b/>
          <w:spacing w:val="-2"/>
          <w:sz w:val="23"/>
          <w:szCs w:val="23"/>
        </w:rPr>
        <w:t>安装式电表工作原理与量程扩展、数字仪表工作原理</w:t>
      </w:r>
    </w:p>
    <w:p w14:paraId="2F4FA9C0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left="0" w:firstLine="54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磁电系电流表原理与量程扩展</w:t>
      </w:r>
    </w:p>
    <w:p w14:paraId="1E2FF036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left="0" w:firstLine="54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磁电系电压表原理与量程扩展</w:t>
      </w:r>
    </w:p>
    <w:p w14:paraId="301F09B5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left="0" w:firstLine="54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数字式直流电压表</w:t>
      </w:r>
    </w:p>
    <w:p w14:paraId="31C4202C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left="0" w:firstLine="54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数字式直流电流表</w:t>
      </w:r>
    </w:p>
    <w:p w14:paraId="4C131365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left="0" w:firstLine="54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数字式交流电压表</w:t>
      </w:r>
    </w:p>
    <w:p w14:paraId="12DBFA9D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left="0" w:firstLine="54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数字式交流电流表</w:t>
      </w:r>
    </w:p>
    <w:p w14:paraId="1C2A0240" w14:textId="77777777" w:rsidR="00E90B91" w:rsidRPr="00FE1943" w:rsidRDefault="00E90B91" w:rsidP="00E90B91">
      <w:pPr>
        <w:numPr>
          <w:ilvl w:val="0"/>
          <w:numId w:val="5"/>
        </w:numPr>
        <w:tabs>
          <w:tab w:val="clear" w:pos="540"/>
        </w:tabs>
        <w:spacing w:line="300" w:lineRule="exact"/>
        <w:ind w:leftChars="-1" w:left="-2" w:firstLineChars="200" w:firstLine="454"/>
        <w:rPr>
          <w:rFonts w:ascii="宋体" w:hAnsi="宋体"/>
          <w:b/>
          <w:spacing w:val="-2"/>
          <w:sz w:val="23"/>
          <w:szCs w:val="23"/>
        </w:rPr>
      </w:pPr>
      <w:r w:rsidRPr="00FE1943">
        <w:rPr>
          <w:rFonts w:ascii="宋体" w:hAnsi="宋体" w:hint="eastAsia"/>
          <w:b/>
          <w:spacing w:val="-2"/>
          <w:sz w:val="23"/>
          <w:szCs w:val="23"/>
        </w:rPr>
        <w:t>电测量指示仪表的检定、测试、调试、修理</w:t>
      </w:r>
    </w:p>
    <w:p w14:paraId="12A500FB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安装式电流表</w:t>
      </w:r>
    </w:p>
    <w:p w14:paraId="5F236BB5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安装式电压表</w:t>
      </w:r>
    </w:p>
    <w:p w14:paraId="6CE7E661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安装式单相有功功率表</w:t>
      </w:r>
    </w:p>
    <w:p w14:paraId="177DF919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安装式单相无功功率表</w:t>
      </w:r>
    </w:p>
    <w:p w14:paraId="56C9F040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安装式单相功率因数表</w:t>
      </w:r>
    </w:p>
    <w:p w14:paraId="1C129B9F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安装式三相有功功率表</w:t>
      </w:r>
    </w:p>
    <w:p w14:paraId="10E8EA79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安装式三相无功功率表</w:t>
      </w:r>
    </w:p>
    <w:p w14:paraId="5277D0EA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安装式三相功率因数表</w:t>
      </w:r>
    </w:p>
    <w:p w14:paraId="59967A3F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安装式频率表</w:t>
      </w:r>
    </w:p>
    <w:p w14:paraId="7CDCA989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安装式整步表</w:t>
      </w:r>
    </w:p>
    <w:p w14:paraId="3860E721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万用表</w:t>
      </w:r>
    </w:p>
    <w:p w14:paraId="788FA84A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proofErr w:type="gramStart"/>
      <w:r w:rsidRPr="00FE1943">
        <w:rPr>
          <w:rFonts w:ascii="宋体" w:hAnsi="宋体" w:hint="eastAsia"/>
          <w:spacing w:val="-2"/>
          <w:sz w:val="23"/>
          <w:szCs w:val="23"/>
        </w:rPr>
        <w:t>嵌形表</w:t>
      </w:r>
      <w:proofErr w:type="gramEnd"/>
    </w:p>
    <w:p w14:paraId="3A380DC7" w14:textId="77777777" w:rsidR="00E90B91" w:rsidRPr="00FE1943" w:rsidRDefault="00E90B91" w:rsidP="00E90B91">
      <w:pPr>
        <w:numPr>
          <w:ilvl w:val="0"/>
          <w:numId w:val="5"/>
        </w:numPr>
        <w:tabs>
          <w:tab w:val="clear" w:pos="540"/>
        </w:tabs>
        <w:spacing w:line="300" w:lineRule="exact"/>
        <w:ind w:leftChars="-1" w:left="-2" w:firstLineChars="200" w:firstLine="454"/>
        <w:rPr>
          <w:rFonts w:ascii="宋体" w:hAnsi="宋体"/>
          <w:b/>
          <w:spacing w:val="-2"/>
          <w:sz w:val="23"/>
          <w:szCs w:val="23"/>
        </w:rPr>
      </w:pPr>
      <w:r w:rsidRPr="00FE1943">
        <w:rPr>
          <w:rFonts w:ascii="宋体" w:hAnsi="宋体" w:hint="eastAsia"/>
          <w:b/>
          <w:spacing w:val="-2"/>
          <w:sz w:val="23"/>
          <w:szCs w:val="23"/>
        </w:rPr>
        <w:t>实验室用电测仪表的检定、测试、调试、修理（实验室仪表、便携式用户可自备）</w:t>
      </w:r>
    </w:p>
    <w:p w14:paraId="13755E8B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实验室用电流表</w:t>
      </w:r>
    </w:p>
    <w:p w14:paraId="18B8A668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实验室用电压表</w:t>
      </w:r>
    </w:p>
    <w:p w14:paraId="7ED4A830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实验室用功率表</w:t>
      </w:r>
    </w:p>
    <w:p w14:paraId="3F45336C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实验室用频率表</w:t>
      </w:r>
    </w:p>
    <w:p w14:paraId="5CD284FC" w14:textId="77777777" w:rsidR="00E90B91" w:rsidRPr="00FE1943" w:rsidRDefault="00E90B91" w:rsidP="00E90B91">
      <w:pPr>
        <w:numPr>
          <w:ilvl w:val="0"/>
          <w:numId w:val="5"/>
        </w:numPr>
        <w:tabs>
          <w:tab w:val="clear" w:pos="540"/>
        </w:tabs>
        <w:spacing w:line="300" w:lineRule="exact"/>
        <w:ind w:leftChars="-1" w:left="-2" w:firstLineChars="200" w:firstLine="454"/>
        <w:rPr>
          <w:rFonts w:ascii="宋体" w:hAnsi="宋体"/>
          <w:b/>
          <w:spacing w:val="-2"/>
          <w:sz w:val="23"/>
          <w:szCs w:val="23"/>
        </w:rPr>
      </w:pPr>
      <w:r w:rsidRPr="00FE1943">
        <w:rPr>
          <w:rFonts w:ascii="宋体" w:hAnsi="宋体" w:hint="eastAsia"/>
          <w:b/>
          <w:spacing w:val="-2"/>
          <w:sz w:val="23"/>
          <w:szCs w:val="23"/>
        </w:rPr>
        <w:t>直流电工仪器的检定、测试、调试、修理</w:t>
      </w:r>
    </w:p>
    <w:p w14:paraId="13448DB8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标准电池</w:t>
      </w:r>
    </w:p>
    <w:p w14:paraId="47FD7AF9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标准电阻</w:t>
      </w:r>
    </w:p>
    <w:p w14:paraId="626385F6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直流电阻箱</w:t>
      </w:r>
    </w:p>
    <w:p w14:paraId="1F17109A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直流电桥</w:t>
      </w:r>
    </w:p>
    <w:p w14:paraId="52E49C71" w14:textId="77777777" w:rsidR="00E90B91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直流电位差计</w:t>
      </w:r>
    </w:p>
    <w:p w14:paraId="2752733E" w14:textId="77777777" w:rsidR="00E90B91" w:rsidRPr="00A62EE6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A62EE6">
        <w:rPr>
          <w:rFonts w:ascii="宋体" w:hAnsi="宋体" w:hint="eastAsia"/>
          <w:spacing w:val="-2"/>
          <w:sz w:val="23"/>
          <w:szCs w:val="23"/>
        </w:rPr>
        <w:t>直流分压箱</w:t>
      </w:r>
    </w:p>
    <w:p w14:paraId="211BE359" w14:textId="77777777" w:rsidR="00E90B91" w:rsidRPr="00A62EE6" w:rsidRDefault="00E90B91" w:rsidP="00E90B91">
      <w:pPr>
        <w:numPr>
          <w:ilvl w:val="0"/>
          <w:numId w:val="5"/>
        </w:numPr>
        <w:tabs>
          <w:tab w:val="clear" w:pos="540"/>
        </w:tabs>
        <w:spacing w:line="300" w:lineRule="exact"/>
        <w:ind w:leftChars="-1" w:left="-2" w:firstLineChars="200" w:firstLine="454"/>
        <w:rPr>
          <w:rFonts w:ascii="宋体" w:hAnsi="宋体"/>
          <w:b/>
          <w:spacing w:val="-2"/>
          <w:sz w:val="23"/>
          <w:szCs w:val="23"/>
        </w:rPr>
      </w:pPr>
      <w:r w:rsidRPr="00A62EE6">
        <w:rPr>
          <w:rFonts w:ascii="宋体" w:hAnsi="宋体" w:hint="eastAsia"/>
          <w:b/>
          <w:spacing w:val="-2"/>
          <w:sz w:val="23"/>
          <w:szCs w:val="23"/>
        </w:rPr>
        <w:t>数字仪表的检定、测试、调试、修理</w:t>
      </w:r>
    </w:p>
    <w:p w14:paraId="45ED8E4B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直流数字电压表</w:t>
      </w:r>
    </w:p>
    <w:p w14:paraId="4578BF98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直流数字电流表</w:t>
      </w:r>
    </w:p>
    <w:p w14:paraId="445AF6B8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交流数字电压表</w:t>
      </w:r>
    </w:p>
    <w:p w14:paraId="70B7DC23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交流数字电流表</w:t>
      </w:r>
    </w:p>
    <w:p w14:paraId="58852F1D" w14:textId="77777777" w:rsidR="00E90B91" w:rsidRPr="00FE1943" w:rsidRDefault="00E90B91" w:rsidP="00E90B91">
      <w:pPr>
        <w:numPr>
          <w:ilvl w:val="0"/>
          <w:numId w:val="5"/>
        </w:numPr>
        <w:tabs>
          <w:tab w:val="clear" w:pos="540"/>
        </w:tabs>
        <w:spacing w:line="300" w:lineRule="exact"/>
        <w:ind w:leftChars="-1" w:left="-2" w:firstLineChars="200" w:firstLine="454"/>
        <w:rPr>
          <w:rFonts w:ascii="宋体" w:hAnsi="宋体"/>
          <w:b/>
          <w:spacing w:val="-2"/>
          <w:sz w:val="23"/>
          <w:szCs w:val="23"/>
        </w:rPr>
      </w:pPr>
      <w:r w:rsidRPr="00FE1943">
        <w:rPr>
          <w:rFonts w:ascii="宋体" w:hAnsi="宋体" w:hint="eastAsia"/>
          <w:b/>
          <w:spacing w:val="-2"/>
          <w:sz w:val="23"/>
          <w:szCs w:val="23"/>
        </w:rPr>
        <w:t>电量变送器的检定、测试、调试、修理</w:t>
      </w:r>
    </w:p>
    <w:p w14:paraId="086D43E1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电流变送器</w:t>
      </w:r>
    </w:p>
    <w:p w14:paraId="62D1C822" w14:textId="77777777" w:rsidR="00E90B91" w:rsidRPr="00FE1943" w:rsidRDefault="00E90B91" w:rsidP="00E90B91">
      <w:pPr>
        <w:numPr>
          <w:ilvl w:val="1"/>
          <w:numId w:val="4"/>
        </w:numPr>
        <w:spacing w:line="300" w:lineRule="exact"/>
        <w:ind w:firstLine="370"/>
        <w:rPr>
          <w:rFonts w:ascii="宋体" w:hAnsi="宋体"/>
          <w:spacing w:val="-2"/>
          <w:sz w:val="23"/>
          <w:szCs w:val="23"/>
        </w:rPr>
      </w:pPr>
      <w:r w:rsidRPr="00FE1943">
        <w:rPr>
          <w:rFonts w:ascii="宋体" w:hAnsi="宋体" w:hint="eastAsia"/>
          <w:spacing w:val="-2"/>
          <w:sz w:val="23"/>
          <w:szCs w:val="23"/>
        </w:rPr>
        <w:t>电压变送器</w:t>
      </w:r>
    </w:p>
    <w:p w14:paraId="24F79F70" w14:textId="77777777" w:rsidR="00E90B91" w:rsidRPr="00377933" w:rsidRDefault="00E90B91" w:rsidP="00E90B91"/>
    <w:p w14:paraId="0D7B2E1E" w14:textId="77777777" w:rsidR="002125DA" w:rsidRDefault="002125DA"/>
    <w:sectPr w:rsidR="002125DA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69F0E" w14:textId="77777777" w:rsidR="00995DF1" w:rsidRDefault="00995DF1" w:rsidP="00E90B91">
      <w:r>
        <w:separator/>
      </w:r>
    </w:p>
  </w:endnote>
  <w:endnote w:type="continuationSeparator" w:id="0">
    <w:p w14:paraId="46EC2DBD" w14:textId="77777777" w:rsidR="00995DF1" w:rsidRDefault="00995DF1" w:rsidP="00E90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1CA5F" w14:textId="77777777" w:rsidR="00995DF1" w:rsidRDefault="00995DF1" w:rsidP="00E90B91">
      <w:r>
        <w:separator/>
      </w:r>
    </w:p>
  </w:footnote>
  <w:footnote w:type="continuationSeparator" w:id="0">
    <w:p w14:paraId="02993D56" w14:textId="77777777" w:rsidR="00995DF1" w:rsidRDefault="00995DF1" w:rsidP="00E90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C526B" w14:textId="77777777" w:rsidR="009201D4" w:rsidRDefault="00995DF1" w:rsidP="00273349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A3554"/>
    <w:multiLevelType w:val="hybridMultilevel"/>
    <w:tmpl w:val="D5409DFA"/>
    <w:lvl w:ilvl="0" w:tplc="5ED6D13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b w:val="0"/>
      </w:rPr>
    </w:lvl>
    <w:lvl w:ilvl="1" w:tplc="0D2A4596">
      <w:start w:val="1"/>
      <w:numFmt w:val="decimal"/>
      <w:lvlText w:val="(%2)"/>
      <w:lvlJc w:val="left"/>
      <w:pPr>
        <w:tabs>
          <w:tab w:val="num" w:pos="885"/>
        </w:tabs>
        <w:ind w:left="885" w:hanging="465"/>
      </w:pPr>
      <w:rPr>
        <w:rFonts w:hint="default"/>
      </w:rPr>
    </w:lvl>
    <w:lvl w:ilvl="2" w:tplc="CC4E6314">
      <w:start w:val="1"/>
      <w:numFmt w:val="lowerLetter"/>
      <w:lvlText w:val="(%3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9D82FE10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  <w:rPr>
        <w:rFonts w:ascii="宋体" w:eastAsia="宋体" w:hAnsi="宋体" w:hint="eastAsia"/>
      </w:rPr>
    </w:lvl>
    <w:lvl w:ilvl="4" w:tplc="089A677E">
      <w:start w:val="1"/>
      <w:numFmt w:val="decimal"/>
      <w:lvlText w:val="%5、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2BF04593"/>
    <w:multiLevelType w:val="hybridMultilevel"/>
    <w:tmpl w:val="4C4688C0"/>
    <w:lvl w:ilvl="0" w:tplc="197602E4">
      <w:start w:val="1"/>
      <w:numFmt w:val="decimal"/>
      <w:lvlText w:val="(%1)"/>
      <w:lvlJc w:val="left"/>
      <w:pPr>
        <w:tabs>
          <w:tab w:val="num" w:pos="1737"/>
        </w:tabs>
        <w:ind w:left="170" w:firstLine="57"/>
      </w:pPr>
      <w:rPr>
        <w:rFonts w:hint="default"/>
        <w:b w:val="0"/>
      </w:rPr>
    </w:lvl>
    <w:lvl w:ilvl="1" w:tplc="191A8496">
      <w:start w:val="1"/>
      <w:numFmt w:val="decimal"/>
      <w:lvlText w:val="(%2)"/>
      <w:lvlJc w:val="left"/>
      <w:pPr>
        <w:tabs>
          <w:tab w:val="num" w:pos="590"/>
        </w:tabs>
        <w:ind w:left="170" w:firstLine="57"/>
      </w:pPr>
      <w:rPr>
        <w:rFonts w:hint="eastAsia"/>
        <w:b w:val="0"/>
      </w:rPr>
    </w:lvl>
    <w:lvl w:ilvl="2" w:tplc="B18CD6F0">
      <w:start w:val="28"/>
      <w:numFmt w:val="decimal"/>
      <w:lvlText w:val="（%3）"/>
      <w:lvlJc w:val="left"/>
      <w:pPr>
        <w:ind w:left="1560" w:hanging="720"/>
      </w:pPr>
      <w:rPr>
        <w:rFonts w:hint="default"/>
        <w:b w:val="0"/>
      </w:rPr>
    </w:lvl>
    <w:lvl w:ilvl="3" w:tplc="D292C570">
      <w:start w:val="2"/>
      <w:numFmt w:val="japaneseCounting"/>
      <w:lvlText w:val="%4、"/>
      <w:lvlJc w:val="left"/>
      <w:pPr>
        <w:ind w:left="1740" w:hanging="48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48F22A3F"/>
    <w:multiLevelType w:val="hybridMultilevel"/>
    <w:tmpl w:val="84345ECA"/>
    <w:lvl w:ilvl="0" w:tplc="6DF27AD0">
      <w:start w:val="1"/>
      <w:numFmt w:val="none"/>
      <w:lvlText w:val="一、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1" w:tplc="E4D2E058">
      <w:start w:val="1"/>
      <w:numFmt w:val="decimal"/>
      <w:lvlText w:val="(%2)"/>
      <w:lvlJc w:val="left"/>
      <w:pPr>
        <w:tabs>
          <w:tab w:val="num" w:pos="897"/>
        </w:tabs>
        <w:ind w:left="227" w:hanging="57"/>
      </w:pPr>
      <w:rPr>
        <w:rFonts w:hint="default"/>
        <w:b w:val="0"/>
      </w:rPr>
    </w:lvl>
    <w:lvl w:ilvl="2" w:tplc="E74E491E">
      <w:start w:val="6"/>
      <w:numFmt w:val="decimal"/>
      <w:lvlText w:val="%3、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 w:tplc="CA68AF16">
      <w:start w:val="1"/>
      <w:numFmt w:val="japaneseCounting"/>
      <w:lvlText w:val="（%4）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" w15:restartNumberingAfterBreak="0">
    <w:nsid w:val="4DBE2AB6"/>
    <w:multiLevelType w:val="hybridMultilevel"/>
    <w:tmpl w:val="8B88769E"/>
    <w:lvl w:ilvl="0" w:tplc="2E82818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宋体" w:eastAsia="宋体" w:hAnsi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8"/>
        </w:tabs>
        <w:ind w:left="148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68"/>
        </w:tabs>
        <w:ind w:left="56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88"/>
        </w:tabs>
        <w:ind w:left="988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1408"/>
        </w:tabs>
        <w:ind w:left="1408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828"/>
        </w:tabs>
        <w:ind w:left="182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248"/>
        </w:tabs>
        <w:ind w:left="2248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2668"/>
        </w:tabs>
        <w:ind w:left="2668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088"/>
        </w:tabs>
        <w:ind w:left="3088" w:hanging="420"/>
      </w:pPr>
    </w:lvl>
  </w:abstractNum>
  <w:abstractNum w:abstractNumId="4" w15:restartNumberingAfterBreak="0">
    <w:nsid w:val="55A031B2"/>
    <w:multiLevelType w:val="hybridMultilevel"/>
    <w:tmpl w:val="5A4C90D6"/>
    <w:lvl w:ilvl="0" w:tplc="E9B45DCA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  <w:lang w:val="en-US"/>
      </w:rPr>
    </w:lvl>
    <w:lvl w:ilvl="1" w:tplc="F906E010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宋体" w:eastAsia="宋体" w:hAnsi="宋体" w:hint="default"/>
        <w:b w:val="0"/>
      </w:rPr>
    </w:lvl>
    <w:lvl w:ilvl="2" w:tplc="F906E010">
      <w:start w:val="1"/>
      <w:numFmt w:val="decimal"/>
      <w:lvlText w:val="%3."/>
      <w:lvlJc w:val="left"/>
      <w:pPr>
        <w:tabs>
          <w:tab w:val="num" w:pos="540"/>
        </w:tabs>
        <w:ind w:left="540" w:hanging="360"/>
      </w:pPr>
      <w:rPr>
        <w:rFonts w:ascii="宋体" w:eastAsia="宋体" w:hAnsi="宋体"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1220097053">
    <w:abstractNumId w:val="2"/>
  </w:num>
  <w:num w:numId="2" w16cid:durableId="1981105257">
    <w:abstractNumId w:val="4"/>
  </w:num>
  <w:num w:numId="3" w16cid:durableId="1117604686">
    <w:abstractNumId w:val="0"/>
  </w:num>
  <w:num w:numId="4" w16cid:durableId="684481787">
    <w:abstractNumId w:val="1"/>
  </w:num>
  <w:num w:numId="5" w16cid:durableId="17004280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459BA"/>
    <w:rsid w:val="00201F6C"/>
    <w:rsid w:val="002125DA"/>
    <w:rsid w:val="00995DF1"/>
    <w:rsid w:val="00A459BA"/>
    <w:rsid w:val="00BC4962"/>
    <w:rsid w:val="00E90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7300C4A-5228-422B-A0C9-4C2D1B2E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B9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BC4962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C4962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BC4962"/>
    <w:rPr>
      <w:rFonts w:asciiTheme="majorHAnsi" w:eastAsia="黑体" w:hAnsiTheme="majorHAnsi" w:cstheme="majorBidi"/>
      <w:b/>
      <w:bCs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BC4962"/>
    <w:rPr>
      <w:rFonts w:ascii="Times New Roman" w:eastAsia="黑体" w:hAnsi="Times New Roman" w:cs="Times New Roman"/>
      <w:b/>
      <w:bCs/>
      <w:kern w:val="44"/>
      <w:sz w:val="30"/>
      <w:szCs w:val="44"/>
    </w:rPr>
  </w:style>
  <w:style w:type="paragraph" w:styleId="a3">
    <w:name w:val="header"/>
    <w:basedOn w:val="a"/>
    <w:link w:val="a4"/>
    <w:unhideWhenUsed/>
    <w:rsid w:val="00E90B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90B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90B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90B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上海顶邦教育设备制造有限公司</dc:creator>
  <cp:keywords/>
  <dc:description/>
  <cp:lastModifiedBy>上海顶邦教育设备制造有限公司</cp:lastModifiedBy>
  <cp:revision>2</cp:revision>
  <dcterms:created xsi:type="dcterms:W3CDTF">2022-06-28T02:09:00Z</dcterms:created>
  <dcterms:modified xsi:type="dcterms:W3CDTF">2022-06-28T02:09:00Z</dcterms:modified>
</cp:coreProperties>
</file>