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A4C" w14:textId="5E5D0841" w:rsidR="00C6366C" w:rsidRDefault="00C12234" w:rsidP="00C6366C">
      <w:pPr>
        <w:jc w:val="center"/>
        <w:rPr>
          <w:rFonts w:ascii="宋体" w:hAnsi="宋体" w:cs="宋体"/>
          <w:b/>
          <w:bCs/>
          <w:sz w:val="28"/>
        </w:rPr>
      </w:pPr>
      <w:r w:rsidRPr="00C12234">
        <w:rPr>
          <w:rFonts w:ascii="宋体" w:hAnsi="宋体" w:cs="宋体"/>
          <w:b/>
          <w:bCs/>
          <w:sz w:val="28"/>
        </w:rPr>
        <w:t xml:space="preserve">DB-CG15 </w:t>
      </w:r>
      <w:r w:rsidR="00C6366C">
        <w:rPr>
          <w:rFonts w:ascii="宋体" w:hAnsi="宋体" w:cs="宋体" w:hint="eastAsia"/>
          <w:b/>
          <w:bCs/>
          <w:sz w:val="28"/>
        </w:rPr>
        <w:t>过程控制实验</w:t>
      </w:r>
      <w:r w:rsidR="003D13A9">
        <w:rPr>
          <w:rFonts w:ascii="宋体" w:hAnsi="宋体" w:cs="宋体" w:hint="eastAsia"/>
          <w:b/>
          <w:bCs/>
          <w:sz w:val="28"/>
        </w:rPr>
        <w:t>实训</w:t>
      </w:r>
      <w:r w:rsidR="00C6366C">
        <w:rPr>
          <w:rFonts w:ascii="宋体" w:hAnsi="宋体" w:cs="宋体" w:hint="eastAsia"/>
          <w:b/>
          <w:bCs/>
          <w:sz w:val="28"/>
        </w:rPr>
        <w:t>装置</w:t>
      </w:r>
    </w:p>
    <w:p w14:paraId="77ABED2D" w14:textId="3D632FE7" w:rsidR="00C6366C" w:rsidRDefault="00763246" w:rsidP="00C6366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19DFF97" wp14:editId="0D21669D">
            <wp:extent cx="5274310" cy="49079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D6E1" w14:textId="77777777" w:rsidR="00C6366C" w:rsidRDefault="00C6366C" w:rsidP="00C6366C">
      <w:pPr>
        <w:adjustRightInd w:val="0"/>
        <w:snapToGrid w:val="0"/>
        <w:spacing w:line="360" w:lineRule="atLeast"/>
        <w:rPr>
          <w:b/>
          <w:bCs/>
        </w:rPr>
      </w:pPr>
      <w:r>
        <w:rPr>
          <w:rFonts w:hint="eastAsia"/>
          <w:b/>
          <w:bCs/>
        </w:rPr>
        <w:t>一、概述</w:t>
      </w:r>
    </w:p>
    <w:p w14:paraId="165E2F36" w14:textId="77777777" w:rsidR="00C6366C" w:rsidRDefault="00C6366C" w:rsidP="00C6366C">
      <w:pPr>
        <w:adjustRightInd w:val="0"/>
        <w:snapToGrid w:val="0"/>
        <w:spacing w:line="360" w:lineRule="atLeast"/>
      </w:pPr>
      <w:r>
        <w:rPr>
          <w:rFonts w:hint="eastAsia"/>
        </w:rPr>
        <w:t xml:space="preserve">    1</w:t>
      </w:r>
      <w:r>
        <w:rPr>
          <w:rFonts w:hint="eastAsia"/>
        </w:rPr>
        <w:t>、过程控制综合实验装置（</w:t>
      </w:r>
      <w:r>
        <w:rPr>
          <w:rFonts w:hint="eastAsia"/>
        </w:rPr>
        <w:t>Process Control System</w:t>
      </w:r>
      <w:r>
        <w:rPr>
          <w:rFonts w:hint="eastAsia"/>
        </w:rPr>
        <w:t>，简称</w:t>
      </w:r>
      <w:r>
        <w:rPr>
          <w:rFonts w:hint="eastAsia"/>
        </w:rPr>
        <w:t>PCS</w:t>
      </w:r>
      <w:r>
        <w:rPr>
          <w:rFonts w:hint="eastAsia"/>
        </w:rPr>
        <w:t>），是模仿现代工业生产过程中常见的物理量，诸如温度、压力、流量、液位等参数，对其进行测量、控制，分析过程参数变化特性，研究过程控制规律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PID</w:t>
      </w:r>
      <w:r>
        <w:rPr>
          <w:rFonts w:hint="eastAsia"/>
        </w:rPr>
        <w:t>控制</w:t>
      </w:r>
      <w:r>
        <w:rPr>
          <w:rFonts w:hint="eastAsia"/>
        </w:rPr>
        <w:t>)</w:t>
      </w:r>
      <w:r>
        <w:rPr>
          <w:rFonts w:hint="eastAsia"/>
        </w:rPr>
        <w:t>的教学实验设备，过程控制综合实验装置选用智能化的工业用仪器仪表，接近工业实际，使用安全，运行稳定，维护简单，性价比优越。本装置集合多种控制方式，再现实际工业现场使用的控制手段，采用声光报警系统，并提供用户更友好的二次开发接口。</w:t>
      </w:r>
    </w:p>
    <w:p w14:paraId="3645EA4F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、可满足“自动调节原理”，“过程控制”，“控制仪表”，“自动检测技术与传感器”</w:t>
      </w:r>
      <w:r>
        <w:rPr>
          <w:rFonts w:hint="eastAsia"/>
        </w:rPr>
        <w:t>,</w:t>
      </w:r>
      <w:r>
        <w:rPr>
          <w:rFonts w:hint="eastAsia"/>
        </w:rPr>
        <w:t>“计算机”及相关课程的教学实验需求；</w:t>
      </w:r>
    </w:p>
    <w:p w14:paraId="333A9B50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、可作为有关企业技术人员、仪表操作人员、系统运行监控人员的实习、培训实验设备。</w:t>
      </w:r>
    </w:p>
    <w:p w14:paraId="6A6511E5" w14:textId="77777777" w:rsidR="00C6366C" w:rsidRDefault="00C6366C" w:rsidP="00C6366C">
      <w:pPr>
        <w:adjustRightInd w:val="0"/>
        <w:snapToGrid w:val="0"/>
        <w:spacing w:line="360" w:lineRule="atLeast"/>
        <w:rPr>
          <w:b/>
          <w:bCs/>
        </w:rPr>
      </w:pPr>
      <w:r>
        <w:rPr>
          <w:rFonts w:hint="eastAsia"/>
          <w:b/>
          <w:bCs/>
        </w:rPr>
        <w:t>二、产品结构与特点：</w:t>
      </w:r>
    </w:p>
    <w:p w14:paraId="426C631F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、分体式设计，模块化组装式结构，可以根据不同的需要选择、</w:t>
      </w:r>
      <w:r>
        <w:rPr>
          <w:rFonts w:hint="eastAsia"/>
        </w:rPr>
        <w:t>PLC</w:t>
      </w:r>
      <w:r>
        <w:rPr>
          <w:rFonts w:hint="eastAsia"/>
        </w:rPr>
        <w:t>控制，仪表控制</w:t>
      </w:r>
      <w:r>
        <w:rPr>
          <w:rFonts w:hint="eastAsia"/>
        </w:rPr>
        <w:t>,</w:t>
      </w:r>
      <w:r>
        <w:rPr>
          <w:rFonts w:hint="eastAsia"/>
        </w:rPr>
        <w:t>模拟</w:t>
      </w:r>
      <w:r>
        <w:rPr>
          <w:rFonts w:hint="eastAsia"/>
        </w:rPr>
        <w:t>PID</w:t>
      </w:r>
      <w:r>
        <w:rPr>
          <w:rFonts w:hint="eastAsia"/>
        </w:rPr>
        <w:t>控制</w:t>
      </w:r>
      <w:r>
        <w:rPr>
          <w:rFonts w:hint="eastAsia"/>
        </w:rPr>
        <w:t>,</w:t>
      </w:r>
      <w:r>
        <w:rPr>
          <w:rFonts w:hint="eastAsia"/>
        </w:rPr>
        <w:t>单片机和计算机控制组成不同的控制系统。含有常规水箱检测控制装置、锅炉加热装置。</w:t>
      </w:r>
    </w:p>
    <w:p w14:paraId="53236970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lastRenderedPageBreak/>
        <w:t>2</w:t>
      </w:r>
      <w:r>
        <w:rPr>
          <w:rFonts w:hint="eastAsia"/>
        </w:rPr>
        <w:t>、二水箱配置；双路供水系统。</w:t>
      </w:r>
    </w:p>
    <w:p w14:paraId="1090CAFA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、实验</w:t>
      </w:r>
      <w:proofErr w:type="gramStart"/>
      <w:r>
        <w:rPr>
          <w:rFonts w:hint="eastAsia"/>
        </w:rPr>
        <w:t>柜完全</w:t>
      </w:r>
      <w:proofErr w:type="gramEnd"/>
      <w:r>
        <w:rPr>
          <w:rFonts w:hint="eastAsia"/>
        </w:rPr>
        <w:t>敞开设计，内部器件全部可视，有利直观教学和维护。</w:t>
      </w:r>
    </w:p>
    <w:p w14:paraId="1DC791C5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、人性化设计，配有储水箱，进排水自控装置，减轻实验人员劳动强度。为实验文明操作提供条件。</w:t>
      </w:r>
    </w:p>
    <w:p w14:paraId="0C2FE7D8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、装置的仪表、部件均选用现代化技术工业级产品，智能化程度高。精度好，规格多样。有利直观教学和拓宽学生工业现场知识。为以后走上社会打好结实基础。</w:t>
      </w:r>
    </w:p>
    <w:p w14:paraId="24DE0291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、安全度高，系统配有漏电保护，带保护套的专用实验电源连线，及温控</w:t>
      </w:r>
      <w:proofErr w:type="gramStart"/>
      <w:r>
        <w:rPr>
          <w:rFonts w:hint="eastAsia"/>
        </w:rPr>
        <w:t>箱防止</w:t>
      </w:r>
      <w:proofErr w:type="gramEnd"/>
      <w:r>
        <w:rPr>
          <w:rFonts w:hint="eastAsia"/>
        </w:rPr>
        <w:t>无水加温自动控制等，力求保护人身、设备安全。</w:t>
      </w:r>
    </w:p>
    <w:p w14:paraId="741537E2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、开放度好，在教师指导下，学生可观察、可自己动手参与操作、可自行编程进行验证、可根据记录的实时曲线进行理论分析等。</w:t>
      </w:r>
    </w:p>
    <w:p w14:paraId="6D0DD6AE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rPr>
          <w:rFonts w:hint="eastAsia"/>
          <w:lang w:val="zh-CN"/>
        </w:rPr>
        <w:t>8</w:t>
      </w:r>
      <w:r>
        <w:rPr>
          <w:rFonts w:hint="eastAsia"/>
          <w:lang w:val="zh-CN"/>
        </w:rPr>
        <w:t>、锅炉加热程控保护系统：</w:t>
      </w:r>
    </w:p>
    <w:p w14:paraId="46F1BB89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）加热电路加有保险管进行过载保护，并具有防干烧保护功能；</w:t>
      </w:r>
    </w:p>
    <w:p w14:paraId="42B44705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）锅炉加热内胆加由水位液位保护装置，水位不达到一定的高度，控制系统不能控制可控硅调压器工作。</w:t>
      </w:r>
    </w:p>
    <w:p w14:paraId="3C63B167" w14:textId="1A5F1B62" w:rsidR="00C6366C" w:rsidRDefault="00E765F5" w:rsidP="002A25D1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t>9</w:t>
      </w:r>
      <w:r w:rsidR="00C6366C">
        <w:rPr>
          <w:rFonts w:hint="eastAsia"/>
        </w:rPr>
        <w:t>、</w:t>
      </w:r>
      <w:r w:rsidR="00C6366C">
        <w:rPr>
          <w:rFonts w:hint="eastAsia"/>
          <w:lang w:val="zh-CN"/>
        </w:rPr>
        <w:t>电源启停控制方式；采用启停按钮控制接触器来控制电源的启停。</w:t>
      </w:r>
    </w:p>
    <w:p w14:paraId="579993B5" w14:textId="19BC87FC" w:rsidR="00C6366C" w:rsidRDefault="00C6366C" w:rsidP="00C6366C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rPr>
          <w:rFonts w:hint="eastAsia"/>
          <w:lang w:val="zh-CN"/>
        </w:rPr>
        <w:t>1</w:t>
      </w:r>
      <w:r w:rsidR="00E765F5">
        <w:rPr>
          <w:lang w:val="zh-CN"/>
        </w:rPr>
        <w:t>0</w:t>
      </w:r>
      <w:r>
        <w:rPr>
          <w:rFonts w:hint="eastAsia"/>
          <w:lang w:val="zh-CN"/>
        </w:rPr>
        <w:t>、漏电保护装置及安全性和安全承诺：</w:t>
      </w:r>
    </w:p>
    <w:p w14:paraId="39C4780C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）各种电源及各种仪表具有可靠的保护功能</w:t>
      </w:r>
    </w:p>
    <w:p w14:paraId="413E3069" w14:textId="77777777" w:rsidR="00C6366C" w:rsidRDefault="00C6366C" w:rsidP="00C6366C">
      <w:pPr>
        <w:adjustRightInd w:val="0"/>
        <w:snapToGrid w:val="0"/>
        <w:spacing w:line="360" w:lineRule="atLeast"/>
        <w:ind w:firstLineChars="202" w:firstLine="424"/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）各种电源及各种仪表的强电采用开关控制，学生</w:t>
      </w:r>
      <w:proofErr w:type="gramStart"/>
      <w:r>
        <w:rPr>
          <w:rFonts w:hint="eastAsia"/>
          <w:lang w:val="zh-CN"/>
        </w:rPr>
        <w:t>不</w:t>
      </w:r>
      <w:proofErr w:type="gramEnd"/>
      <w:r>
        <w:rPr>
          <w:rFonts w:hint="eastAsia"/>
          <w:lang w:val="zh-CN"/>
        </w:rPr>
        <w:t>自行接线，不存在强弱</w:t>
      </w:r>
      <w:proofErr w:type="gramStart"/>
      <w:r>
        <w:rPr>
          <w:rFonts w:hint="eastAsia"/>
          <w:lang w:val="zh-CN"/>
        </w:rPr>
        <w:t>电混插</w:t>
      </w:r>
      <w:proofErr w:type="gramEnd"/>
      <w:r>
        <w:rPr>
          <w:rFonts w:hint="eastAsia"/>
          <w:lang w:val="zh-CN"/>
        </w:rPr>
        <w:t>的问题。</w:t>
      </w:r>
    </w:p>
    <w:p w14:paraId="09D41400" w14:textId="77777777" w:rsidR="00C6366C" w:rsidRDefault="00C6366C" w:rsidP="00C6366C">
      <w:pPr>
        <w:adjustRightInd w:val="0"/>
        <w:snapToGrid w:val="0"/>
        <w:spacing w:line="360" w:lineRule="atLeast"/>
        <w:rPr>
          <w:b/>
          <w:bCs/>
        </w:rPr>
      </w:pPr>
      <w:r>
        <w:rPr>
          <w:rFonts w:hint="eastAsia"/>
          <w:b/>
          <w:bCs/>
        </w:rPr>
        <w:t>三、系统技术参数</w:t>
      </w:r>
      <w:r>
        <w:rPr>
          <w:rFonts w:hint="eastAsia"/>
          <w:b/>
          <w:bCs/>
        </w:rPr>
        <w:t>:</w:t>
      </w:r>
    </w:p>
    <w:p w14:paraId="280FEE09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  <w:rPr>
          <w:lang w:val="zh-CN"/>
        </w:rPr>
      </w:pPr>
      <w:r>
        <w:rPr>
          <w:rFonts w:hint="eastAsia"/>
        </w:rPr>
        <w:t>1.</w:t>
      </w:r>
      <w:r>
        <w:rPr>
          <w:rFonts w:hint="eastAsia"/>
          <w:lang w:val="zh-CN"/>
        </w:rPr>
        <w:t>工作电源：单相三线</w: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>22</w:t>
      </w:r>
      <w:r>
        <w:rPr>
          <w:rFonts w:hint="eastAsia"/>
          <w:lang w:val="zh-CN"/>
        </w:rPr>
        <w:t>0V</w:t>
      </w:r>
      <w:r>
        <w:rPr>
          <w:rFonts w:hint="eastAsia"/>
          <w:lang w:val="zh-CN"/>
        </w:rPr>
        <w:t>±</w:t>
      </w:r>
      <w:r>
        <w:rPr>
          <w:rFonts w:hint="eastAsia"/>
          <w:lang w:val="zh-CN"/>
        </w:rPr>
        <w:t>5% 50Hz</w:t>
      </w:r>
      <w:r>
        <w:rPr>
          <w:rFonts w:hint="eastAsia"/>
          <w:lang w:val="zh-CN"/>
        </w:rPr>
        <w:t>；</w:t>
      </w:r>
    </w:p>
    <w:p w14:paraId="062BA54B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  <w:rPr>
          <w:lang w:val="zh-CN"/>
        </w:rPr>
      </w:pPr>
      <w:r>
        <w:rPr>
          <w:rFonts w:hint="eastAsia"/>
          <w:lang w:val="zh-CN"/>
        </w:rPr>
        <w:t>2.</w:t>
      </w:r>
      <w:r>
        <w:rPr>
          <w:rFonts w:hint="eastAsia"/>
          <w:lang w:val="zh-CN"/>
        </w:rPr>
        <w:tab/>
      </w:r>
      <w:r>
        <w:rPr>
          <w:rFonts w:hint="eastAsia"/>
          <w:lang w:val="zh-CN"/>
        </w:rPr>
        <w:t>整机容量：</w:t>
      </w:r>
      <w:r>
        <w:rPr>
          <w:rFonts w:hint="eastAsia"/>
          <w:lang w:val="zh-CN"/>
        </w:rPr>
        <w:t xml:space="preserve">&lt;5KVA    </w:t>
      </w:r>
    </w:p>
    <w:p w14:paraId="5370CF70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  <w:rPr>
          <w:lang w:val="zh-CN"/>
        </w:rPr>
      </w:pPr>
      <w:r>
        <w:rPr>
          <w:rFonts w:hint="eastAsia"/>
          <w:lang w:val="zh-CN"/>
        </w:rPr>
        <w:t>3.</w:t>
      </w:r>
      <w:r>
        <w:rPr>
          <w:rFonts w:hint="eastAsia"/>
          <w:lang w:val="zh-CN"/>
        </w:rPr>
        <w:t>控制信号：电压</w:t>
      </w:r>
      <w:r>
        <w:rPr>
          <w:rFonts w:hint="eastAsia"/>
          <w:lang w:val="zh-CN"/>
        </w:rPr>
        <w:t>0</w:t>
      </w:r>
      <w:r>
        <w:rPr>
          <w:rFonts w:hint="eastAsia"/>
          <w:lang w:val="zh-CN"/>
        </w:rPr>
        <w:t>～</w:t>
      </w:r>
      <w:r>
        <w:rPr>
          <w:rFonts w:hint="eastAsia"/>
          <w:lang w:val="zh-CN"/>
        </w:rPr>
        <w:t>5V</w:t>
      </w:r>
      <w:r>
        <w:rPr>
          <w:rFonts w:hint="eastAsia"/>
          <w:lang w:val="zh-CN"/>
        </w:rPr>
        <w:t>；电流</w:t>
      </w: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～</w:t>
      </w:r>
      <w:r>
        <w:rPr>
          <w:rFonts w:hint="eastAsia"/>
          <w:lang w:val="zh-CN"/>
        </w:rPr>
        <w:t>20MA;</w:t>
      </w:r>
    </w:p>
    <w:p w14:paraId="29D2E770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  <w:rPr>
          <w:lang w:val="zh-CN"/>
        </w:rPr>
      </w:pPr>
      <w:r>
        <w:rPr>
          <w:rFonts w:hint="eastAsia"/>
        </w:rPr>
        <w:t>4.</w:t>
      </w:r>
      <w:r>
        <w:rPr>
          <w:rFonts w:hint="eastAsia"/>
          <w:lang w:val="zh-CN"/>
        </w:rPr>
        <w:t>外形尺寸：</w:t>
      </w:r>
      <w:r>
        <w:rPr>
          <w:rFonts w:hint="eastAsia"/>
          <w:lang w:val="zh-CN"/>
        </w:rPr>
        <w:t>1720mm</w:t>
      </w:r>
      <w:r>
        <w:rPr>
          <w:rFonts w:hint="eastAsia"/>
          <w:lang w:val="zh-CN"/>
        </w:rPr>
        <w:t>×</w:t>
      </w:r>
      <w:r>
        <w:rPr>
          <w:rFonts w:hint="eastAsia"/>
          <w:lang w:val="zh-CN"/>
        </w:rPr>
        <w:t>730mm</w:t>
      </w:r>
      <w:r>
        <w:rPr>
          <w:rFonts w:hint="eastAsia"/>
          <w:lang w:val="zh-CN"/>
        </w:rPr>
        <w:t>×</w:t>
      </w:r>
      <w:r>
        <w:rPr>
          <w:rFonts w:hint="eastAsia"/>
          <w:lang w:val="zh-CN"/>
        </w:rPr>
        <w:t>1600mm</w:t>
      </w:r>
    </w:p>
    <w:p w14:paraId="1B056ECF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</w:pPr>
      <w:r>
        <w:rPr>
          <w:rFonts w:hint="eastAsia"/>
          <w:lang w:val="zh-CN"/>
        </w:rPr>
        <w:t>5.</w:t>
      </w:r>
      <w:r>
        <w:rPr>
          <w:rFonts w:hint="eastAsia"/>
          <w:lang w:val="zh-CN"/>
        </w:rPr>
        <w:t>上位计算机组态软件</w:t>
      </w:r>
    </w:p>
    <w:p w14:paraId="3A78BABD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  <w:rPr>
          <w:lang w:val="zh-CN"/>
        </w:rPr>
      </w:pPr>
      <w:r>
        <w:rPr>
          <w:rFonts w:hint="eastAsia"/>
        </w:rPr>
        <w:t>6.</w:t>
      </w:r>
      <w:r>
        <w:rPr>
          <w:rFonts w:hint="eastAsia"/>
          <w:lang w:val="zh-CN"/>
        </w:rPr>
        <w:t>可以同时对三个参数进行采集，比如，一组测流量，一组测温度，一组测压力；</w:t>
      </w:r>
    </w:p>
    <w:p w14:paraId="44A0BFB3" w14:textId="77777777" w:rsidR="00C6366C" w:rsidRDefault="00C6366C" w:rsidP="00C6366C">
      <w:pPr>
        <w:adjustRightInd w:val="0"/>
        <w:snapToGrid w:val="0"/>
        <w:spacing w:line="360" w:lineRule="atLeast"/>
        <w:ind w:leftChars="270" w:left="815" w:hangingChars="118" w:hanging="248"/>
      </w:pPr>
      <w:r>
        <w:rPr>
          <w:rFonts w:hint="eastAsia"/>
        </w:rPr>
        <w:t>7.</w:t>
      </w:r>
      <w:r>
        <w:rPr>
          <w:rFonts w:hint="eastAsia"/>
          <w:lang w:val="zh-CN"/>
        </w:rPr>
        <w:t>重量：实验台</w:t>
      </w:r>
      <w:r>
        <w:rPr>
          <w:rFonts w:hint="eastAsia"/>
          <w:lang w:val="zh-CN"/>
        </w:rPr>
        <w:t>+</w:t>
      </w:r>
      <w:r>
        <w:rPr>
          <w:rFonts w:hint="eastAsia"/>
          <w:lang w:val="zh-CN"/>
        </w:rPr>
        <w:t>实验架，约重</w:t>
      </w:r>
      <w:r>
        <w:rPr>
          <w:rFonts w:hint="eastAsia"/>
          <w:lang w:val="zh-CN"/>
        </w:rPr>
        <w:t>250Kg</w:t>
      </w:r>
    </w:p>
    <w:p w14:paraId="65E7041A" w14:textId="77777777" w:rsidR="00C6366C" w:rsidRDefault="00C6366C" w:rsidP="00C6366C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四、系统主要配置及功能介绍（以下为单套配置清单）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341"/>
        <w:gridCol w:w="6256"/>
        <w:gridCol w:w="803"/>
      </w:tblGrid>
      <w:tr w:rsidR="00C6366C" w:rsidRPr="00AE33ED" w14:paraId="241C8517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9F" w14:textId="77777777" w:rsidR="00C6366C" w:rsidRPr="00AE33ED" w:rsidRDefault="00C6366C" w:rsidP="00980BA4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9F757" w14:textId="77777777" w:rsidR="00C6366C" w:rsidRPr="00AE33ED" w:rsidRDefault="00C6366C" w:rsidP="00980BA4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名 称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2CB1A" w14:textId="77777777" w:rsidR="00C6366C" w:rsidRPr="00AE33ED" w:rsidRDefault="00C6366C" w:rsidP="00980BA4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规格、参数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8014" w14:textId="77777777" w:rsidR="00C6366C" w:rsidRPr="00AE33ED" w:rsidRDefault="00C6366C" w:rsidP="00980BA4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数量</w:t>
            </w:r>
          </w:p>
        </w:tc>
      </w:tr>
      <w:tr w:rsidR="00C218D7" w:rsidRPr="00AE33ED" w14:paraId="4844D6CF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6B7" w14:textId="19674D4F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EFFA1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实训平台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CC15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实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训对象</w:t>
            </w:r>
            <w:proofErr w:type="gramEnd"/>
            <w:r w:rsidRPr="00AE33ED">
              <w:rPr>
                <w:rFonts w:ascii="宋体" w:hAnsi="宋体"/>
                <w:szCs w:val="21"/>
                <w:lang w:bidi="ar"/>
              </w:rPr>
              <w:t>台架全部采用不锈钢框架</w:t>
            </w:r>
          </w:p>
          <w:p w14:paraId="759F208F" w14:textId="77777777" w:rsidR="00C218D7" w:rsidRPr="00AE33ED" w:rsidRDefault="00C218D7" w:rsidP="00C218D7">
            <w:pPr>
              <w:pStyle w:val="a5"/>
              <w:spacing w:after="120"/>
              <w:rPr>
                <w:sz w:val="21"/>
                <w:szCs w:val="21"/>
              </w:rPr>
            </w:pPr>
            <w:r w:rsidRPr="00AE33ED">
              <w:rPr>
                <w:rFonts w:hint="eastAsia"/>
                <w:sz w:val="21"/>
                <w:szCs w:val="21"/>
                <w:lang w:bidi="ar"/>
              </w:rPr>
              <w:t>使用</w:t>
            </w:r>
            <w:r w:rsidRPr="00AE33ED">
              <w:rPr>
                <w:sz w:val="21"/>
                <w:szCs w:val="21"/>
                <w:lang w:bidi="ar"/>
              </w:rPr>
              <w:t>寿命增强不易生锈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>机械</w:t>
            </w:r>
            <w:r w:rsidRPr="00AE33ED">
              <w:rPr>
                <w:sz w:val="21"/>
                <w:szCs w:val="21"/>
                <w:lang w:bidi="ar"/>
              </w:rPr>
              <w:t>强度高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1378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套</w:t>
            </w:r>
          </w:p>
        </w:tc>
      </w:tr>
      <w:tr w:rsidR="00C218D7" w:rsidRPr="00AE33ED" w14:paraId="150EC235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28D" w14:textId="2B0DA20C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FEC69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实训屏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D5308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提供实验所需的单相</w:t>
            </w:r>
            <w:r w:rsidRPr="00AE33ED">
              <w:rPr>
                <w:rFonts w:ascii="宋体" w:hAnsi="宋体"/>
                <w:szCs w:val="21"/>
                <w:lang w:bidi="ar"/>
              </w:rPr>
              <w:t>AC220V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电源，总电源由带漏电保护的空气开关控制，另控制屏内部设有电流型漏电保护器，配有漏电报警指示灯和告警复位按钮，安全性符合国际标准。实训装置的电网电压由一只指针式</w:t>
            </w:r>
            <w:proofErr w:type="gramStart"/>
            <w:r w:rsidRPr="00AE33ED">
              <w:rPr>
                <w:rFonts w:ascii="宋体" w:hAnsi="宋体" w:cs="宋体" w:hint="eastAsia"/>
                <w:szCs w:val="21"/>
                <w:lang w:bidi="ar"/>
              </w:rPr>
              <w:t>交流电压表监示</w:t>
            </w:r>
            <w:proofErr w:type="gramEnd"/>
            <w:r w:rsidRPr="00AE33ED">
              <w:rPr>
                <w:rFonts w:ascii="宋体" w:hAnsi="宋体" w:cs="宋体" w:hint="eastAsia"/>
                <w:szCs w:val="21"/>
                <w:lang w:bidi="ar"/>
              </w:rPr>
              <w:t>。通过钥匙开关和启停控制按钮，使强电系统的操作更为安全方便，进行实训时钥匙开关钥匙由老师保管，等检查无误时由老师打开钥匙开关。并设置有执行元件输入输出接口、模拟量信号输入输出接口。所有信号接口均采用国际标准的</w:t>
            </w:r>
            <w:r w:rsidRPr="00AE33ED">
              <w:rPr>
                <w:rFonts w:ascii="宋体" w:hAnsi="宋体"/>
                <w:szCs w:val="21"/>
                <w:lang w:bidi="ar"/>
              </w:rPr>
              <w:t>IEC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信号接口。执行机构接口有单相可控硅移相调压装置、三相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lastRenderedPageBreak/>
              <w:t>不锈钢磁力泵及电加热管组成。并将对象系统各传感器检测及执行器控制信号同面板上的插座相连，便于学生自己连线组成不同的控制系统。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74069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lastRenderedPageBreak/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套</w:t>
            </w:r>
          </w:p>
        </w:tc>
      </w:tr>
      <w:tr w:rsidR="00C218D7" w:rsidRPr="00AE33ED" w14:paraId="735689E4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85C" w14:textId="450E71BD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C689A" w14:textId="77777777" w:rsidR="00C218D7" w:rsidRPr="00AE33ED" w:rsidRDefault="00C218D7" w:rsidP="00C218D7">
            <w:pPr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电脑桌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9412" w14:textId="77777777" w:rsidR="00C218D7" w:rsidRPr="00AE33ED" w:rsidRDefault="00C218D7" w:rsidP="00C218D7">
            <w:pPr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cs="宋体" w:hint="eastAsia"/>
                <w:spacing w:val="-2"/>
              </w:rPr>
              <w:t>型材和</w:t>
            </w:r>
            <w:proofErr w:type="gramStart"/>
            <w:r w:rsidRPr="00AE33ED">
              <w:rPr>
                <w:rFonts w:ascii="宋体" w:hAnsi="宋体" w:cs="宋体" w:hint="eastAsia"/>
                <w:spacing w:val="-2"/>
              </w:rPr>
              <w:t>钣</w:t>
            </w:r>
            <w:proofErr w:type="gramEnd"/>
            <w:r w:rsidRPr="00AE33ED">
              <w:rPr>
                <w:rFonts w:ascii="宋体" w:hAnsi="宋体" w:cs="宋体" w:hint="eastAsia"/>
                <w:spacing w:val="-2"/>
              </w:rPr>
              <w:t>金结构，用于放置计算机，下方装有万向轮。尺寸：560mm×600mm×1020mm。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2BE3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1张</w:t>
            </w:r>
          </w:p>
        </w:tc>
      </w:tr>
      <w:tr w:rsidR="00C218D7" w:rsidRPr="00AE33ED" w14:paraId="78C987B2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548" w14:textId="562E2F28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702E6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cs="宋体" w:hint="eastAsia"/>
                <w:spacing w:val="-2"/>
                <w:szCs w:val="21"/>
                <w:lang w:bidi="ar"/>
              </w:rPr>
              <w:t>控制对象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FFEE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包括</w:t>
            </w:r>
            <w:r w:rsidRPr="00AE33ED">
              <w:rPr>
                <w:rFonts w:ascii="宋体" w:hAnsi="宋体"/>
                <w:szCs w:val="21"/>
                <w:lang w:bidi="ar"/>
              </w:rPr>
              <w:t>2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只上水箱、下水箱和</w:t>
            </w:r>
            <w:proofErr w:type="gramStart"/>
            <w:r w:rsidRPr="00AE33ED">
              <w:rPr>
                <w:rFonts w:ascii="宋体" w:hAnsi="宋体" w:cs="宋体" w:hint="eastAsia"/>
                <w:szCs w:val="21"/>
                <w:lang w:bidi="ar"/>
              </w:rPr>
              <w:t>储水箱</w:t>
            </w:r>
            <w:proofErr w:type="gramEnd"/>
            <w:r w:rsidRPr="00AE33ED">
              <w:rPr>
                <w:rFonts w:ascii="宋体" w:hAnsi="宋体" w:cs="宋体" w:hint="eastAsia"/>
                <w:szCs w:val="21"/>
                <w:lang w:bidi="ar"/>
              </w:rPr>
              <w:t>。上、下水箱采用优质有机玻璃，结构包括缓冲槽、工作槽、出水槽，用以完成液</w:t>
            </w:r>
            <w:proofErr w:type="gramStart"/>
            <w:r w:rsidRPr="00AE33ED">
              <w:rPr>
                <w:rFonts w:ascii="宋体" w:hAnsi="宋体" w:cs="宋体" w:hint="eastAsia"/>
                <w:szCs w:val="21"/>
                <w:lang w:bidi="ar"/>
              </w:rPr>
              <w:t>位相关</w:t>
            </w:r>
            <w:proofErr w:type="gramEnd"/>
            <w:r w:rsidRPr="00AE33ED">
              <w:rPr>
                <w:rFonts w:ascii="宋体" w:hAnsi="宋体" w:cs="宋体" w:hint="eastAsia"/>
                <w:szCs w:val="21"/>
                <w:lang w:bidi="ar"/>
              </w:rPr>
              <w:t>实验，水箱容积</w:t>
            </w:r>
            <w:r w:rsidRPr="00AE33ED">
              <w:rPr>
                <w:rFonts w:ascii="宋体" w:hAnsi="宋体"/>
                <w:szCs w:val="21"/>
                <w:lang w:bidi="ar"/>
              </w:rPr>
              <w:t>17.5*10-3m3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采用优质有机玻璃，水箱底部均接有压力传感器。储水箱由不锈钢板制成</w:t>
            </w:r>
          </w:p>
          <w:p w14:paraId="6D352726" w14:textId="77777777" w:rsidR="00C218D7" w:rsidRPr="00AE33ED" w:rsidRDefault="00C218D7" w:rsidP="00C218D7">
            <w:pPr>
              <w:pStyle w:val="a5"/>
              <w:spacing w:after="120"/>
              <w:rPr>
                <w:sz w:val="21"/>
                <w:szCs w:val="21"/>
              </w:rPr>
            </w:pPr>
            <w:r w:rsidRPr="00AE33ED">
              <w:rPr>
                <w:rFonts w:hint="eastAsia"/>
                <w:sz w:val="21"/>
                <w:szCs w:val="21"/>
                <w:lang w:bidi="ar"/>
              </w:rPr>
              <w:t>不锈钢温控实验箱</w:t>
            </w:r>
            <w:r w:rsidRPr="00AE33ED">
              <w:rPr>
                <w:sz w:val="21"/>
                <w:szCs w:val="21"/>
                <w:lang w:bidi="ar"/>
              </w:rPr>
              <w:t>1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>只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ab/>
              <w:t>由加热箱、加热环、</w:t>
            </w:r>
            <w:r w:rsidRPr="00AE33ED">
              <w:rPr>
                <w:sz w:val="21"/>
                <w:szCs w:val="21"/>
                <w:lang w:bidi="ar"/>
              </w:rPr>
              <w:t>Pt100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>、温度变送器组成，加热箱内无水断电保护装置，也防止温度干烧。</w:t>
            </w:r>
          </w:p>
          <w:p w14:paraId="2B2BC6E8" w14:textId="77777777" w:rsidR="00C218D7" w:rsidRPr="00AE33ED" w:rsidRDefault="00C218D7" w:rsidP="00C218D7">
            <w:pPr>
              <w:pStyle w:val="a5"/>
              <w:spacing w:after="120"/>
              <w:rPr>
                <w:sz w:val="21"/>
                <w:szCs w:val="21"/>
              </w:rPr>
            </w:pPr>
            <w:r w:rsidRPr="00AE33ED">
              <w:rPr>
                <w:rFonts w:hint="eastAsia"/>
                <w:sz w:val="21"/>
                <w:szCs w:val="21"/>
                <w:lang w:bidi="ar"/>
              </w:rPr>
              <w:t>储水箱自动进、排水装置</w:t>
            </w:r>
            <w:r w:rsidRPr="00AE33ED">
              <w:rPr>
                <w:sz w:val="21"/>
                <w:szCs w:val="21"/>
                <w:lang w:bidi="ar"/>
              </w:rPr>
              <w:t>1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>套  其中储水箱底部装有出水阀，水箱需要</w:t>
            </w:r>
            <w:proofErr w:type="gramStart"/>
            <w:r w:rsidRPr="00AE33ED">
              <w:rPr>
                <w:rFonts w:hint="eastAsia"/>
                <w:sz w:val="21"/>
                <w:szCs w:val="21"/>
                <w:lang w:bidi="ar"/>
              </w:rPr>
              <w:t>更换水</w:t>
            </w:r>
            <w:proofErr w:type="gramEnd"/>
            <w:r w:rsidRPr="00AE33ED">
              <w:rPr>
                <w:rFonts w:hint="eastAsia"/>
                <w:sz w:val="21"/>
                <w:szCs w:val="21"/>
                <w:lang w:bidi="ar"/>
              </w:rPr>
              <w:t>时，把出水阀打开将水直接排出。</w:t>
            </w:r>
            <w:r w:rsidRPr="00AE33ED">
              <w:rPr>
                <w:rFonts w:hint="eastAsia"/>
                <w:sz w:val="21"/>
                <w:szCs w:val="21"/>
                <w:lang w:bidi="ar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A6D8D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</w:rPr>
              <w:t>1套</w:t>
            </w:r>
          </w:p>
        </w:tc>
      </w:tr>
      <w:tr w:rsidR="00C218D7" w:rsidRPr="00AE33ED" w14:paraId="1E607BB2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0D2" w14:textId="44D40705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75D8E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HONEYWELL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智能电动调节阀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CE53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等百分比特性内置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侍</w:t>
            </w:r>
            <w:proofErr w:type="gramEnd"/>
            <w:r w:rsidRPr="00AE33ED">
              <w:rPr>
                <w:rFonts w:ascii="宋体" w:hAnsi="宋体" w:hint="eastAsia"/>
                <w:szCs w:val="21"/>
                <w:lang w:bidi="ar"/>
              </w:rPr>
              <w:t>服放大器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稀土永磁同步电机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体积小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力矩大</w:t>
            </w:r>
            <w:r w:rsidRPr="00AE33ED">
              <w:rPr>
                <w:rFonts w:ascii="宋体" w:hAnsi="宋体"/>
                <w:szCs w:val="21"/>
                <w:lang w:bidi="ar"/>
              </w:rPr>
              <w:t>.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 xml:space="preserve">工作电压 </w:t>
            </w:r>
            <w:r w:rsidRPr="00AE33ED">
              <w:rPr>
                <w:rFonts w:ascii="宋体" w:hAnsi="宋体"/>
                <w:szCs w:val="21"/>
                <w:lang w:bidi="ar"/>
              </w:rPr>
              <w:t>24VAC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，输入电流</w:t>
            </w:r>
            <w:r w:rsidRPr="00AE33ED">
              <w:rPr>
                <w:rFonts w:ascii="宋体" w:hAnsi="宋体"/>
                <w:szCs w:val="21"/>
                <w:lang w:bidi="ar"/>
              </w:rPr>
              <w:t>4-20mADC</w:t>
            </w:r>
          </w:p>
          <w:p w14:paraId="0A1439C5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等百分比特性内置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侍</w:t>
            </w:r>
            <w:proofErr w:type="gramEnd"/>
            <w:r w:rsidRPr="00AE33ED">
              <w:rPr>
                <w:rFonts w:ascii="宋体" w:hAnsi="宋体" w:hint="eastAsia"/>
                <w:szCs w:val="21"/>
                <w:lang w:bidi="ar"/>
              </w:rPr>
              <w:t>服放大器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稀土永磁同步电机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体积小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力矩大</w:t>
            </w:r>
            <w:r w:rsidRPr="00AE33ED">
              <w:rPr>
                <w:rFonts w:ascii="宋体" w:hAnsi="宋体"/>
                <w:szCs w:val="21"/>
                <w:lang w:bidi="ar"/>
              </w:rPr>
              <w:t>,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比普通的电动阀贵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F875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只</w:t>
            </w:r>
          </w:p>
        </w:tc>
      </w:tr>
      <w:tr w:rsidR="00C218D7" w:rsidRPr="00AE33ED" w14:paraId="0BE61244" w14:textId="77777777" w:rsidTr="00CC7B9C">
        <w:trPr>
          <w:trHeight w:val="48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114F" w14:textId="151E1D7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30600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</w:rPr>
              <w:t>单相磁力</w:t>
            </w:r>
          </w:p>
          <w:p w14:paraId="7F8A030A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</w:rPr>
              <w:t>泵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9D0D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</w:rPr>
              <w:t>无泄漏，低噪音，单相 220VAC，90W。</w:t>
            </w:r>
          </w:p>
          <w:p w14:paraId="5BCCF6D4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</w:rPr>
              <w:t>声音比较小，有利于实验室保持安静，工作的稳定性非常好。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60DA3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台</w:t>
            </w:r>
          </w:p>
        </w:tc>
      </w:tr>
      <w:tr w:rsidR="00C218D7" w:rsidRPr="00AE33ED" w14:paraId="19ECAC1B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B56" w14:textId="3F5D1F1E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D714B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三相磁力泵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04D26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无泄漏，低噪音，三相</w:t>
            </w:r>
            <w:r w:rsidRPr="00AE33ED">
              <w:rPr>
                <w:rFonts w:ascii="宋体" w:hAnsi="宋体"/>
                <w:szCs w:val="21"/>
                <w:lang w:bidi="ar"/>
              </w:rPr>
              <w:t>220VAC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，</w:t>
            </w:r>
            <w:r w:rsidRPr="00AE33ED">
              <w:rPr>
                <w:rFonts w:ascii="宋体" w:hAnsi="宋体"/>
                <w:szCs w:val="21"/>
                <w:lang w:bidi="ar"/>
              </w:rPr>
              <w:t>180W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，扬程</w:t>
            </w:r>
            <w:r w:rsidRPr="00AE33ED">
              <w:rPr>
                <w:rFonts w:ascii="宋体" w:hAnsi="宋体"/>
                <w:szCs w:val="21"/>
                <w:lang w:bidi="ar"/>
              </w:rPr>
              <w:t>8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米。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C6ADF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台</w:t>
            </w:r>
          </w:p>
        </w:tc>
      </w:tr>
      <w:tr w:rsidR="00C218D7" w:rsidRPr="00AE33ED" w14:paraId="4B28D73A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390A" w14:textId="727FA746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F512" w14:textId="77777777" w:rsidR="00C218D7" w:rsidRPr="00AE33ED" w:rsidRDefault="00C218D7" w:rsidP="00C218D7">
            <w:pPr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交流变频控制（日本三菱）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99578" w14:textId="77777777" w:rsidR="00C218D7" w:rsidRPr="00AE33ED" w:rsidRDefault="00C218D7" w:rsidP="00C218D7">
            <w:pPr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采用日本三菱公司的</w:t>
            </w:r>
            <w:r w:rsidRPr="00AE33ED">
              <w:rPr>
                <w:rFonts w:ascii="宋体" w:hAnsi="宋体"/>
                <w:szCs w:val="21"/>
                <w:lang w:bidi="ar"/>
              </w:rPr>
              <w:t>FR-</w:t>
            </w:r>
            <w:r w:rsidRPr="00AE33ED">
              <w:rPr>
                <w:rFonts w:ascii="宋体" w:hAnsi="宋体" w:hint="eastAsia"/>
                <w:szCs w:val="21"/>
                <w:lang w:bidi="ar"/>
              </w:rPr>
              <w:t>D7</w:t>
            </w:r>
            <w:r w:rsidRPr="00AE33ED">
              <w:rPr>
                <w:rFonts w:ascii="宋体" w:hAnsi="宋体"/>
                <w:szCs w:val="21"/>
                <w:lang w:bidi="ar"/>
              </w:rPr>
              <w:t>20S-0.4K-CH</w:t>
            </w:r>
            <w:r w:rsidRPr="00AE33ED">
              <w:rPr>
                <w:rFonts w:ascii="宋体" w:hAnsi="宋体" w:hint="eastAsia"/>
                <w:szCs w:val="21"/>
                <w:lang w:bidi="ar"/>
              </w:rPr>
              <w:t>型</w:t>
            </w:r>
            <w:r w:rsidRPr="00AE33ED">
              <w:rPr>
                <w:rFonts w:ascii="宋体" w:hAnsi="宋体"/>
                <w:szCs w:val="21"/>
                <w:lang w:bidi="ar"/>
              </w:rPr>
              <w:t>变频器，控制信号输入为4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～</w:t>
            </w:r>
            <w:r w:rsidRPr="00AE33ED">
              <w:rPr>
                <w:rFonts w:ascii="宋体" w:hAnsi="宋体"/>
                <w:szCs w:val="21"/>
                <w:lang w:bidi="ar"/>
              </w:rPr>
              <w:t>20mADC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或</w:t>
            </w:r>
            <w:r w:rsidRPr="00AE33ED">
              <w:rPr>
                <w:rFonts w:ascii="宋体" w:hAnsi="宋体"/>
                <w:szCs w:val="21"/>
                <w:lang w:bidi="ar"/>
              </w:rPr>
              <w:t>0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～</w:t>
            </w:r>
            <w:r w:rsidRPr="00AE33ED">
              <w:rPr>
                <w:rFonts w:ascii="宋体" w:hAnsi="宋体"/>
                <w:szCs w:val="21"/>
                <w:lang w:bidi="ar"/>
              </w:rPr>
              <w:t>5VDC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，</w:t>
            </w:r>
            <w:r w:rsidRPr="00AE33ED">
              <w:rPr>
                <w:rFonts w:ascii="宋体" w:hAnsi="宋体" w:hint="eastAsia"/>
                <w:szCs w:val="21"/>
                <w:lang w:bidi="ar"/>
              </w:rPr>
              <w:t>交流</w:t>
            </w:r>
            <w:r w:rsidRPr="00AE33ED">
              <w:rPr>
                <w:rFonts w:ascii="宋体" w:hAnsi="宋体"/>
                <w:szCs w:val="21"/>
                <w:lang w:bidi="ar"/>
              </w:rPr>
              <w:t>220V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变频</w:t>
            </w:r>
            <w:r w:rsidRPr="00AE33ED">
              <w:rPr>
                <w:rFonts w:ascii="宋体" w:hAnsi="宋体"/>
                <w:szCs w:val="21"/>
                <w:lang w:bidi="ar"/>
              </w:rPr>
              <w:t>输出用来驱动三相磁力驱动泵。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805F2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1台</w:t>
            </w:r>
          </w:p>
        </w:tc>
      </w:tr>
      <w:tr w:rsidR="00C218D7" w:rsidRPr="00AE33ED" w14:paraId="26ECC8CC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C64" w14:textId="26411F6B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D9DBE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温控调压模块</w:t>
            </w:r>
            <w:r w:rsidRPr="00AE33ED">
              <w:rPr>
                <w:rFonts w:ascii="宋体" w:hAnsi="宋体"/>
                <w:szCs w:val="21"/>
                <w:lang w:bidi="ar"/>
              </w:rPr>
              <w:t>+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散热器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4DC7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全隔离单相交流可控硅调压模块；控制信号：</w:t>
            </w:r>
            <w:r w:rsidRPr="00AE33ED">
              <w:rPr>
                <w:rFonts w:ascii="宋体" w:hAnsi="宋体"/>
                <w:szCs w:val="21"/>
                <w:lang w:bidi="ar"/>
              </w:rPr>
              <w:t>4-20mADC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。</w:t>
            </w:r>
          </w:p>
          <w:p w14:paraId="24299746" w14:textId="77777777" w:rsidR="00C218D7" w:rsidRPr="00AE33ED" w:rsidRDefault="00C218D7" w:rsidP="00C218D7">
            <w:pPr>
              <w:pStyle w:val="a5"/>
              <w:spacing w:after="120"/>
              <w:rPr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D12F2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套</w:t>
            </w:r>
          </w:p>
        </w:tc>
      </w:tr>
      <w:tr w:rsidR="00C218D7" w:rsidRPr="00AE33ED" w14:paraId="3EB59674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FC0" w14:textId="2B5F106F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92A32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 xml:space="preserve">加热环  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473C9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功率：</w:t>
            </w:r>
            <w:r w:rsidRPr="00AE33ED">
              <w:rPr>
                <w:rFonts w:ascii="宋体" w:hAnsi="宋体"/>
                <w:szCs w:val="21"/>
                <w:lang w:bidi="ar"/>
              </w:rPr>
              <w:t>1800W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，</w:t>
            </w:r>
            <w:r w:rsidRPr="00AE33ED">
              <w:rPr>
                <w:rFonts w:ascii="宋体" w:hAnsi="宋体"/>
                <w:szCs w:val="21"/>
                <w:lang w:bidi="ar"/>
              </w:rPr>
              <w:t>220VAC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。</w:t>
            </w:r>
          </w:p>
          <w:p w14:paraId="7ABAEBFE" w14:textId="77777777" w:rsidR="00C218D7" w:rsidRPr="00AE33ED" w:rsidRDefault="00C218D7" w:rsidP="00C218D7">
            <w:pPr>
              <w:pStyle w:val="a5"/>
              <w:spacing w:after="120"/>
              <w:rPr>
                <w:sz w:val="21"/>
                <w:szCs w:val="21"/>
              </w:rPr>
            </w:pPr>
            <w:r w:rsidRPr="00AE33ED">
              <w:rPr>
                <w:rFonts w:hint="eastAsia"/>
                <w:sz w:val="21"/>
                <w:szCs w:val="21"/>
                <w:lang w:bidi="ar"/>
              </w:rPr>
              <w:t>具有防干烧保护功能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C577F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</w:t>
            </w:r>
            <w:r w:rsidRPr="00AE33ED">
              <w:rPr>
                <w:rFonts w:ascii="宋体" w:hAnsi="宋体" w:cs="宋体" w:hint="eastAsia"/>
                <w:szCs w:val="21"/>
                <w:lang w:bidi="ar"/>
              </w:rPr>
              <w:t>只</w:t>
            </w:r>
          </w:p>
        </w:tc>
      </w:tr>
      <w:tr w:rsidR="00C218D7" w:rsidRPr="00AE33ED" w14:paraId="4D85F402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898" w14:textId="79062D84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5C1DC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扩散硅压力变送器（液位）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EB50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选用美国</w:t>
            </w:r>
            <w:proofErr w:type="spellStart"/>
            <w:r w:rsidRPr="00AE33ED">
              <w:rPr>
                <w:rFonts w:ascii="宋体" w:hAnsi="宋体" w:hint="eastAsia"/>
                <w:szCs w:val="21"/>
                <w:lang w:bidi="ar"/>
              </w:rPr>
              <w:t>NovaSensor</w:t>
            </w:r>
            <w:proofErr w:type="spellEnd"/>
            <w:r w:rsidRPr="00AE33ED">
              <w:rPr>
                <w:rFonts w:ascii="宋体" w:hAnsi="宋体" w:hint="eastAsia"/>
                <w:szCs w:val="21"/>
                <w:lang w:bidi="ar"/>
              </w:rPr>
              <w:t>原装进口的扩散硅隔离探头。0.5级精度；输出信号：选4-20mADC（二线制）；接头及外壳材料：不锈钢（1Cri18Ni9Ti）。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4676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2只</w:t>
            </w:r>
          </w:p>
        </w:tc>
      </w:tr>
      <w:tr w:rsidR="00C218D7" w:rsidRPr="00AE33ED" w14:paraId="7932DDF0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415" w14:textId="7D0D0DD2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FDED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压力变送器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C2DD6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选用美国</w:t>
            </w:r>
            <w:proofErr w:type="spellStart"/>
            <w:r w:rsidRPr="00AE33ED">
              <w:rPr>
                <w:rFonts w:ascii="宋体" w:hAnsi="宋体" w:hint="eastAsia"/>
                <w:szCs w:val="21"/>
                <w:lang w:bidi="ar"/>
              </w:rPr>
              <w:t>NovaSensor</w:t>
            </w:r>
            <w:proofErr w:type="spellEnd"/>
            <w:r w:rsidRPr="00AE33ED">
              <w:rPr>
                <w:rFonts w:ascii="宋体" w:hAnsi="宋体" w:hint="eastAsia"/>
                <w:szCs w:val="21"/>
                <w:lang w:bidi="ar"/>
              </w:rPr>
              <w:t>原装进口的扩散硅隔离探头。0.5级精度；输出信号：选4-20mADC（二线制）；接头及外壳材料：不锈钢（1Cri18Ni9Ti）。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74230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1只</w:t>
            </w:r>
          </w:p>
        </w:tc>
      </w:tr>
      <w:tr w:rsidR="00C218D7" w:rsidRPr="00AE33ED" w14:paraId="304F1622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A5D" w14:textId="78D82EA4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F418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Pt100温度传感器及温度变送器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33367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Pt100：A级；温度变送器：0.5级精度，0-100℃。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EBD4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1套</w:t>
            </w:r>
          </w:p>
        </w:tc>
      </w:tr>
      <w:tr w:rsidR="00C218D7" w:rsidRPr="00AE33ED" w14:paraId="60307A70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254" w14:textId="18824570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79166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涡轮流量计及流量变送器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1CA93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（1）量程：选0-1200L/h；（2）输出信号：4-20mADC；（3）精度：0.5级。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3F0B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2套</w:t>
            </w:r>
          </w:p>
        </w:tc>
      </w:tr>
      <w:tr w:rsidR="00C218D7" w:rsidRPr="00AE33ED" w14:paraId="19469F64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F4D4" w14:textId="58AE96E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033" w14:textId="77777777" w:rsidR="00C218D7" w:rsidRPr="00AE33ED" w:rsidRDefault="00C218D7" w:rsidP="00C218D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单片机控制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DD6E" w14:textId="77777777" w:rsidR="00C218D7" w:rsidRPr="00AE33ED" w:rsidRDefault="00C218D7" w:rsidP="00C218D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4模拟量输入，2模拟量输出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BB0D" w14:textId="77777777" w:rsidR="00C218D7" w:rsidRPr="00AE33ED" w:rsidRDefault="00C218D7" w:rsidP="00C218D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1套</w:t>
            </w:r>
          </w:p>
        </w:tc>
      </w:tr>
      <w:tr w:rsidR="00C218D7" w:rsidRPr="00AE33ED" w14:paraId="6B43147E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59C" w14:textId="3CE0051E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lastRenderedPageBreak/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B9A0C" w14:textId="77777777" w:rsidR="00C218D7" w:rsidRPr="00AE33ED" w:rsidRDefault="00C218D7" w:rsidP="00C218D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PID调节器控制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992D" w14:textId="77777777" w:rsidR="00C218D7" w:rsidRPr="00AE33ED" w:rsidRDefault="00C218D7" w:rsidP="00C218D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硬件模拟PID控制</w:t>
            </w:r>
            <w:proofErr w:type="gramStart"/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挂箱由给定</w:t>
            </w:r>
            <w:proofErr w:type="gramEnd"/>
            <w:r w:rsidRPr="00AE33ED">
              <w:rPr>
                <w:rFonts w:ascii="宋体" w:hAnsi="宋体" w:cs="宋体" w:hint="eastAsia"/>
                <w:kern w:val="0"/>
                <w:szCs w:val="21"/>
                <w:lang w:bidi="ar"/>
              </w:rPr>
              <w:t>信号源、比例积分微分设定旋钮以及PID调节回路组成，以上组成部分均由硬件给出动作，可完成单/双闭环控制实验。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E0C85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1台</w:t>
            </w:r>
          </w:p>
        </w:tc>
      </w:tr>
      <w:tr w:rsidR="00C218D7" w:rsidRPr="00AE33ED" w14:paraId="1C117ECC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F3C" w14:textId="79312AA2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90535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智能仪表控制系统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95DF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AI 808P智能仪表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78121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2台</w:t>
            </w:r>
          </w:p>
        </w:tc>
      </w:tr>
      <w:tr w:rsidR="00C218D7" w:rsidRPr="00AE33ED" w14:paraId="3DB052C2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73D" w14:textId="6E3D87C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492AA" w14:textId="77777777" w:rsidR="00C218D7" w:rsidRPr="00AE33ED" w:rsidRDefault="00C218D7" w:rsidP="00C218D7">
            <w:pPr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PLC控制系统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65FE" w14:textId="77777777" w:rsidR="00C218D7" w:rsidRPr="00AE33ED" w:rsidRDefault="00C218D7" w:rsidP="00C218D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采用西门子S7-200 SMART主机CPU SR20(自带以太网通讯口)，配置一个4入/2出模拟量模块EM AM06，可完成所有单通道输出、多通道输入控制实验。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79C6" w14:textId="77777777" w:rsidR="00C218D7" w:rsidRPr="00AE33ED" w:rsidRDefault="00C218D7" w:rsidP="00C218D7">
            <w:pPr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1套</w:t>
            </w:r>
          </w:p>
        </w:tc>
      </w:tr>
      <w:tr w:rsidR="00C218D7" w:rsidRPr="00AE33ED" w14:paraId="0582792A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E4D" w14:textId="498ED21B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280EF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继电器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93D2B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小型继电器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C8DA2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1只</w:t>
            </w:r>
          </w:p>
        </w:tc>
      </w:tr>
      <w:tr w:rsidR="00C218D7" w:rsidRPr="00AE33ED" w14:paraId="4E412877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6A7" w14:textId="071F368B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5FED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电磁阀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D94B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电磁阀作为电动调节阀的旁路，可以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实现阶跃和</w:t>
            </w:r>
            <w:proofErr w:type="gramEnd"/>
            <w:r w:rsidRPr="00AE33ED">
              <w:rPr>
                <w:rFonts w:ascii="宋体" w:hAnsi="宋体" w:hint="eastAsia"/>
                <w:szCs w:val="21"/>
                <w:lang w:bidi="ar"/>
              </w:rPr>
              <w:t>脉冲干扰，通过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手动阀开度</w:t>
            </w:r>
            <w:proofErr w:type="gramEnd"/>
            <w:r w:rsidRPr="00AE33ED">
              <w:rPr>
                <w:rFonts w:ascii="宋体" w:hAnsi="宋体" w:hint="eastAsia"/>
                <w:szCs w:val="21"/>
                <w:lang w:bidi="ar"/>
              </w:rPr>
              <w:t>可</w:t>
            </w:r>
            <w:proofErr w:type="gramStart"/>
            <w:r w:rsidRPr="00AE33ED">
              <w:rPr>
                <w:rFonts w:ascii="宋体" w:hAnsi="宋体" w:hint="eastAsia"/>
                <w:szCs w:val="21"/>
                <w:lang w:bidi="ar"/>
              </w:rPr>
              <w:t>调节阶跃和</w:t>
            </w:r>
            <w:proofErr w:type="gramEnd"/>
            <w:r w:rsidRPr="00AE33ED">
              <w:rPr>
                <w:rFonts w:ascii="宋体" w:hAnsi="宋体" w:hint="eastAsia"/>
                <w:szCs w:val="21"/>
                <w:lang w:bidi="ar"/>
              </w:rPr>
              <w:t>脉冲干扰的大小。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F60E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1只</w:t>
            </w:r>
          </w:p>
        </w:tc>
      </w:tr>
      <w:tr w:rsidR="00C218D7" w:rsidRPr="00AE33ED" w14:paraId="43250548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6A6" w14:textId="537C3914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B3FAC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液面探头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3BA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C55A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2只</w:t>
            </w:r>
          </w:p>
        </w:tc>
      </w:tr>
      <w:tr w:rsidR="00C218D7" w:rsidRPr="00AE33ED" w14:paraId="6BCF8079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118" w14:textId="5FA69226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B309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配有24v直流稳压电源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C29EC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提供直流24V电源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131C8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1只</w:t>
            </w:r>
          </w:p>
        </w:tc>
      </w:tr>
      <w:tr w:rsidR="00C218D7" w:rsidRPr="00AE33ED" w14:paraId="37A5AE50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25A" w14:textId="1441AC80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4BDA" w14:textId="77777777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带护套手枪式连接导线及配件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9DD23" w14:textId="2525E43C" w:rsidR="00C218D7" w:rsidRPr="00AE33ED" w:rsidRDefault="00C218D7" w:rsidP="00C218D7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5539F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1套</w:t>
            </w:r>
          </w:p>
        </w:tc>
      </w:tr>
      <w:tr w:rsidR="00C218D7" w:rsidRPr="00AE33ED" w14:paraId="4D738DF4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0BB3" w14:textId="3683652B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CDA8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网络控制软件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CBC9" w14:textId="7777777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Fonts w:ascii="宋体" w:hAnsi="宋体" w:hint="eastAsia"/>
              </w:rPr>
              <w:t>上位机软件</w:t>
            </w:r>
          </w:p>
          <w:p w14:paraId="5C72F0F1" w14:textId="20D15AB0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Fonts w:ascii="宋体" w:hAnsi="宋体" w:hint="eastAsia"/>
              </w:rPr>
              <w:t>拥有完善的编程软件、过程装置管理软件及上位监控管理软件，配备MCGS工控组态软件（DEMO），单片机数据采集与</w:t>
            </w:r>
            <w:proofErr w:type="spellStart"/>
            <w:r w:rsidRPr="00AE33ED">
              <w:rPr>
                <w:rFonts w:ascii="宋体" w:hAnsi="宋体" w:hint="eastAsia"/>
              </w:rPr>
              <w:t>Matlab</w:t>
            </w:r>
            <w:proofErr w:type="spellEnd"/>
            <w:r w:rsidRPr="00AE33ED">
              <w:rPr>
                <w:rFonts w:ascii="宋体" w:hAnsi="宋体" w:hint="eastAsia"/>
              </w:rPr>
              <w:t>算法控制软件， PLC编程软件：</w:t>
            </w:r>
          </w:p>
          <w:p w14:paraId="40923241" w14:textId="7777777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Fonts w:ascii="宋体" w:hAnsi="宋体" w:hint="eastAsia"/>
              </w:rPr>
              <w:t>MCGS工控组态软件</w:t>
            </w:r>
          </w:p>
          <w:p w14:paraId="439EC63F" w14:textId="77777777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Fonts w:ascii="宋体" w:hAnsi="宋体" w:hint="eastAsia"/>
              </w:rPr>
              <w:t>每套过程控制实验装置需配置一</w:t>
            </w:r>
            <w:proofErr w:type="gramStart"/>
            <w:r w:rsidRPr="00AE33ED">
              <w:rPr>
                <w:rFonts w:ascii="宋体" w:hAnsi="宋体" w:hint="eastAsia"/>
              </w:rPr>
              <w:t>台上位</w:t>
            </w:r>
            <w:proofErr w:type="gramEnd"/>
            <w:r w:rsidRPr="00AE33ED">
              <w:rPr>
                <w:rFonts w:ascii="宋体" w:hAnsi="宋体" w:hint="eastAsia"/>
              </w:rPr>
              <w:t>监控PC机，在智能仪表控制与PLC控制系统的PC机上安装有MCGS工控组态软件，能够对设定值、输出值、P、I、D及各类可写参数进行操作，观看动态变化棒图显示、测量值实时曲线等。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4889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1套</w:t>
            </w:r>
          </w:p>
        </w:tc>
      </w:tr>
      <w:tr w:rsidR="00C218D7" w:rsidRPr="00AE33ED" w14:paraId="759412FF" w14:textId="77777777" w:rsidTr="00CC7B9C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AFD7" w14:textId="69CD0513" w:rsidR="00C218D7" w:rsidRPr="00AE33ED" w:rsidRDefault="00C218D7" w:rsidP="00C218D7">
            <w:pPr>
              <w:rPr>
                <w:rFonts w:ascii="宋体" w:hAnsi="宋体"/>
              </w:rPr>
            </w:pPr>
            <w:r w:rsidRPr="00AE33ED">
              <w:rPr>
                <w:rStyle w:val="aa"/>
                <w:rFonts w:ascii="宋体" w:hAnsi="宋体"/>
                <w:b w:val="0"/>
                <w:bCs w:val="0"/>
                <w:sz w:val="24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C205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PLC编程软件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F769" w14:textId="77777777" w:rsidR="00C218D7" w:rsidRPr="00AE33ED" w:rsidRDefault="00C218D7" w:rsidP="00C218D7">
            <w:pPr>
              <w:pStyle w:val="a5"/>
              <w:spacing w:line="360" w:lineRule="auto"/>
              <w:rPr>
                <w:spacing w:val="-2"/>
                <w:sz w:val="21"/>
                <w:szCs w:val="21"/>
                <w:lang w:bidi="ar"/>
              </w:rPr>
            </w:pPr>
            <w:r w:rsidRPr="00AE33ED">
              <w:rPr>
                <w:rFonts w:hint="eastAsia"/>
                <w:spacing w:val="-2"/>
                <w:sz w:val="21"/>
                <w:szCs w:val="21"/>
                <w:lang w:bidi="ar"/>
              </w:rPr>
              <w:t>PLC的编程环境软件，通过通讯电缆线使PLC与计算机使用本软件建立通讯关系后，使用本软件可以对PLC的所有功能进行编程，对编写好的程序进行下装，对已运行程序进行在线编程或监控等。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3675" w14:textId="77777777" w:rsidR="00C218D7" w:rsidRPr="00AE33ED" w:rsidRDefault="00C218D7" w:rsidP="00C218D7">
            <w:pPr>
              <w:spacing w:line="480" w:lineRule="exact"/>
              <w:jc w:val="center"/>
              <w:rPr>
                <w:rFonts w:ascii="宋体" w:hAnsi="宋体"/>
                <w:szCs w:val="21"/>
                <w:lang w:bidi="ar"/>
              </w:rPr>
            </w:pPr>
            <w:r w:rsidRPr="00AE33ED">
              <w:rPr>
                <w:rFonts w:ascii="宋体" w:hAnsi="宋体" w:hint="eastAsia"/>
                <w:szCs w:val="21"/>
                <w:lang w:bidi="ar"/>
              </w:rPr>
              <w:t>1套</w:t>
            </w:r>
          </w:p>
        </w:tc>
      </w:tr>
    </w:tbl>
    <w:p w14:paraId="6C59AB10" w14:textId="77777777" w:rsidR="00C6366C" w:rsidRDefault="00C6366C" w:rsidP="00C6366C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五、系统能完成的实验项目</w:t>
      </w:r>
    </w:p>
    <w:p w14:paraId="47047009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1.实验装置的基本操作与仪表调试</w:t>
      </w:r>
    </w:p>
    <w:p w14:paraId="104AE06A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2.压力变送器的零点迁移和性能测试实验</w:t>
      </w:r>
    </w:p>
    <w:p w14:paraId="238FFF80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3.单容自衡水箱的对象特性测试实验</w:t>
      </w:r>
    </w:p>
    <w:p w14:paraId="6649A5CB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proofErr w:type="gramStart"/>
      <w:r>
        <w:rPr>
          <w:rFonts w:ascii="宋体" w:hAnsi="宋体" w:hint="eastAsia"/>
          <w:szCs w:val="21"/>
        </w:rPr>
        <w:t>双容自</w:t>
      </w:r>
      <w:proofErr w:type="gramEnd"/>
      <w:r>
        <w:rPr>
          <w:rFonts w:ascii="宋体" w:hAnsi="宋体" w:hint="eastAsia"/>
          <w:szCs w:val="21"/>
        </w:rPr>
        <w:t>衡水箱的对象特性测试实验</w:t>
      </w:r>
    </w:p>
    <w:p w14:paraId="326A43D9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proofErr w:type="gramStart"/>
      <w:r>
        <w:rPr>
          <w:rFonts w:ascii="宋体" w:hAnsi="宋体" w:hint="eastAsia"/>
          <w:szCs w:val="21"/>
        </w:rPr>
        <w:t>温度位式</w:t>
      </w:r>
      <w:proofErr w:type="gramEnd"/>
      <w:r>
        <w:rPr>
          <w:rFonts w:ascii="宋体" w:hAnsi="宋体" w:hint="eastAsia"/>
          <w:szCs w:val="21"/>
        </w:rPr>
        <w:t>控制实验（智能仪表控制、PLC控制，共有两种模式）</w:t>
      </w:r>
    </w:p>
    <w:p w14:paraId="31B9B346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6.温度连续控制实验（单片机控制、智能仪表控制、PLC控制和模拟PID控制，共有四种模</w:t>
      </w:r>
      <w:r>
        <w:rPr>
          <w:rFonts w:ascii="宋体" w:hAnsi="宋体" w:hint="eastAsia"/>
          <w:szCs w:val="21"/>
        </w:rPr>
        <w:lastRenderedPageBreak/>
        <w:t>式）</w:t>
      </w:r>
    </w:p>
    <w:p w14:paraId="3C1F5D4C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7.智能仪表控制实验</w:t>
      </w:r>
    </w:p>
    <w:p w14:paraId="1A4AF06C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proofErr w:type="gramStart"/>
      <w:r>
        <w:rPr>
          <w:rFonts w:ascii="宋体" w:hAnsi="宋体" w:hint="eastAsia"/>
          <w:szCs w:val="21"/>
        </w:rPr>
        <w:t>单容水箱</w:t>
      </w:r>
      <w:proofErr w:type="gramEnd"/>
      <w:r>
        <w:rPr>
          <w:rFonts w:ascii="宋体" w:hAnsi="宋体" w:hint="eastAsia"/>
          <w:szCs w:val="21"/>
        </w:rPr>
        <w:t>液位控制实验（单片机控制、智能仪表控制、PLC控制和模拟PID控制，共有四种模式）</w:t>
      </w:r>
    </w:p>
    <w:p w14:paraId="47F62179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</w:t>
      </w:r>
      <w:proofErr w:type="gramStart"/>
      <w:r>
        <w:rPr>
          <w:rFonts w:ascii="宋体" w:hAnsi="宋体" w:hint="eastAsia"/>
          <w:szCs w:val="21"/>
        </w:rPr>
        <w:t>双容水箱</w:t>
      </w:r>
      <w:proofErr w:type="gramEnd"/>
      <w:r>
        <w:rPr>
          <w:rFonts w:ascii="宋体" w:hAnsi="宋体" w:hint="eastAsia"/>
          <w:szCs w:val="21"/>
        </w:rPr>
        <w:t>液位控制实验（单片机控制、智能仪表控制、PLC控制和模拟PID控制，共有四种模式）</w:t>
      </w:r>
    </w:p>
    <w:p w14:paraId="486EE850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10.流量定值控制实验（单片机控制、智能仪表控制、PLC控制和模拟PID控制，共有四种模式）</w:t>
      </w:r>
    </w:p>
    <w:p w14:paraId="61D3183B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</w:t>
      </w:r>
      <w:proofErr w:type="gramStart"/>
      <w:r>
        <w:rPr>
          <w:rFonts w:ascii="宋体" w:hAnsi="宋体" w:hint="eastAsia"/>
          <w:szCs w:val="21"/>
        </w:rPr>
        <w:t>单容水箱</w:t>
      </w:r>
      <w:proofErr w:type="gramEnd"/>
      <w:r>
        <w:rPr>
          <w:rFonts w:ascii="宋体" w:hAnsi="宋体" w:hint="eastAsia"/>
          <w:szCs w:val="21"/>
        </w:rPr>
        <w:t>压力PID控制实验（单片机控制、智能仪表控制、PLC控制和模拟PID控制，共有四种模式）</w:t>
      </w:r>
    </w:p>
    <w:p w14:paraId="7A558119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12.单回路控制系统的质量研究</w:t>
      </w:r>
    </w:p>
    <w:p w14:paraId="3D468AFA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13.串级控制系统连接实验</w:t>
      </w:r>
    </w:p>
    <w:p w14:paraId="564E6C11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14.液位串级PID控制实验</w:t>
      </w:r>
    </w:p>
    <w:p w14:paraId="19949A73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15.计算机控制系统</w:t>
      </w:r>
    </w:p>
    <w:p w14:paraId="74F5F22F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16.单片机控制系统</w:t>
      </w:r>
    </w:p>
    <w:p w14:paraId="1A58EF0F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17.PLC上下水箱液位串级控制实验——利用PC/PPI通讯电缆、MCGS组态软件</w:t>
      </w:r>
    </w:p>
    <w:p w14:paraId="60D7E132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18.液位流量串级控制实验——利用PC/PPI通讯电缆、MCGS组态软件</w:t>
      </w:r>
    </w:p>
    <w:p w14:paraId="54E737B2" w14:textId="77777777" w:rsidR="00C6366C" w:rsidRDefault="00C6366C" w:rsidP="00C6366C">
      <w:pPr>
        <w:adjustRightInd w:val="0"/>
        <w:snapToGrid w:val="0"/>
        <w:spacing w:line="36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19.基于MATLAB的单回路PID控制实验</w:t>
      </w:r>
    </w:p>
    <w:p w14:paraId="45507D28" w14:textId="77777777" w:rsidR="00C6366C" w:rsidRDefault="00C6366C" w:rsidP="00C6366C">
      <w:r>
        <w:rPr>
          <w:rFonts w:ascii="宋体" w:hAnsi="宋体" w:hint="eastAsia"/>
          <w:szCs w:val="21"/>
        </w:rPr>
        <w:t>20.基于MATLAB的串级PID控制实验</w:t>
      </w:r>
    </w:p>
    <w:p w14:paraId="3BDE4B09" w14:textId="77777777" w:rsidR="00EB733F" w:rsidRPr="00C6366C" w:rsidRDefault="00EB733F"/>
    <w:sectPr w:rsidR="00EB733F" w:rsidRPr="00C6366C" w:rsidSect="00EB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460C" w14:textId="77777777" w:rsidR="00E04B30" w:rsidRDefault="00E04B30" w:rsidP="00BF24D3">
      <w:r>
        <w:separator/>
      </w:r>
    </w:p>
  </w:endnote>
  <w:endnote w:type="continuationSeparator" w:id="0">
    <w:p w14:paraId="1F00C099" w14:textId="77777777" w:rsidR="00E04B30" w:rsidRDefault="00E04B30" w:rsidP="00BF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799" w14:textId="77777777" w:rsidR="00E04B30" w:rsidRDefault="00E04B30" w:rsidP="00BF24D3">
      <w:r>
        <w:separator/>
      </w:r>
    </w:p>
  </w:footnote>
  <w:footnote w:type="continuationSeparator" w:id="0">
    <w:p w14:paraId="536D3060" w14:textId="77777777" w:rsidR="00E04B30" w:rsidRDefault="00E04B30" w:rsidP="00BF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9A370"/>
    <w:multiLevelType w:val="multilevel"/>
    <w:tmpl w:val="BD19A370"/>
    <w:lvl w:ilvl="0">
      <w:start w:val="1"/>
      <w:numFmt w:val="decimal"/>
      <w:lvlText w:val="%1."/>
      <w:lvlJc w:val="left"/>
      <w:pPr>
        <w:tabs>
          <w:tab w:val="num" w:pos="656"/>
        </w:tabs>
        <w:ind w:left="-22" w:firstLine="45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818"/>
        </w:tabs>
        <w:ind w:left="818" w:hanging="42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38"/>
        </w:tabs>
        <w:ind w:left="123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78"/>
        </w:tabs>
        <w:ind w:left="207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98"/>
        </w:tabs>
        <w:ind w:left="249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38"/>
        </w:tabs>
        <w:ind w:left="333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58"/>
        </w:tabs>
        <w:ind w:left="3758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BA064C3"/>
    <w:multiLevelType w:val="multilevel"/>
    <w:tmpl w:val="4BA064C3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 w16cid:durableId="214394941">
    <w:abstractNumId w:val="1"/>
  </w:num>
  <w:num w:numId="2" w16cid:durableId="184674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6C"/>
    <w:rsid w:val="00020913"/>
    <w:rsid w:val="000760FF"/>
    <w:rsid w:val="00102B34"/>
    <w:rsid w:val="001C2D79"/>
    <w:rsid w:val="001F20F7"/>
    <w:rsid w:val="002A25D1"/>
    <w:rsid w:val="002E00E4"/>
    <w:rsid w:val="003456C4"/>
    <w:rsid w:val="003C71A2"/>
    <w:rsid w:val="003D13A9"/>
    <w:rsid w:val="004965A1"/>
    <w:rsid w:val="005013D0"/>
    <w:rsid w:val="0052403C"/>
    <w:rsid w:val="006116AC"/>
    <w:rsid w:val="00656C22"/>
    <w:rsid w:val="00763246"/>
    <w:rsid w:val="007839CA"/>
    <w:rsid w:val="007C3A9C"/>
    <w:rsid w:val="0099647A"/>
    <w:rsid w:val="009D37A2"/>
    <w:rsid w:val="00AE33ED"/>
    <w:rsid w:val="00BF24D3"/>
    <w:rsid w:val="00C12234"/>
    <w:rsid w:val="00C218D7"/>
    <w:rsid w:val="00C6366C"/>
    <w:rsid w:val="00CC7B9C"/>
    <w:rsid w:val="00CD77FC"/>
    <w:rsid w:val="00D827F0"/>
    <w:rsid w:val="00E04B30"/>
    <w:rsid w:val="00E227D7"/>
    <w:rsid w:val="00E3780E"/>
    <w:rsid w:val="00E765F5"/>
    <w:rsid w:val="00EB733F"/>
    <w:rsid w:val="00EF07B9"/>
    <w:rsid w:val="00EF0C5F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7C2F7"/>
  <w15:chartTrackingRefBased/>
  <w15:docId w15:val="{46302459-FE52-4403-B271-7AE96F2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3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6366C"/>
    <w:pPr>
      <w:spacing w:after="120"/>
    </w:pPr>
  </w:style>
  <w:style w:type="character" w:customStyle="1" w:styleId="a4">
    <w:name w:val="正文文本 字符"/>
    <w:basedOn w:val="a1"/>
    <w:link w:val="a0"/>
    <w:rsid w:val="00C6366C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rsid w:val="00C63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3">
    <w:name w:val="Char3"/>
    <w:basedOn w:val="a"/>
    <w:rsid w:val="00C6366C"/>
    <w:pPr>
      <w:widowControl/>
      <w:spacing w:after="160" w:line="240" w:lineRule="exact"/>
      <w:jc w:val="left"/>
    </w:pPr>
  </w:style>
  <w:style w:type="paragraph" w:styleId="a6">
    <w:name w:val="header"/>
    <w:basedOn w:val="a"/>
    <w:link w:val="a7"/>
    <w:uiPriority w:val="99"/>
    <w:unhideWhenUsed/>
    <w:rsid w:val="00BF2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BF24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2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BF24D3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C21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564</Words>
  <Characters>3217</Characters>
  <DocSecurity>0</DocSecurity>
  <Lines>26</Lines>
  <Paragraphs>7</Paragraphs>
  <ScaleCrop>false</ScaleCrop>
  <Manager>上海顶邦教育设备制造有限公司;</Manager>
  <Company>上海顶邦教育设备制造有限公司;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2020-05-19T02:33:00Z</dcterms:created>
  <dcterms:modified xsi:type="dcterms:W3CDTF">2022-04-10T02:29:00Z</dcterms:modified>
</cp:coreProperties>
</file>