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41D93" w14:textId="77777777" w:rsidR="00A501EC" w:rsidRPr="00A501EC" w:rsidRDefault="00A501EC" w:rsidP="00A501EC">
      <w:pPr>
        <w:jc w:val="center"/>
        <w:rPr>
          <w:b/>
          <w:sz w:val="32"/>
          <w:szCs w:val="32"/>
        </w:rPr>
      </w:pPr>
      <w:r w:rsidRPr="00A501EC">
        <w:rPr>
          <w:b/>
          <w:sz w:val="32"/>
          <w:szCs w:val="32"/>
        </w:rPr>
        <w:t xml:space="preserve">DB-980 </w:t>
      </w:r>
      <w:hyperlink r:id="rId6" w:history="1">
        <w:r w:rsidRPr="00A501EC">
          <w:rPr>
            <w:rStyle w:val="a8"/>
            <w:b/>
            <w:color w:val="auto"/>
            <w:sz w:val="32"/>
            <w:szCs w:val="32"/>
            <w:u w:val="none"/>
          </w:rPr>
          <w:t>电气装配实训台</w:t>
        </w:r>
      </w:hyperlink>
    </w:p>
    <w:p w14:paraId="41BF8391" w14:textId="77777777" w:rsidR="00A501EC" w:rsidRPr="00295C2A" w:rsidRDefault="00A501EC" w:rsidP="00A501EC">
      <w:pPr>
        <w:rPr>
          <w:rFonts w:ascii="微软雅黑" w:eastAsia="微软雅黑" w:hAnsi="微软雅黑" w:cs="宋体"/>
          <w:color w:val="000000"/>
          <w:kern w:val="0"/>
          <w:sz w:val="24"/>
        </w:rPr>
      </w:pPr>
      <w:r w:rsidRPr="00295C2A">
        <w:rPr>
          <w:rFonts w:ascii="微软雅黑" w:eastAsia="微软雅黑" w:hAnsi="微软雅黑" w:hint="eastAsia"/>
          <w:sz w:val="24"/>
        </w:rPr>
        <w:t>一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t>、概述</w:t>
      </w:r>
    </w:p>
    <w:p w14:paraId="6B27328E" w14:textId="77777777" w:rsidR="00A501EC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DB-980</w:t>
      </w:r>
      <w:r w:rsidRPr="00295C2A">
        <w:rPr>
          <w:rFonts w:ascii="微软雅黑" w:eastAsia="微软雅黑" w:hAnsi="微软雅黑" w:hint="eastAsia"/>
          <w:sz w:val="24"/>
        </w:rPr>
        <w:t xml:space="preserve"> </w:t>
      </w:r>
      <w:r w:rsidRPr="00295C2A">
        <w:rPr>
          <w:rFonts w:ascii="微软雅黑" w:eastAsia="微软雅黑" w:hAnsi="微软雅黑"/>
          <w:sz w:val="24"/>
        </w:rPr>
        <w:t>电气装配实训装置由钢板作制作的多功能安装板（网孔板）实训台和电源装置等组成。实训时选择的各种元件、器件和部件，可方便地安装在网孔板上，方便灵活。根据教学和实训的需要，选择不同的元件、器件和部件，可进行不同课程模块，不同项目的实训，电气装配实训装置适用范围广，可完成的教学内容和实训项目多。使用完毕的元件、器件和部件，从实训台上拆下，集中保管，损坏和丢失少。一个实训场所，可以完成几个专业教学和实训，经济适用。实训台配备漏电保护、过载和电路保护，保障人身安全和设备使用安全。灵活、可靠、安全、经济适用，电气装配实训装置的特点。对实训场所不多、教学经费投入受限制的学校，电气装配实训装置是一种理想的职业教育实训设备。</w:t>
      </w:r>
    </w:p>
    <w:p w14:paraId="59CB6C78" w14:textId="2B3A6A0E" w:rsidR="00A501EC" w:rsidRPr="00295C2A" w:rsidRDefault="00A501EC" w:rsidP="00A501EC">
      <w:pPr>
        <w:rPr>
          <w:rFonts w:ascii="微软雅黑" w:eastAsia="微软雅黑" w:hAnsi="微软雅黑" w:hint="eastAsia"/>
          <w:sz w:val="24"/>
        </w:rPr>
      </w:pPr>
      <w:r>
        <w:rPr>
          <w:noProof/>
        </w:rPr>
        <w:drawing>
          <wp:inline distT="0" distB="0" distL="0" distR="0" wp14:anchorId="62E4D033" wp14:editId="13A49024">
            <wp:extent cx="6120130" cy="4592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0D3C" w14:textId="0E48CA73" w:rsidR="00A501EC" w:rsidRDefault="00A501EC" w:rsidP="00A501EC">
      <w:pPr>
        <w:jc w:val="center"/>
      </w:pPr>
      <w:r>
        <w:rPr>
          <w:noProof/>
        </w:rPr>
        <w:lastRenderedPageBreak/>
        <w:drawing>
          <wp:inline distT="0" distB="0" distL="0" distR="0" wp14:anchorId="2215B98F" wp14:editId="214C7C49">
            <wp:extent cx="5873115" cy="4403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A83D" w14:textId="59BC5AD5" w:rsidR="00A501EC" w:rsidRPr="00295C2A" w:rsidRDefault="00A501EC" w:rsidP="00A501EC">
      <w:pPr>
        <w:jc w:val="center"/>
        <w:rPr>
          <w:rFonts w:ascii="微软雅黑" w:eastAsia="微软雅黑" w:hAnsi="微软雅黑" w:hint="eastAsia"/>
          <w:sz w:val="24"/>
        </w:rPr>
      </w:pPr>
      <w:r>
        <w:rPr>
          <w:noProof/>
        </w:rPr>
        <w:drawing>
          <wp:inline distT="0" distB="0" distL="0" distR="0" wp14:anchorId="367C6290" wp14:editId="10850277">
            <wp:extent cx="4740910" cy="4431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064C" w14:textId="77777777" w:rsidR="00A501EC" w:rsidRPr="00295C2A" w:rsidRDefault="00A501EC" w:rsidP="00A501EC">
      <w:pPr>
        <w:rPr>
          <w:rFonts w:ascii="微软雅黑" w:eastAsia="微软雅黑" w:hAnsi="微软雅黑"/>
          <w:bCs/>
          <w:sz w:val="24"/>
        </w:rPr>
      </w:pPr>
      <w:r w:rsidRPr="00295C2A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</w:rPr>
        <w:lastRenderedPageBreak/>
        <w:t>一、设备技术指标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1. 外型：整体尺寸1632mm×750mm×1638mm；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2. 实训台架的材料：钢板结构；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 xml:space="preserve">3. 电源： 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1)输入：三相AC 380V ±10% 50HZ 三相五线；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2)固定交流输出：三相五线  380V 接插式2组、220V接插式2组。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4.</w:t>
      </w:r>
      <w:r w:rsidRPr="00295C2A">
        <w:rPr>
          <w:rFonts w:ascii="微软雅黑" w:eastAsia="微软雅黑" w:hAnsi="微软雅黑"/>
          <w:bCs/>
          <w:sz w:val="24"/>
        </w:rPr>
        <w:t>整流二极管：提供整流二极管1N5408四个，用于能耗制动电路。</w:t>
      </w:r>
    </w:p>
    <w:p w14:paraId="01DE7F29" w14:textId="77777777" w:rsidR="00A501EC" w:rsidRPr="00295C2A" w:rsidRDefault="00A501EC" w:rsidP="00A501EC">
      <w:pPr>
        <w:rPr>
          <w:rFonts w:ascii="微软雅黑" w:eastAsia="微软雅黑" w:hAnsi="微软雅黑"/>
          <w:bCs/>
          <w:sz w:val="24"/>
        </w:rPr>
      </w:pP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t>5.可调直流输出： 0～24V/2A连续可调2组（带有指针电压、指针电流表实时监控电源变化）；</w:t>
      </w:r>
    </w:p>
    <w:p w14:paraId="4FC0EA70" w14:textId="77777777" w:rsidR="00A501EC" w:rsidRPr="00295C2A" w:rsidRDefault="00A501EC" w:rsidP="00A501EC">
      <w:pPr>
        <w:rPr>
          <w:rFonts w:ascii="微软雅黑" w:eastAsia="微软雅黑" w:hAnsi="微软雅黑"/>
          <w:bCs/>
          <w:sz w:val="24"/>
        </w:rPr>
      </w:pPr>
      <w:r w:rsidRPr="00295C2A">
        <w:rPr>
          <w:rFonts w:ascii="微软雅黑" w:eastAsia="微软雅黑" w:hAnsi="微软雅黑" w:hint="eastAsia"/>
          <w:bCs/>
          <w:sz w:val="24"/>
        </w:rPr>
        <w:t>6.</w:t>
      </w:r>
      <w:r w:rsidRPr="00295C2A">
        <w:rPr>
          <w:rFonts w:ascii="微软雅黑" w:eastAsia="微软雅黑" w:hAnsi="微软雅黑"/>
          <w:bCs/>
          <w:sz w:val="24"/>
        </w:rPr>
        <w:t>各种规格的电阻</w:t>
      </w:r>
    </w:p>
    <w:p w14:paraId="36EE9A6A" w14:textId="77777777" w:rsidR="00A501EC" w:rsidRPr="00295C2A" w:rsidRDefault="00A501EC" w:rsidP="00A501EC">
      <w:pPr>
        <w:rPr>
          <w:rFonts w:ascii="微软雅黑" w:eastAsia="微软雅黑" w:hAnsi="微软雅黑"/>
          <w:bCs/>
          <w:sz w:val="24"/>
        </w:rPr>
      </w:pPr>
      <w:r w:rsidRPr="00295C2A">
        <w:rPr>
          <w:rFonts w:ascii="微软雅黑" w:eastAsia="微软雅黑" w:hAnsi="微软雅黑"/>
          <w:bCs/>
          <w:sz w:val="24"/>
        </w:rPr>
        <w:t xml:space="preserve">  提供75Ω/75W功率电阻三个，用于降压启动电路。</w:t>
      </w:r>
    </w:p>
    <w:p w14:paraId="7AA6A92C" w14:textId="77777777" w:rsidR="00A501EC" w:rsidRPr="00295C2A" w:rsidRDefault="00A501EC" w:rsidP="00A501EC">
      <w:pPr>
        <w:rPr>
          <w:rFonts w:ascii="微软雅黑" w:eastAsia="微软雅黑" w:hAnsi="微软雅黑" w:cs="宋体" w:hint="eastAsia"/>
          <w:color w:val="000000"/>
          <w:kern w:val="0"/>
          <w:sz w:val="24"/>
        </w:rPr>
      </w:pPr>
      <w:r w:rsidRPr="00295C2A">
        <w:rPr>
          <w:rFonts w:ascii="微软雅黑" w:eastAsia="微软雅黑" w:hAnsi="微软雅黑"/>
          <w:bCs/>
          <w:sz w:val="24"/>
        </w:rPr>
        <w:t xml:space="preserve">  提供10Ω/25W功率电阻一个，用于能耗制动电路。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7. 接口及仪表：指针式电压表 2 只，时刻监控电网电压变化；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8. 保护：熔断器作短路保护，断路器具有过载保护，漏电开关具有漏电保护功能，漏电保护动作电流≤30mA。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二、</w:t>
      </w:r>
      <w:r w:rsidRPr="00295C2A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</w:rPr>
        <w:t xml:space="preserve"> 设备结构功能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  <w:t>本实训台由实训屏（内置电源）、实训桌、实训储物柜三大部分组成。</w:t>
      </w:r>
    </w:p>
    <w:p w14:paraId="66B506ED" w14:textId="77777777" w:rsidR="00A501EC" w:rsidRPr="00295C2A" w:rsidRDefault="00A501EC" w:rsidP="00A501EC">
      <w:pPr>
        <w:pStyle w:val="a7"/>
        <w:ind w:firstLineChars="0" w:firstLine="0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.以30mm×30mm成型方钢作为设备主要框架材料；实训屏、地盘采用焊接连接、关键部位采用三角筋用内六角螺钉加固连接，表面经高温喷塑处理，美观大方且有效起到防锈绝缘的作用；由两条35mm×35mm铝合金型材及滑槽组成网孔板固定机构；固定机构的下方是铁制双工位电源箱，每工位电源箱的布局依次为电源保护装置、电源指示装置、电源输出；</w:t>
      </w:r>
    </w:p>
    <w:p w14:paraId="49D79B5F" w14:textId="77777777" w:rsidR="00A501EC" w:rsidRPr="00295C2A" w:rsidRDefault="00A501EC" w:rsidP="00A501EC">
      <w:pPr>
        <w:pStyle w:val="a7"/>
        <w:ind w:firstLineChars="0" w:firstLine="0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  2、实训桌桌面采用25mm麻灰色高密度层压板封边特制，有效提高绝缘等级；实验桌底部装有至少4个导向轮，方便实训台架移动；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 xml:space="preserve">   3、实训储物柜采用标准结构和抽屉式，左侧有3层抽屉，用于存放工具以及实训资料；右侧的双拉门式设计，可同时存放两块通用挂板。实训储物柜的位置可根据需要灵活调整，外形尺寸为：1300mm×600mm×510mm。</w:t>
      </w:r>
    </w:p>
    <w:p w14:paraId="6F706D37" w14:textId="77777777" w:rsidR="00A501EC" w:rsidRPr="00295C2A" w:rsidRDefault="00A501EC" w:rsidP="00A501EC">
      <w:pPr>
        <w:rPr>
          <w:rFonts w:ascii="微软雅黑" w:eastAsia="微软雅黑" w:hAnsi="微软雅黑"/>
          <w:b/>
          <w:bCs/>
          <w:sz w:val="24"/>
        </w:rPr>
      </w:pP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t xml:space="preserve">   4、网孔板：采用数控冲床精加工而成，网孔分布合理、均匀。孔径统一，可在上面安装的元气件包括各类低压电气、PLC、单片机、变频器、触摸屏等。网孔板厚度1.5MM，大小774*580MM</w:t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</w:r>
      <w:r w:rsidRPr="00295C2A">
        <w:rPr>
          <w:rFonts w:ascii="微软雅黑" w:eastAsia="微软雅黑" w:hAnsi="微软雅黑" w:cs="宋体" w:hint="eastAsia"/>
          <w:color w:val="000000"/>
          <w:kern w:val="0"/>
          <w:sz w:val="24"/>
        </w:rPr>
        <w:br/>
      </w:r>
      <w:r w:rsidRPr="00295C2A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</w:rPr>
        <w:t>三、</w:t>
      </w:r>
      <w:r w:rsidRPr="00295C2A">
        <w:rPr>
          <w:rFonts w:ascii="微软雅黑" w:eastAsia="微软雅黑" w:hAnsi="微软雅黑"/>
          <w:b/>
          <w:bCs/>
          <w:sz w:val="24"/>
        </w:rPr>
        <w:t>参考实训项目</w:t>
      </w:r>
    </w:p>
    <w:p w14:paraId="471AD1CA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1．电工布线工艺实训</w:t>
      </w:r>
    </w:p>
    <w:p w14:paraId="6AEF0121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2．两个开关控制一盏灯线路训练</w:t>
      </w:r>
    </w:p>
    <w:p w14:paraId="6E0B4B84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3．声控开关控制白炽电路训练</w:t>
      </w:r>
    </w:p>
    <w:p w14:paraId="425D02F6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4．二地控制一盏灯电路训练</w:t>
      </w:r>
    </w:p>
    <w:p w14:paraId="05476286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5．三地控制一盏灯电路训练</w:t>
      </w:r>
    </w:p>
    <w:p w14:paraId="1E9B6947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6．日光灯线路接线训练</w:t>
      </w:r>
    </w:p>
    <w:p w14:paraId="4B227DEB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7．单相电度表直接安装接线</w:t>
      </w:r>
    </w:p>
    <w:p w14:paraId="054571E6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8．单相电度表经电流互感器安装接线</w:t>
      </w:r>
    </w:p>
    <w:p w14:paraId="542F29A5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9．室内照明电路安装训练</w:t>
      </w:r>
    </w:p>
    <w:p w14:paraId="305D7569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10．配电板安装训练</w:t>
      </w:r>
    </w:p>
    <w:p w14:paraId="0C6E0827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11．交流负载电功率的测量</w:t>
      </w:r>
    </w:p>
    <w:p w14:paraId="743B6CD3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12．三相异步电动机直接启动控制</w:t>
      </w:r>
    </w:p>
    <w:p w14:paraId="26CABE62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13．三相异步电动机接触器点动控制线路</w:t>
      </w:r>
    </w:p>
    <w:p w14:paraId="4AF68673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14．三相异步电动机接触器自锁控制线路</w:t>
      </w:r>
    </w:p>
    <w:p w14:paraId="6E90C33D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15．三相异步电动机Y/</w:t>
      </w:r>
      <w:r w:rsidRPr="00295C2A">
        <w:rPr>
          <w:rFonts w:ascii="微软雅黑" w:eastAsia="微软雅黑" w:hAnsi="微软雅黑" w:cs="宋体" w:hint="eastAsia"/>
          <w:sz w:val="24"/>
        </w:rPr>
        <w:t>△</w:t>
      </w:r>
      <w:r w:rsidRPr="00295C2A">
        <w:rPr>
          <w:rFonts w:ascii="微软雅黑" w:eastAsia="微软雅黑" w:hAnsi="微软雅黑"/>
          <w:sz w:val="24"/>
        </w:rPr>
        <w:t>自动控制线路</w:t>
      </w:r>
    </w:p>
    <w:p w14:paraId="429EF6B8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lastRenderedPageBreak/>
        <w:t>16．用倒顺开关控制三相异步电动机正反转线路</w:t>
      </w:r>
    </w:p>
    <w:p w14:paraId="676BB88C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17．接触器联锁的正反转控制线路</w:t>
      </w:r>
    </w:p>
    <w:p w14:paraId="2A93CC8B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18．按钮联锁的三相异步电动机正反转</w:t>
      </w:r>
      <w:r w:rsidRPr="00295C2A">
        <w:rPr>
          <w:rFonts w:ascii="微软雅黑" w:eastAsia="微软雅黑" w:hAnsi="微软雅黑" w:hint="eastAsia"/>
          <w:sz w:val="24"/>
        </w:rPr>
        <w:t>控制</w:t>
      </w:r>
      <w:r w:rsidRPr="00295C2A">
        <w:rPr>
          <w:rFonts w:ascii="微软雅黑" w:eastAsia="微软雅黑" w:hAnsi="微软雅黑"/>
          <w:sz w:val="24"/>
        </w:rPr>
        <w:t>线路</w:t>
      </w:r>
    </w:p>
    <w:p w14:paraId="031AC9BD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19．双重联锁的三相异步电动机正反转</w:t>
      </w:r>
      <w:r w:rsidRPr="00295C2A">
        <w:rPr>
          <w:rFonts w:ascii="微软雅黑" w:eastAsia="微软雅黑" w:hAnsi="微软雅黑" w:hint="eastAsia"/>
          <w:sz w:val="24"/>
        </w:rPr>
        <w:t>控制</w:t>
      </w:r>
      <w:r w:rsidRPr="00295C2A">
        <w:rPr>
          <w:rFonts w:ascii="微软雅黑" w:eastAsia="微软雅黑" w:hAnsi="微软雅黑"/>
          <w:sz w:val="24"/>
        </w:rPr>
        <w:t>线路</w:t>
      </w:r>
    </w:p>
    <w:p w14:paraId="35BA17F3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20．三相异步电动机多地控制</w:t>
      </w:r>
    </w:p>
    <w:p w14:paraId="3F359946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21．工作台自动往返控制线路</w:t>
      </w:r>
    </w:p>
    <w:p w14:paraId="0645F4AA" w14:textId="77777777" w:rsidR="00A501EC" w:rsidRPr="00295C2A" w:rsidRDefault="00A501EC" w:rsidP="00A501EC">
      <w:pPr>
        <w:rPr>
          <w:rFonts w:ascii="微软雅黑" w:eastAsia="微软雅黑" w:hAnsi="微软雅黑"/>
          <w:sz w:val="24"/>
        </w:rPr>
      </w:pPr>
      <w:r w:rsidRPr="00295C2A">
        <w:rPr>
          <w:rFonts w:ascii="微软雅黑" w:eastAsia="微软雅黑" w:hAnsi="微软雅黑"/>
          <w:sz w:val="24"/>
        </w:rPr>
        <w:t>22．三相异步电动机串电阻降压启动控制线路</w:t>
      </w:r>
    </w:p>
    <w:p w14:paraId="44C7D641" w14:textId="77777777" w:rsidR="00A501EC" w:rsidRPr="00295C2A" w:rsidRDefault="00A501EC" w:rsidP="00A501EC">
      <w:pPr>
        <w:rPr>
          <w:rFonts w:ascii="微软雅黑" w:eastAsia="微软雅黑" w:hAnsi="微软雅黑" w:hint="eastAsia"/>
          <w:sz w:val="24"/>
        </w:rPr>
      </w:pPr>
      <w:r w:rsidRPr="00295C2A">
        <w:rPr>
          <w:rFonts w:ascii="微软雅黑" w:eastAsia="微软雅黑" w:hAnsi="微软雅黑"/>
          <w:sz w:val="24"/>
        </w:rPr>
        <w:t>23．三相异步电动机能耗制动控制线路</w:t>
      </w:r>
    </w:p>
    <w:p w14:paraId="417353CE" w14:textId="77777777" w:rsidR="00A501EC" w:rsidRPr="00295C2A" w:rsidRDefault="00A501EC" w:rsidP="00A501EC">
      <w:pPr>
        <w:rPr>
          <w:rFonts w:ascii="微软雅黑" w:eastAsia="微软雅黑" w:hAnsi="微软雅黑" w:hint="eastAsia"/>
          <w:sz w:val="24"/>
        </w:rPr>
      </w:pPr>
      <w:r w:rsidRPr="00295C2A">
        <w:rPr>
          <w:rFonts w:ascii="微软雅黑" w:eastAsia="微软雅黑" w:hAnsi="微软雅黑" w:hint="eastAsia"/>
          <w:sz w:val="24"/>
        </w:rPr>
        <w:t xml:space="preserve">四、 </w:t>
      </w:r>
      <w:r>
        <w:rPr>
          <w:rFonts w:ascii="微软雅黑" w:eastAsia="微软雅黑" w:hAnsi="微软雅黑" w:hint="eastAsia"/>
          <w:sz w:val="24"/>
        </w:rPr>
        <w:t>单台</w:t>
      </w:r>
      <w:r w:rsidRPr="00295C2A">
        <w:rPr>
          <w:rFonts w:ascii="微软雅黑" w:eastAsia="微软雅黑" w:hAnsi="微软雅黑" w:hint="eastAsia"/>
          <w:sz w:val="24"/>
        </w:rPr>
        <w:t>配置表</w:t>
      </w:r>
    </w:p>
    <w:tbl>
      <w:tblPr>
        <w:tblW w:w="760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1"/>
        <w:gridCol w:w="2917"/>
        <w:gridCol w:w="1080"/>
        <w:gridCol w:w="991"/>
        <w:gridCol w:w="1889"/>
      </w:tblGrid>
      <w:tr w:rsidR="00A501EC" w:rsidRPr="00295C2A" w14:paraId="3BCF882F" w14:textId="77777777" w:rsidTr="00730AB1">
        <w:trPr>
          <w:jc w:val="center"/>
        </w:trPr>
        <w:tc>
          <w:tcPr>
            <w:tcW w:w="731" w:type="dxa"/>
            <w:vAlign w:val="center"/>
          </w:tcPr>
          <w:p w14:paraId="0062D7A9" w14:textId="77777777" w:rsidR="00A501EC" w:rsidRPr="00295C2A" w:rsidRDefault="00A501EC" w:rsidP="00730AB1">
            <w:pPr>
              <w:ind w:right="-519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序号</w:t>
            </w:r>
          </w:p>
        </w:tc>
        <w:tc>
          <w:tcPr>
            <w:tcW w:w="2917" w:type="dxa"/>
            <w:vAlign w:val="center"/>
          </w:tcPr>
          <w:p w14:paraId="6AF82F5B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名    称</w:t>
            </w:r>
          </w:p>
        </w:tc>
        <w:tc>
          <w:tcPr>
            <w:tcW w:w="1080" w:type="dxa"/>
            <w:vAlign w:val="center"/>
          </w:tcPr>
          <w:p w14:paraId="4E3DA26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每台数量</w:t>
            </w:r>
          </w:p>
        </w:tc>
        <w:tc>
          <w:tcPr>
            <w:tcW w:w="991" w:type="dxa"/>
            <w:vAlign w:val="center"/>
          </w:tcPr>
          <w:p w14:paraId="2D8C4AA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单位</w:t>
            </w:r>
          </w:p>
        </w:tc>
        <w:tc>
          <w:tcPr>
            <w:tcW w:w="1889" w:type="dxa"/>
            <w:vAlign w:val="center"/>
          </w:tcPr>
          <w:p w14:paraId="7A19689F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备    注</w:t>
            </w:r>
          </w:p>
        </w:tc>
      </w:tr>
      <w:tr w:rsidR="00A501EC" w:rsidRPr="00295C2A" w14:paraId="68250D7F" w14:textId="77777777" w:rsidTr="00730AB1">
        <w:trPr>
          <w:jc w:val="center"/>
        </w:trPr>
        <w:tc>
          <w:tcPr>
            <w:tcW w:w="731" w:type="dxa"/>
            <w:vAlign w:val="center"/>
          </w:tcPr>
          <w:p w14:paraId="23A8469F" w14:textId="77777777" w:rsidR="00A501EC" w:rsidRPr="00295C2A" w:rsidRDefault="00A501EC" w:rsidP="00730AB1">
            <w:pPr>
              <w:ind w:right="-519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1</w:t>
            </w:r>
          </w:p>
        </w:tc>
        <w:tc>
          <w:tcPr>
            <w:tcW w:w="2917" w:type="dxa"/>
            <w:vAlign w:val="center"/>
          </w:tcPr>
          <w:p w14:paraId="09AA098C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控制屏</w:t>
            </w:r>
          </w:p>
        </w:tc>
        <w:tc>
          <w:tcPr>
            <w:tcW w:w="1080" w:type="dxa"/>
            <w:vAlign w:val="center"/>
          </w:tcPr>
          <w:p w14:paraId="5B3CF3C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1</w:t>
            </w:r>
          </w:p>
        </w:tc>
        <w:tc>
          <w:tcPr>
            <w:tcW w:w="991" w:type="dxa"/>
            <w:vAlign w:val="center"/>
          </w:tcPr>
          <w:p w14:paraId="4C613B2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套</w:t>
            </w:r>
          </w:p>
        </w:tc>
        <w:tc>
          <w:tcPr>
            <w:tcW w:w="1889" w:type="dxa"/>
            <w:vAlign w:val="center"/>
          </w:tcPr>
          <w:p w14:paraId="492694BE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</w:p>
        </w:tc>
      </w:tr>
      <w:tr w:rsidR="00A501EC" w:rsidRPr="00295C2A" w14:paraId="5DBAC043" w14:textId="77777777" w:rsidTr="00730AB1">
        <w:trPr>
          <w:jc w:val="center"/>
        </w:trPr>
        <w:tc>
          <w:tcPr>
            <w:tcW w:w="731" w:type="dxa"/>
            <w:vAlign w:val="center"/>
          </w:tcPr>
          <w:p w14:paraId="70839E1F" w14:textId="77777777" w:rsidR="00A501EC" w:rsidRPr="00295C2A" w:rsidRDefault="00A501EC" w:rsidP="00730AB1">
            <w:pPr>
              <w:ind w:right="-519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2</w:t>
            </w:r>
          </w:p>
        </w:tc>
        <w:tc>
          <w:tcPr>
            <w:tcW w:w="2917" w:type="dxa"/>
            <w:vAlign w:val="center"/>
          </w:tcPr>
          <w:p w14:paraId="0455F510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实训桌</w:t>
            </w:r>
          </w:p>
        </w:tc>
        <w:tc>
          <w:tcPr>
            <w:tcW w:w="1080" w:type="dxa"/>
            <w:vAlign w:val="center"/>
          </w:tcPr>
          <w:p w14:paraId="70A72C9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1</w:t>
            </w:r>
          </w:p>
        </w:tc>
        <w:tc>
          <w:tcPr>
            <w:tcW w:w="991" w:type="dxa"/>
            <w:vAlign w:val="center"/>
          </w:tcPr>
          <w:p w14:paraId="5865BAF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张</w:t>
            </w:r>
          </w:p>
        </w:tc>
        <w:tc>
          <w:tcPr>
            <w:tcW w:w="1889" w:type="dxa"/>
            <w:vAlign w:val="center"/>
          </w:tcPr>
          <w:p w14:paraId="51C3C072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</w:p>
        </w:tc>
      </w:tr>
      <w:tr w:rsidR="00A501EC" w:rsidRPr="00295C2A" w14:paraId="7DA41865" w14:textId="77777777" w:rsidTr="00730AB1">
        <w:trPr>
          <w:jc w:val="center"/>
        </w:trPr>
        <w:tc>
          <w:tcPr>
            <w:tcW w:w="731" w:type="dxa"/>
            <w:vAlign w:val="center"/>
          </w:tcPr>
          <w:p w14:paraId="606EA4ED" w14:textId="77777777" w:rsidR="00A501EC" w:rsidRPr="00295C2A" w:rsidRDefault="00A501EC" w:rsidP="00730AB1">
            <w:pPr>
              <w:ind w:right="-519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3</w:t>
            </w:r>
          </w:p>
        </w:tc>
        <w:tc>
          <w:tcPr>
            <w:tcW w:w="2917" w:type="dxa"/>
            <w:vAlign w:val="center"/>
          </w:tcPr>
          <w:p w14:paraId="0FBA0918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学生凳</w:t>
            </w:r>
          </w:p>
        </w:tc>
        <w:tc>
          <w:tcPr>
            <w:tcW w:w="1080" w:type="dxa"/>
            <w:vAlign w:val="center"/>
          </w:tcPr>
          <w:p w14:paraId="6EFB8DE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437F828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张</w:t>
            </w:r>
          </w:p>
        </w:tc>
        <w:tc>
          <w:tcPr>
            <w:tcW w:w="1889" w:type="dxa"/>
            <w:vAlign w:val="center"/>
          </w:tcPr>
          <w:p w14:paraId="0DBF4419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</w:p>
        </w:tc>
      </w:tr>
      <w:tr w:rsidR="00A501EC" w:rsidRPr="00295C2A" w14:paraId="74C8F662" w14:textId="77777777" w:rsidTr="00730AB1">
        <w:trPr>
          <w:jc w:val="center"/>
        </w:trPr>
        <w:tc>
          <w:tcPr>
            <w:tcW w:w="731" w:type="dxa"/>
            <w:vAlign w:val="center"/>
          </w:tcPr>
          <w:p w14:paraId="1B48C611" w14:textId="77777777" w:rsidR="00A501EC" w:rsidRPr="00295C2A" w:rsidRDefault="00A501EC" w:rsidP="00730AB1">
            <w:pPr>
              <w:ind w:right="-519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4</w:t>
            </w:r>
          </w:p>
        </w:tc>
        <w:tc>
          <w:tcPr>
            <w:tcW w:w="2917" w:type="dxa"/>
            <w:vAlign w:val="center"/>
          </w:tcPr>
          <w:p w14:paraId="51E338E4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网孔板</w:t>
            </w:r>
          </w:p>
        </w:tc>
        <w:tc>
          <w:tcPr>
            <w:tcW w:w="1080" w:type="dxa"/>
            <w:vAlign w:val="center"/>
          </w:tcPr>
          <w:p w14:paraId="150A5DF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2</w:t>
            </w:r>
          </w:p>
        </w:tc>
        <w:tc>
          <w:tcPr>
            <w:tcW w:w="991" w:type="dxa"/>
            <w:vAlign w:val="center"/>
          </w:tcPr>
          <w:p w14:paraId="49C2BB9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块</w:t>
            </w:r>
          </w:p>
        </w:tc>
        <w:tc>
          <w:tcPr>
            <w:tcW w:w="1889" w:type="dxa"/>
            <w:vAlign w:val="center"/>
          </w:tcPr>
          <w:p w14:paraId="4EA39647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</w:p>
        </w:tc>
      </w:tr>
      <w:tr w:rsidR="00A501EC" w:rsidRPr="00295C2A" w14:paraId="0B64B042" w14:textId="77777777" w:rsidTr="00730AB1">
        <w:trPr>
          <w:jc w:val="center"/>
        </w:trPr>
        <w:tc>
          <w:tcPr>
            <w:tcW w:w="731" w:type="dxa"/>
            <w:vAlign w:val="center"/>
          </w:tcPr>
          <w:p w14:paraId="5CA11093" w14:textId="77777777" w:rsidR="00A501EC" w:rsidRPr="00295C2A" w:rsidRDefault="00A501EC" w:rsidP="00730AB1">
            <w:pPr>
              <w:ind w:right="-519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5</w:t>
            </w:r>
          </w:p>
        </w:tc>
        <w:tc>
          <w:tcPr>
            <w:tcW w:w="2917" w:type="dxa"/>
            <w:vAlign w:val="center"/>
          </w:tcPr>
          <w:p w14:paraId="2A05C4B9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器材配备</w:t>
            </w:r>
          </w:p>
        </w:tc>
        <w:tc>
          <w:tcPr>
            <w:tcW w:w="1080" w:type="dxa"/>
            <w:vAlign w:val="center"/>
          </w:tcPr>
          <w:p w14:paraId="3A58C79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1</w:t>
            </w:r>
          </w:p>
        </w:tc>
        <w:tc>
          <w:tcPr>
            <w:tcW w:w="991" w:type="dxa"/>
            <w:vAlign w:val="center"/>
          </w:tcPr>
          <w:p w14:paraId="7AED081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套</w:t>
            </w:r>
          </w:p>
        </w:tc>
        <w:tc>
          <w:tcPr>
            <w:tcW w:w="1889" w:type="dxa"/>
            <w:vAlign w:val="center"/>
          </w:tcPr>
          <w:p w14:paraId="725D9687" w14:textId="77777777" w:rsidR="00A501EC" w:rsidRPr="00295C2A" w:rsidRDefault="00A501EC" w:rsidP="00730AB1">
            <w:pPr>
              <w:ind w:right="-519"/>
              <w:jc w:val="center"/>
              <w:rPr>
                <w:rFonts w:ascii="微软雅黑" w:eastAsia="微软雅黑" w:hAnsi="微软雅黑" w:cs="宋体" w:hint="eastAsia"/>
                <w:bCs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bCs/>
                <w:sz w:val="24"/>
              </w:rPr>
              <w:t>见表一</w:t>
            </w:r>
          </w:p>
        </w:tc>
      </w:tr>
    </w:tbl>
    <w:p w14:paraId="30CA8727" w14:textId="77777777" w:rsidR="00A501EC" w:rsidRPr="00295C2A" w:rsidRDefault="00A501EC" w:rsidP="00A501EC">
      <w:pPr>
        <w:tabs>
          <w:tab w:val="left" w:pos="490"/>
        </w:tabs>
        <w:spacing w:line="360" w:lineRule="auto"/>
        <w:rPr>
          <w:rFonts w:ascii="微软雅黑" w:eastAsia="微软雅黑" w:hAnsi="微软雅黑" w:hint="eastAsia"/>
          <w:b/>
          <w:bCs/>
          <w:sz w:val="24"/>
        </w:rPr>
      </w:pPr>
      <w:r w:rsidRPr="00295C2A">
        <w:rPr>
          <w:rFonts w:ascii="微软雅黑" w:eastAsia="微软雅黑" w:hAnsi="微软雅黑" w:cs="宋体" w:hint="eastAsia"/>
          <w:b/>
          <w:sz w:val="24"/>
        </w:rPr>
        <w:t>表一 每套器材配备配置清单</w:t>
      </w:r>
    </w:p>
    <w:tbl>
      <w:tblPr>
        <w:tblW w:w="946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1080"/>
        <w:gridCol w:w="2700"/>
        <w:gridCol w:w="3528"/>
        <w:gridCol w:w="1260"/>
      </w:tblGrid>
      <w:tr w:rsidR="00A501EC" w:rsidRPr="00295C2A" w14:paraId="27937FC5" w14:textId="77777777" w:rsidTr="00730AB1">
        <w:trPr>
          <w:tblHeader/>
          <w:jc w:val="center"/>
        </w:trPr>
        <w:tc>
          <w:tcPr>
            <w:tcW w:w="900" w:type="dxa"/>
            <w:vAlign w:val="center"/>
          </w:tcPr>
          <w:p w14:paraId="64AFBF5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序号</w:t>
            </w:r>
          </w:p>
        </w:tc>
        <w:tc>
          <w:tcPr>
            <w:tcW w:w="3780" w:type="dxa"/>
            <w:gridSpan w:val="2"/>
            <w:vAlign w:val="center"/>
          </w:tcPr>
          <w:p w14:paraId="454BE36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名    称</w:t>
            </w:r>
          </w:p>
        </w:tc>
        <w:tc>
          <w:tcPr>
            <w:tcW w:w="3528" w:type="dxa"/>
            <w:vAlign w:val="center"/>
          </w:tcPr>
          <w:p w14:paraId="0B5F400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型号与规格</w:t>
            </w:r>
          </w:p>
        </w:tc>
        <w:tc>
          <w:tcPr>
            <w:tcW w:w="1260" w:type="dxa"/>
            <w:vAlign w:val="center"/>
          </w:tcPr>
          <w:p w14:paraId="602932E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数   量</w:t>
            </w:r>
          </w:p>
        </w:tc>
      </w:tr>
      <w:tr w:rsidR="00A501EC" w:rsidRPr="00295C2A" w14:paraId="4DCEE7E3" w14:textId="77777777" w:rsidTr="00730AB1">
        <w:trPr>
          <w:trHeight w:val="213"/>
          <w:jc w:val="center"/>
        </w:trPr>
        <w:tc>
          <w:tcPr>
            <w:tcW w:w="900" w:type="dxa"/>
            <w:vMerge w:val="restart"/>
            <w:vAlign w:val="center"/>
          </w:tcPr>
          <w:p w14:paraId="609981F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  <w:tc>
          <w:tcPr>
            <w:tcW w:w="1080" w:type="dxa"/>
            <w:vMerge w:val="restart"/>
            <w:vAlign w:val="center"/>
          </w:tcPr>
          <w:p w14:paraId="7C1B623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电器元件</w:t>
            </w:r>
          </w:p>
        </w:tc>
        <w:tc>
          <w:tcPr>
            <w:tcW w:w="2700" w:type="dxa"/>
            <w:vAlign w:val="center"/>
          </w:tcPr>
          <w:p w14:paraId="41943D3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单相电度表</w:t>
            </w:r>
          </w:p>
        </w:tc>
        <w:tc>
          <w:tcPr>
            <w:tcW w:w="3528" w:type="dxa"/>
            <w:vAlign w:val="center"/>
          </w:tcPr>
          <w:p w14:paraId="6EFC267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DD862-2</w:t>
            </w:r>
          </w:p>
        </w:tc>
        <w:tc>
          <w:tcPr>
            <w:tcW w:w="1260" w:type="dxa"/>
            <w:vAlign w:val="center"/>
          </w:tcPr>
          <w:p w14:paraId="5A5D714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3FD6E296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15A2D36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2295958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5F97085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单相闸刀开关</w:t>
            </w:r>
          </w:p>
        </w:tc>
        <w:tc>
          <w:tcPr>
            <w:tcW w:w="3528" w:type="dxa"/>
            <w:vAlign w:val="center"/>
          </w:tcPr>
          <w:p w14:paraId="4028657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HK8</w:t>
            </w:r>
          </w:p>
        </w:tc>
        <w:tc>
          <w:tcPr>
            <w:tcW w:w="1260" w:type="dxa"/>
            <w:vAlign w:val="center"/>
          </w:tcPr>
          <w:p w14:paraId="68CA9C3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0D717775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31BF65B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16ADF36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A605D3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拉线开关</w:t>
            </w:r>
          </w:p>
        </w:tc>
        <w:tc>
          <w:tcPr>
            <w:tcW w:w="3528" w:type="dxa"/>
            <w:vAlign w:val="center"/>
          </w:tcPr>
          <w:p w14:paraId="4DE3C3F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4A/250V</w:t>
            </w:r>
          </w:p>
        </w:tc>
        <w:tc>
          <w:tcPr>
            <w:tcW w:w="1260" w:type="dxa"/>
            <w:vAlign w:val="center"/>
          </w:tcPr>
          <w:p w14:paraId="35E0D5A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4C055D18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55008CC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1125C73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7158A52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平灯头</w:t>
            </w:r>
          </w:p>
        </w:tc>
        <w:tc>
          <w:tcPr>
            <w:tcW w:w="3528" w:type="dxa"/>
            <w:vAlign w:val="center"/>
          </w:tcPr>
          <w:p w14:paraId="70C3D18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6A/250V</w:t>
            </w:r>
          </w:p>
        </w:tc>
        <w:tc>
          <w:tcPr>
            <w:tcW w:w="1260" w:type="dxa"/>
            <w:vAlign w:val="center"/>
          </w:tcPr>
          <w:p w14:paraId="23493F1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5C779307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04D14D7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6C95AFB6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4582BF0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园形插座</w:t>
            </w:r>
          </w:p>
        </w:tc>
        <w:tc>
          <w:tcPr>
            <w:tcW w:w="3528" w:type="dxa"/>
            <w:vAlign w:val="center"/>
          </w:tcPr>
          <w:p w14:paraId="43E6FDD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T3-10</w:t>
            </w:r>
          </w:p>
        </w:tc>
        <w:tc>
          <w:tcPr>
            <w:tcW w:w="1260" w:type="dxa"/>
            <w:vAlign w:val="center"/>
          </w:tcPr>
          <w:p w14:paraId="0FA588A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3F00170D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72506E1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129DA1C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44536B1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电流互感器</w:t>
            </w:r>
          </w:p>
        </w:tc>
        <w:tc>
          <w:tcPr>
            <w:tcW w:w="3528" w:type="dxa"/>
            <w:vAlign w:val="center"/>
          </w:tcPr>
          <w:p w14:paraId="4F4116F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LQG-0.5</w:t>
            </w:r>
          </w:p>
        </w:tc>
        <w:tc>
          <w:tcPr>
            <w:tcW w:w="1260" w:type="dxa"/>
            <w:vAlign w:val="center"/>
          </w:tcPr>
          <w:p w14:paraId="0F1BF7D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624C4DE8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018111B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4F9036B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6A9124D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墙壁开关座</w:t>
            </w:r>
          </w:p>
        </w:tc>
        <w:tc>
          <w:tcPr>
            <w:tcW w:w="3528" w:type="dxa"/>
            <w:vAlign w:val="center"/>
          </w:tcPr>
          <w:p w14:paraId="5D4011A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7DF2AFB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07EE1480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2455A74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0500360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74246F9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声控开关</w:t>
            </w:r>
          </w:p>
        </w:tc>
        <w:tc>
          <w:tcPr>
            <w:tcW w:w="3528" w:type="dxa"/>
            <w:vAlign w:val="center"/>
          </w:tcPr>
          <w:p w14:paraId="34DA130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118-B30</w:t>
            </w:r>
          </w:p>
        </w:tc>
        <w:tc>
          <w:tcPr>
            <w:tcW w:w="1260" w:type="dxa"/>
            <w:vAlign w:val="center"/>
          </w:tcPr>
          <w:p w14:paraId="2D17DFB6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091FA45D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53951BA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1A520B5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5889DB4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低压断路器</w:t>
            </w:r>
          </w:p>
        </w:tc>
        <w:tc>
          <w:tcPr>
            <w:tcW w:w="3528" w:type="dxa"/>
            <w:vAlign w:val="center"/>
          </w:tcPr>
          <w:p w14:paraId="3BAD0D8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DZ108-20/10</w:t>
            </w:r>
          </w:p>
        </w:tc>
        <w:tc>
          <w:tcPr>
            <w:tcW w:w="1260" w:type="dxa"/>
            <w:vAlign w:val="center"/>
          </w:tcPr>
          <w:p w14:paraId="78EBCCE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47DEE8C6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1DF1485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4C713986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EB8B68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螺旋式保险盒</w:t>
            </w:r>
          </w:p>
        </w:tc>
        <w:tc>
          <w:tcPr>
            <w:tcW w:w="3528" w:type="dxa"/>
            <w:vAlign w:val="center"/>
          </w:tcPr>
          <w:p w14:paraId="7F40162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RL1-15/3A</w:t>
            </w:r>
          </w:p>
        </w:tc>
        <w:tc>
          <w:tcPr>
            <w:tcW w:w="1260" w:type="dxa"/>
            <w:vAlign w:val="center"/>
          </w:tcPr>
          <w:p w14:paraId="589E318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6</w:t>
            </w:r>
          </w:p>
        </w:tc>
      </w:tr>
      <w:tr w:rsidR="00A501EC" w:rsidRPr="00295C2A" w14:paraId="75FDC586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4D94E0E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6383CF4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52B307A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直插式保险盒</w:t>
            </w:r>
          </w:p>
        </w:tc>
        <w:tc>
          <w:tcPr>
            <w:tcW w:w="3528" w:type="dxa"/>
            <w:vAlign w:val="center"/>
          </w:tcPr>
          <w:p w14:paraId="393A0C2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RT14-20/2A</w:t>
            </w:r>
          </w:p>
        </w:tc>
        <w:tc>
          <w:tcPr>
            <w:tcW w:w="1260" w:type="dxa"/>
            <w:vAlign w:val="center"/>
          </w:tcPr>
          <w:p w14:paraId="02F116A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7F999D3F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238F97E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56C2300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72B9A3E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交流接触器</w:t>
            </w:r>
          </w:p>
        </w:tc>
        <w:tc>
          <w:tcPr>
            <w:tcW w:w="3528" w:type="dxa"/>
            <w:vAlign w:val="center"/>
          </w:tcPr>
          <w:p w14:paraId="56D2D96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CJX2-0910</w:t>
            </w:r>
          </w:p>
        </w:tc>
        <w:tc>
          <w:tcPr>
            <w:tcW w:w="1260" w:type="dxa"/>
            <w:vAlign w:val="center"/>
          </w:tcPr>
          <w:p w14:paraId="71EBD6B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6</w:t>
            </w:r>
          </w:p>
        </w:tc>
      </w:tr>
      <w:tr w:rsidR="00A501EC" w:rsidRPr="00295C2A" w14:paraId="377EBAA7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4332678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7FB9B62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128EAEE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辅助触头</w:t>
            </w:r>
          </w:p>
        </w:tc>
        <w:tc>
          <w:tcPr>
            <w:tcW w:w="3528" w:type="dxa"/>
            <w:vAlign w:val="center"/>
          </w:tcPr>
          <w:p w14:paraId="06D94DC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F4-22</w:t>
            </w:r>
          </w:p>
        </w:tc>
        <w:tc>
          <w:tcPr>
            <w:tcW w:w="1260" w:type="dxa"/>
            <w:vAlign w:val="center"/>
          </w:tcPr>
          <w:p w14:paraId="598AA8E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6</w:t>
            </w:r>
          </w:p>
        </w:tc>
      </w:tr>
      <w:tr w:rsidR="00A501EC" w:rsidRPr="00295C2A" w14:paraId="1907EF61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13CB618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7C68344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44A989C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热继电器</w:t>
            </w:r>
          </w:p>
        </w:tc>
        <w:tc>
          <w:tcPr>
            <w:tcW w:w="3528" w:type="dxa"/>
            <w:vAlign w:val="center"/>
          </w:tcPr>
          <w:p w14:paraId="3716EA4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R16B-20/3</w:t>
            </w:r>
          </w:p>
        </w:tc>
        <w:tc>
          <w:tcPr>
            <w:tcW w:w="1260" w:type="dxa"/>
            <w:vAlign w:val="center"/>
          </w:tcPr>
          <w:p w14:paraId="0525DFD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00DFD6B8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6077144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5352094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0D3A39E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通电延时时间继电器</w:t>
            </w:r>
          </w:p>
        </w:tc>
        <w:tc>
          <w:tcPr>
            <w:tcW w:w="3528" w:type="dxa"/>
            <w:vAlign w:val="center"/>
          </w:tcPr>
          <w:p w14:paraId="0DCB9E8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ST3PA-B/380V（0-60S）</w:t>
            </w:r>
          </w:p>
        </w:tc>
        <w:tc>
          <w:tcPr>
            <w:tcW w:w="1260" w:type="dxa"/>
            <w:vAlign w:val="center"/>
          </w:tcPr>
          <w:p w14:paraId="578E159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082F4516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263D0A8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0ECA24B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7BEFDBA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时间继电器座</w:t>
            </w:r>
          </w:p>
        </w:tc>
        <w:tc>
          <w:tcPr>
            <w:tcW w:w="3528" w:type="dxa"/>
            <w:vAlign w:val="center"/>
          </w:tcPr>
          <w:p w14:paraId="3BCB9E2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PF-083A</w:t>
            </w:r>
          </w:p>
        </w:tc>
        <w:tc>
          <w:tcPr>
            <w:tcW w:w="1260" w:type="dxa"/>
            <w:vAlign w:val="center"/>
          </w:tcPr>
          <w:p w14:paraId="0D80259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771624E5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187A230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209F7D3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192A7F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3H铁壳按钮</w:t>
            </w:r>
          </w:p>
        </w:tc>
        <w:tc>
          <w:tcPr>
            <w:tcW w:w="3528" w:type="dxa"/>
            <w:vAlign w:val="center"/>
          </w:tcPr>
          <w:p w14:paraId="1243003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2F6CAC2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38063ABF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27924A46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3238144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C6DDDA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行程开关</w:t>
            </w:r>
          </w:p>
        </w:tc>
        <w:tc>
          <w:tcPr>
            <w:tcW w:w="3528" w:type="dxa"/>
            <w:vAlign w:val="center"/>
          </w:tcPr>
          <w:p w14:paraId="0DDC1F1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LX9-222</w:t>
            </w:r>
          </w:p>
        </w:tc>
        <w:tc>
          <w:tcPr>
            <w:tcW w:w="1260" w:type="dxa"/>
            <w:vAlign w:val="center"/>
          </w:tcPr>
          <w:p w14:paraId="50A07DC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5F7E59E2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62088A1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7CA6E3A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9797B0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行程开关</w:t>
            </w:r>
          </w:p>
        </w:tc>
        <w:tc>
          <w:tcPr>
            <w:tcW w:w="3528" w:type="dxa"/>
            <w:vAlign w:val="center"/>
          </w:tcPr>
          <w:p w14:paraId="347290D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LX9-001</w:t>
            </w:r>
          </w:p>
        </w:tc>
        <w:tc>
          <w:tcPr>
            <w:tcW w:w="1260" w:type="dxa"/>
            <w:vAlign w:val="center"/>
          </w:tcPr>
          <w:p w14:paraId="2A2B704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6E6AE891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0D4B1F0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15F10C0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5B6852B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倒顺开关</w:t>
            </w:r>
          </w:p>
        </w:tc>
        <w:tc>
          <w:tcPr>
            <w:tcW w:w="3528" w:type="dxa"/>
            <w:vAlign w:val="center"/>
          </w:tcPr>
          <w:p w14:paraId="4C3B452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K03-15</w:t>
            </w:r>
          </w:p>
        </w:tc>
        <w:tc>
          <w:tcPr>
            <w:tcW w:w="1260" w:type="dxa"/>
            <w:vAlign w:val="center"/>
          </w:tcPr>
          <w:p w14:paraId="18D9966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4BE40162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1669010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555866C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3B6C550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日光灯管</w:t>
            </w:r>
          </w:p>
        </w:tc>
        <w:tc>
          <w:tcPr>
            <w:tcW w:w="3528" w:type="dxa"/>
            <w:vAlign w:val="center"/>
          </w:tcPr>
          <w:p w14:paraId="460610B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Y210RR25/10W</w:t>
            </w:r>
          </w:p>
        </w:tc>
        <w:tc>
          <w:tcPr>
            <w:tcW w:w="1260" w:type="dxa"/>
            <w:vAlign w:val="center"/>
          </w:tcPr>
          <w:p w14:paraId="71BBC79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234CBBDD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0515E24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339555F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030FBEB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镇流器</w:t>
            </w:r>
          </w:p>
        </w:tc>
        <w:tc>
          <w:tcPr>
            <w:tcW w:w="3528" w:type="dxa"/>
            <w:vAlign w:val="center"/>
          </w:tcPr>
          <w:p w14:paraId="0E14787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13W</w:t>
            </w:r>
          </w:p>
        </w:tc>
        <w:tc>
          <w:tcPr>
            <w:tcW w:w="1260" w:type="dxa"/>
            <w:vAlign w:val="center"/>
          </w:tcPr>
          <w:p w14:paraId="425DCB4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07551A56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51CFC8E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2B5C1C6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07BAF31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日光灯座</w:t>
            </w:r>
          </w:p>
        </w:tc>
        <w:tc>
          <w:tcPr>
            <w:tcW w:w="3528" w:type="dxa"/>
            <w:vAlign w:val="center"/>
          </w:tcPr>
          <w:p w14:paraId="2A0B7D8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15DAD61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</w:tr>
      <w:tr w:rsidR="00A501EC" w:rsidRPr="00295C2A" w14:paraId="05B0D81F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66E01C1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3EA3CB0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CB05F0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接线端子排</w:t>
            </w:r>
          </w:p>
        </w:tc>
        <w:tc>
          <w:tcPr>
            <w:tcW w:w="3528" w:type="dxa"/>
            <w:vAlign w:val="center"/>
          </w:tcPr>
          <w:p w14:paraId="053A4BB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JF5-2.5/5</w:t>
            </w:r>
          </w:p>
        </w:tc>
        <w:tc>
          <w:tcPr>
            <w:tcW w:w="1260" w:type="dxa"/>
            <w:vAlign w:val="center"/>
          </w:tcPr>
          <w:p w14:paraId="2877597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10</w:t>
            </w:r>
          </w:p>
        </w:tc>
      </w:tr>
      <w:tr w:rsidR="00A501EC" w:rsidRPr="00295C2A" w14:paraId="555C9352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6C5FCA3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31DD9F96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1E3FFDD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G形导轨</w:t>
            </w:r>
          </w:p>
        </w:tc>
        <w:tc>
          <w:tcPr>
            <w:tcW w:w="3528" w:type="dxa"/>
            <w:vAlign w:val="center"/>
          </w:tcPr>
          <w:p w14:paraId="17FA9586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0346FCC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41A1E5F9" w14:textId="77777777" w:rsidTr="00730AB1">
        <w:trPr>
          <w:trHeight w:val="221"/>
          <w:jc w:val="center"/>
        </w:trPr>
        <w:tc>
          <w:tcPr>
            <w:tcW w:w="900" w:type="dxa"/>
            <w:vMerge/>
            <w:vAlign w:val="center"/>
          </w:tcPr>
          <w:p w14:paraId="5B8C84A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38C93583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1A16A35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走线槽</w:t>
            </w:r>
          </w:p>
        </w:tc>
        <w:tc>
          <w:tcPr>
            <w:tcW w:w="3528" w:type="dxa"/>
            <w:vAlign w:val="center"/>
          </w:tcPr>
          <w:p w14:paraId="7184A4F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08B923D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3</w:t>
            </w:r>
            <w:r w:rsidRPr="00295C2A">
              <w:rPr>
                <w:rFonts w:ascii="微软雅黑" w:eastAsia="微软雅黑" w:hAnsi="微软雅黑"/>
                <w:sz w:val="24"/>
              </w:rPr>
              <w:t>米</w:t>
            </w:r>
          </w:p>
        </w:tc>
      </w:tr>
      <w:tr w:rsidR="00A501EC" w:rsidRPr="00295C2A" w14:paraId="6128E3A2" w14:textId="77777777" w:rsidTr="00730AB1">
        <w:trPr>
          <w:trHeight w:val="364"/>
          <w:jc w:val="center"/>
        </w:trPr>
        <w:tc>
          <w:tcPr>
            <w:tcW w:w="900" w:type="dxa"/>
            <w:vMerge/>
            <w:vAlign w:val="center"/>
          </w:tcPr>
          <w:p w14:paraId="7B0051A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564874F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34BBFBB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螺丝</w:t>
            </w:r>
          </w:p>
        </w:tc>
        <w:tc>
          <w:tcPr>
            <w:tcW w:w="3528" w:type="dxa"/>
            <w:vAlign w:val="center"/>
          </w:tcPr>
          <w:p w14:paraId="2AB4D9C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77144F0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18</w:t>
            </w:r>
            <w:r w:rsidRPr="00295C2A">
              <w:rPr>
                <w:rFonts w:ascii="微软雅黑" w:eastAsia="微软雅黑" w:hAnsi="微软雅黑"/>
                <w:sz w:val="24"/>
              </w:rPr>
              <w:t>0</w:t>
            </w:r>
          </w:p>
        </w:tc>
      </w:tr>
      <w:tr w:rsidR="00A501EC" w:rsidRPr="00295C2A" w14:paraId="7A0CA219" w14:textId="77777777" w:rsidTr="00730AB1">
        <w:trPr>
          <w:trHeight w:val="105"/>
          <w:jc w:val="center"/>
        </w:trPr>
        <w:tc>
          <w:tcPr>
            <w:tcW w:w="900" w:type="dxa"/>
            <w:vMerge w:val="restart"/>
            <w:vAlign w:val="center"/>
          </w:tcPr>
          <w:p w14:paraId="78B1B64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  <w:tc>
          <w:tcPr>
            <w:tcW w:w="1080" w:type="dxa"/>
            <w:vMerge w:val="restart"/>
            <w:vAlign w:val="center"/>
          </w:tcPr>
          <w:p w14:paraId="54A9FE3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常用工具</w:t>
            </w:r>
          </w:p>
        </w:tc>
        <w:tc>
          <w:tcPr>
            <w:tcW w:w="2700" w:type="dxa"/>
            <w:vAlign w:val="center"/>
          </w:tcPr>
          <w:p w14:paraId="188A176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压线钳</w:t>
            </w:r>
          </w:p>
        </w:tc>
        <w:tc>
          <w:tcPr>
            <w:tcW w:w="3528" w:type="dxa"/>
            <w:vAlign w:val="center"/>
          </w:tcPr>
          <w:p w14:paraId="04B00C8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70DD6F8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</w:tr>
      <w:tr w:rsidR="00A501EC" w:rsidRPr="00295C2A" w14:paraId="3103B0A1" w14:textId="77777777" w:rsidTr="00730AB1">
        <w:trPr>
          <w:trHeight w:val="217"/>
          <w:jc w:val="center"/>
        </w:trPr>
        <w:tc>
          <w:tcPr>
            <w:tcW w:w="900" w:type="dxa"/>
            <w:vMerge/>
            <w:vAlign w:val="center"/>
          </w:tcPr>
          <w:p w14:paraId="51B3964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71995C7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237C207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bCs/>
                <w:color w:val="000000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数字万用表</w:t>
            </w:r>
          </w:p>
        </w:tc>
        <w:tc>
          <w:tcPr>
            <w:tcW w:w="3528" w:type="dxa"/>
            <w:vAlign w:val="center"/>
          </w:tcPr>
          <w:p w14:paraId="6BF523F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36713B7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</w:tr>
      <w:tr w:rsidR="00A501EC" w:rsidRPr="00295C2A" w14:paraId="51088037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759BED3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79E9852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0EA5AEA4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螺丝刀</w:t>
            </w:r>
          </w:p>
        </w:tc>
        <w:tc>
          <w:tcPr>
            <w:tcW w:w="3528" w:type="dxa"/>
            <w:vAlign w:val="center"/>
          </w:tcPr>
          <w:p w14:paraId="0529871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2530826E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1B24834A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4E2B980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7974C49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0FA6086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尖嘴钳</w:t>
            </w:r>
          </w:p>
        </w:tc>
        <w:tc>
          <w:tcPr>
            <w:tcW w:w="3528" w:type="dxa"/>
            <w:vAlign w:val="center"/>
          </w:tcPr>
          <w:p w14:paraId="6F9E334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2323454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1960976E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62CD7BF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00194A30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653FC14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剥线钳</w:t>
            </w:r>
          </w:p>
        </w:tc>
        <w:tc>
          <w:tcPr>
            <w:tcW w:w="3528" w:type="dxa"/>
            <w:vAlign w:val="center"/>
          </w:tcPr>
          <w:p w14:paraId="59E73A6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16B78471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</w:tr>
      <w:tr w:rsidR="00A501EC" w:rsidRPr="00295C2A" w14:paraId="2DAB6D49" w14:textId="77777777" w:rsidTr="00730AB1">
        <w:trPr>
          <w:trHeight w:val="369"/>
          <w:jc w:val="center"/>
        </w:trPr>
        <w:tc>
          <w:tcPr>
            <w:tcW w:w="900" w:type="dxa"/>
            <w:vMerge w:val="restart"/>
            <w:vAlign w:val="center"/>
          </w:tcPr>
          <w:p w14:paraId="299E092A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14:paraId="2ED25E8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电机</w:t>
            </w:r>
          </w:p>
        </w:tc>
        <w:tc>
          <w:tcPr>
            <w:tcW w:w="2700" w:type="dxa"/>
            <w:vAlign w:val="center"/>
          </w:tcPr>
          <w:p w14:paraId="578266A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三相鼠笼异步电动机</w:t>
            </w:r>
          </w:p>
        </w:tc>
        <w:tc>
          <w:tcPr>
            <w:tcW w:w="3528" w:type="dxa"/>
            <w:vAlign w:val="center"/>
          </w:tcPr>
          <w:p w14:paraId="40A99C5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380V/Y/△180W</w:t>
            </w:r>
            <w:r w:rsidRPr="00295C2A">
              <w:rPr>
                <w:rFonts w:ascii="微软雅黑" w:eastAsia="微软雅黑" w:hAnsi="微软雅黑" w:hint="eastAsia"/>
                <w:sz w:val="24"/>
              </w:rPr>
              <w:t>，单速</w:t>
            </w:r>
          </w:p>
        </w:tc>
        <w:tc>
          <w:tcPr>
            <w:tcW w:w="1260" w:type="dxa"/>
            <w:vAlign w:val="center"/>
          </w:tcPr>
          <w:p w14:paraId="45DF96D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/>
                <w:sz w:val="24"/>
              </w:rPr>
              <w:t>1</w:t>
            </w:r>
          </w:p>
        </w:tc>
      </w:tr>
      <w:tr w:rsidR="00A501EC" w:rsidRPr="00295C2A" w14:paraId="149AFF26" w14:textId="77777777" w:rsidTr="00730AB1">
        <w:trPr>
          <w:jc w:val="center"/>
        </w:trPr>
        <w:tc>
          <w:tcPr>
            <w:tcW w:w="900" w:type="dxa"/>
            <w:vMerge/>
            <w:vAlign w:val="center"/>
          </w:tcPr>
          <w:p w14:paraId="248C4A8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</w:p>
        </w:tc>
        <w:tc>
          <w:tcPr>
            <w:tcW w:w="1080" w:type="dxa"/>
            <w:vMerge/>
            <w:vAlign w:val="center"/>
          </w:tcPr>
          <w:p w14:paraId="35151CE7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</w:p>
        </w:tc>
        <w:tc>
          <w:tcPr>
            <w:tcW w:w="2700" w:type="dxa"/>
            <w:vAlign w:val="center"/>
          </w:tcPr>
          <w:p w14:paraId="0602924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bCs/>
                <w:color w:val="000000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三相双速异步电动机</w:t>
            </w:r>
          </w:p>
        </w:tc>
        <w:tc>
          <w:tcPr>
            <w:tcW w:w="3528" w:type="dxa"/>
            <w:vAlign w:val="center"/>
          </w:tcPr>
          <w:p w14:paraId="2BB3594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额定电压</w:t>
            </w:r>
            <w:r w:rsidRPr="00295C2A">
              <w:rPr>
                <w:rFonts w:ascii="微软雅黑" w:eastAsia="微软雅黑" w:hAnsi="微软雅黑"/>
                <w:bCs/>
                <w:color w:val="000000"/>
                <w:sz w:val="24"/>
              </w:rPr>
              <w:t>:</w:t>
            </w: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三相</w:t>
            </w:r>
            <w:r w:rsidRPr="00295C2A">
              <w:rPr>
                <w:rFonts w:ascii="微软雅黑" w:eastAsia="微软雅黑" w:hAnsi="微软雅黑"/>
                <w:bCs/>
                <w:color w:val="000000"/>
                <w:sz w:val="24"/>
              </w:rPr>
              <w:t xml:space="preserve"> AC 380</w:t>
            </w:r>
            <w:r w:rsidRPr="00295C2A">
              <w:rPr>
                <w:rFonts w:ascii="微软雅黑" w:eastAsia="微软雅黑" w:hAnsi="微软雅黑" w:hint="eastAsia"/>
                <w:bCs/>
                <w:color w:val="000000"/>
                <w:sz w:val="24"/>
              </w:rPr>
              <w:t>,180W</w:t>
            </w:r>
          </w:p>
        </w:tc>
        <w:tc>
          <w:tcPr>
            <w:tcW w:w="1260" w:type="dxa"/>
            <w:vAlign w:val="center"/>
          </w:tcPr>
          <w:p w14:paraId="1A74F9AC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</w:tr>
      <w:tr w:rsidR="00A501EC" w:rsidRPr="00295C2A" w14:paraId="2FC44A8A" w14:textId="77777777" w:rsidTr="00730AB1">
        <w:trPr>
          <w:jc w:val="center"/>
        </w:trPr>
        <w:tc>
          <w:tcPr>
            <w:tcW w:w="900" w:type="dxa"/>
            <w:vAlign w:val="center"/>
          </w:tcPr>
          <w:p w14:paraId="193B091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14:paraId="08D92269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网孔板</w:t>
            </w:r>
          </w:p>
        </w:tc>
        <w:tc>
          <w:tcPr>
            <w:tcW w:w="3528" w:type="dxa"/>
            <w:vAlign w:val="center"/>
          </w:tcPr>
          <w:p w14:paraId="0D09C235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774*580MM</w:t>
            </w:r>
          </w:p>
        </w:tc>
        <w:tc>
          <w:tcPr>
            <w:tcW w:w="1260" w:type="dxa"/>
            <w:vAlign w:val="center"/>
          </w:tcPr>
          <w:p w14:paraId="4A6C173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2</w:t>
            </w:r>
          </w:p>
        </w:tc>
      </w:tr>
      <w:tr w:rsidR="00A501EC" w:rsidRPr="00295C2A" w14:paraId="3065E910" w14:textId="77777777" w:rsidTr="00730AB1">
        <w:trPr>
          <w:jc w:val="center"/>
        </w:trPr>
        <w:tc>
          <w:tcPr>
            <w:tcW w:w="900" w:type="dxa"/>
            <w:vAlign w:val="center"/>
          </w:tcPr>
          <w:p w14:paraId="186C5FA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14:paraId="109D98F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说明书</w:t>
            </w:r>
          </w:p>
        </w:tc>
        <w:tc>
          <w:tcPr>
            <w:tcW w:w="3528" w:type="dxa"/>
            <w:vAlign w:val="center"/>
          </w:tcPr>
          <w:p w14:paraId="09028178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402D997B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</w:tr>
      <w:tr w:rsidR="00A501EC" w:rsidRPr="00295C2A" w14:paraId="1EF0B1A7" w14:textId="77777777" w:rsidTr="00730AB1">
        <w:trPr>
          <w:jc w:val="center"/>
        </w:trPr>
        <w:tc>
          <w:tcPr>
            <w:tcW w:w="900" w:type="dxa"/>
            <w:vAlign w:val="center"/>
          </w:tcPr>
          <w:p w14:paraId="50AADB6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14:paraId="45B11C3F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hint="eastAsia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测电笔</w:t>
            </w:r>
          </w:p>
        </w:tc>
        <w:tc>
          <w:tcPr>
            <w:tcW w:w="3528" w:type="dxa"/>
            <w:vAlign w:val="center"/>
          </w:tcPr>
          <w:p w14:paraId="36957E72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2020A1ED" w14:textId="77777777" w:rsidR="00A501EC" w:rsidRPr="00295C2A" w:rsidRDefault="00A501EC" w:rsidP="00730AB1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295C2A">
              <w:rPr>
                <w:rFonts w:ascii="微软雅黑" w:eastAsia="微软雅黑" w:hAnsi="微软雅黑" w:hint="eastAsia"/>
                <w:sz w:val="24"/>
              </w:rPr>
              <w:t>1</w:t>
            </w:r>
          </w:p>
        </w:tc>
      </w:tr>
    </w:tbl>
    <w:p w14:paraId="12DC221F" w14:textId="77777777" w:rsidR="00A501EC" w:rsidRPr="00295C2A" w:rsidRDefault="00A501EC" w:rsidP="00A501EC">
      <w:pPr>
        <w:rPr>
          <w:rFonts w:ascii="微软雅黑" w:eastAsia="微软雅黑" w:hAnsi="微软雅黑" w:hint="eastAsia"/>
          <w:sz w:val="24"/>
        </w:rPr>
      </w:pPr>
    </w:p>
    <w:p w14:paraId="3E84DCC6" w14:textId="77777777" w:rsidR="002125DA" w:rsidRDefault="002125DA"/>
    <w:sectPr w:rsidR="002125DA" w:rsidSect="00295C2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EE6C0" w14:textId="77777777" w:rsidR="00EE013F" w:rsidRDefault="00EE013F" w:rsidP="00A501EC">
      <w:r>
        <w:separator/>
      </w:r>
    </w:p>
  </w:endnote>
  <w:endnote w:type="continuationSeparator" w:id="0">
    <w:p w14:paraId="509C80CF" w14:textId="77777777" w:rsidR="00EE013F" w:rsidRDefault="00EE013F" w:rsidP="00A5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4CA8D" w14:textId="77777777" w:rsidR="00EE013F" w:rsidRDefault="00EE013F" w:rsidP="00A501EC">
      <w:r>
        <w:separator/>
      </w:r>
    </w:p>
  </w:footnote>
  <w:footnote w:type="continuationSeparator" w:id="0">
    <w:p w14:paraId="181DF72E" w14:textId="77777777" w:rsidR="00EE013F" w:rsidRDefault="00EE013F" w:rsidP="00A50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6176D"/>
    <w:rsid w:val="0016176D"/>
    <w:rsid w:val="00201F6C"/>
    <w:rsid w:val="002125DA"/>
    <w:rsid w:val="00A501EC"/>
    <w:rsid w:val="00BC4962"/>
    <w:rsid w:val="00EE0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A9C79EB-01A7-454C-AC0C-3FEB8EDB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1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iPriority w:val="99"/>
    <w:unhideWhenUsed/>
    <w:rsid w:val="00A50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01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0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01EC"/>
    <w:rPr>
      <w:sz w:val="18"/>
      <w:szCs w:val="18"/>
    </w:rPr>
  </w:style>
  <w:style w:type="paragraph" w:styleId="a7">
    <w:name w:val="List Paragraph"/>
    <w:aliases w:val="列出段落"/>
    <w:basedOn w:val="a"/>
    <w:qFormat/>
    <w:rsid w:val="00A501EC"/>
    <w:pPr>
      <w:ind w:firstLineChars="200" w:firstLine="420"/>
    </w:pPr>
    <w:rPr>
      <w:rFonts w:ascii="Calibri" w:hAnsi="Calibri"/>
      <w:szCs w:val="22"/>
    </w:rPr>
  </w:style>
  <w:style w:type="character" w:styleId="a8">
    <w:name w:val="Hyperlink"/>
    <w:rsid w:val="00A501E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iav.com.cn/cpjs/dqkz/DB980.htm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2</cp:revision>
  <dcterms:created xsi:type="dcterms:W3CDTF">2022-11-20T02:22:00Z</dcterms:created>
  <dcterms:modified xsi:type="dcterms:W3CDTF">2022-11-20T02:23:00Z</dcterms:modified>
</cp:coreProperties>
</file>