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53D15" w14:textId="77777777" w:rsidR="00253740" w:rsidRPr="00BE7456" w:rsidRDefault="00253740" w:rsidP="00253740">
      <w:pPr>
        <w:jc w:val="center"/>
        <w:rPr>
          <w:b/>
          <w:sz w:val="30"/>
          <w:szCs w:val="30"/>
        </w:rPr>
      </w:pPr>
      <w:r w:rsidRPr="00BE7456">
        <w:rPr>
          <w:b/>
          <w:sz w:val="30"/>
          <w:szCs w:val="30"/>
        </w:rPr>
        <w:t>DB-35DT</w:t>
      </w:r>
      <w:r w:rsidRPr="00BE7456">
        <w:rPr>
          <w:rFonts w:hint="eastAsia"/>
          <w:b/>
          <w:sz w:val="30"/>
          <w:szCs w:val="30"/>
        </w:rPr>
        <w:t xml:space="preserve"> </w:t>
      </w:r>
      <w:hyperlink r:id="rId6" w:tgtFrame="_blank" w:history="1">
        <w:r w:rsidR="00BE7456" w:rsidRPr="00BE7456">
          <w:rPr>
            <w:rStyle w:val="aa"/>
            <w:rFonts w:ascii="Verdana" w:hAnsi="Verdana"/>
            <w:b/>
            <w:bCs/>
            <w:color w:val="000000"/>
            <w:sz w:val="30"/>
            <w:szCs w:val="30"/>
            <w:u w:val="none"/>
            <w:bdr w:val="none" w:sz="0" w:space="0" w:color="auto" w:frame="1"/>
            <w:shd w:val="clear" w:color="auto" w:fill="FBFBFB"/>
          </w:rPr>
          <w:t>自动扶梯教学模型实训装置</w:t>
        </w:r>
      </w:hyperlink>
    </w:p>
    <w:p w14:paraId="0E9CF4BD" w14:textId="77777777" w:rsidR="00D320DB" w:rsidRDefault="00D320DB" w:rsidP="00D320DB">
      <w:pPr>
        <w:spacing w:line="360" w:lineRule="auto"/>
      </w:pPr>
      <w:r>
        <w:rPr>
          <w:rFonts w:hint="eastAsia"/>
        </w:rPr>
        <w:t>一、设备概述</w:t>
      </w:r>
    </w:p>
    <w:p w14:paraId="3665C20A" w14:textId="0391B990" w:rsidR="00D320DB" w:rsidRDefault="00D320DB" w:rsidP="00D320DB">
      <w:pPr>
        <w:spacing w:line="360" w:lineRule="auto"/>
      </w:pPr>
      <w:r>
        <w:rPr>
          <w:rFonts w:hint="eastAsia"/>
        </w:rPr>
        <w:t>1.</w:t>
      </w:r>
      <w:r>
        <w:rPr>
          <w:rFonts w:hint="eastAsia"/>
        </w:rPr>
        <w:t>自动扶梯模型实训考核装置是根据商用自动扶梯的维护和保养要求开发的一种实训平台。适合于各类职业院校和技工学校的自动扶梯安装与维保、楼宇自动化、机电自动化等电梯相关专业以及职业资格鉴定中心和培训考核机构。整个装置采用铝合金型材骨架、曳引装置、铝合金驱动装置、扶手驱动装置、梯路铝合金导轨、梯级传动链、铝合金梯级、梳齿前沿板、电气控制系统等部分组成。</w:t>
      </w:r>
    </w:p>
    <w:p w14:paraId="78D1C921" w14:textId="77777777" w:rsidR="00D320DB" w:rsidRDefault="00D320DB" w:rsidP="00D320DB">
      <w:pPr>
        <w:spacing w:line="360" w:lineRule="auto"/>
      </w:pPr>
      <w:r>
        <w:t>2</w:t>
      </w:r>
      <w:r>
        <w:rPr>
          <w:rFonts w:hint="eastAsia"/>
        </w:rPr>
        <w:t>、电源管理系统：权限登陆、过载保护、电源实时监控、相序保护，运行时间记录，定时运行、手动润滑</w:t>
      </w:r>
      <w:r>
        <w:rPr>
          <w:rFonts w:hint="eastAsia"/>
        </w:rPr>
        <w:t>/</w:t>
      </w:r>
      <w:r>
        <w:rPr>
          <w:rFonts w:hint="eastAsia"/>
        </w:rPr>
        <w:t>自动润滑等功能。</w:t>
      </w:r>
    </w:p>
    <w:p w14:paraId="231DEC7A" w14:textId="77777777" w:rsidR="00D320DB" w:rsidRDefault="00D320DB" w:rsidP="00D320DB">
      <w:pPr>
        <w:spacing w:line="360" w:lineRule="auto"/>
      </w:pPr>
      <w:r>
        <w:t>3</w:t>
      </w:r>
      <w:r>
        <w:rPr>
          <w:rFonts w:hint="eastAsia"/>
        </w:rPr>
        <w:t>.</w:t>
      </w:r>
      <w:r>
        <w:rPr>
          <w:rFonts w:hint="eastAsia"/>
        </w:rPr>
        <w:t>电气控制采用西门</w:t>
      </w:r>
      <w:r>
        <w:t>子</w:t>
      </w:r>
      <w:r>
        <w:rPr>
          <w:rFonts w:hint="eastAsia"/>
        </w:rPr>
        <w:t>PLC</w:t>
      </w:r>
      <w:r>
        <w:rPr>
          <w:rFonts w:hint="eastAsia"/>
        </w:rPr>
        <w:t>系统，</w:t>
      </w:r>
      <w:r>
        <w:t>驱动采用变频节能控制</w:t>
      </w:r>
      <w:r>
        <w:rPr>
          <w:rFonts w:hint="eastAsia"/>
        </w:rPr>
        <w:t>；智能故障考核系统采用</w:t>
      </w:r>
      <w:r>
        <w:rPr>
          <w:rFonts w:hint="eastAsia"/>
        </w:rPr>
        <w:t>10</w:t>
      </w:r>
      <w:r>
        <w:rPr>
          <w:rFonts w:hint="eastAsia"/>
        </w:rPr>
        <w:t>寸真彩触摸屏。系统有电源管理、扶梯运行状态区、</w:t>
      </w:r>
      <w:r>
        <w:t>教师登陆和学生登陆功能，</w:t>
      </w:r>
      <w:r>
        <w:rPr>
          <w:rFonts w:hint="eastAsia"/>
        </w:rPr>
        <w:t>16</w:t>
      </w:r>
      <w:r>
        <w:rPr>
          <w:rFonts w:hint="eastAsia"/>
        </w:rPr>
        <w:t>个</w:t>
      </w:r>
      <w:r>
        <w:t>故障设计功能，</w:t>
      </w:r>
      <w:r>
        <w:rPr>
          <w:rFonts w:hint="eastAsia"/>
        </w:rPr>
        <w:t>定</w:t>
      </w:r>
      <w:r>
        <w:t>时</w:t>
      </w:r>
      <w:r>
        <w:rPr>
          <w:rFonts w:hint="eastAsia"/>
        </w:rPr>
        <w:t>排</w:t>
      </w:r>
      <w:r>
        <w:t>故</w:t>
      </w:r>
      <w:r>
        <w:rPr>
          <w:rFonts w:hint="eastAsia"/>
        </w:rPr>
        <w:t>，考题计分</w:t>
      </w:r>
      <w:r>
        <w:t>功能，</w:t>
      </w:r>
      <w:r>
        <w:rPr>
          <w:rFonts w:hint="eastAsia"/>
        </w:rPr>
        <w:t>扶梯模型配套有电气故障点设置，学生可以通过故障现象在装置上检测、查找故障点，并将其修复。通过在该实训装置上的实训训练，使学生能够真正学习和掌握自动扶梯的安装维修保养技术及技能。具备故障</w:t>
      </w:r>
      <w:r>
        <w:t>反馈、故障</w:t>
      </w:r>
      <w:r>
        <w:rPr>
          <w:rFonts w:hint="eastAsia"/>
        </w:rPr>
        <w:t>代码</w:t>
      </w:r>
      <w:r>
        <w:t>查询。</w:t>
      </w:r>
    </w:p>
    <w:p w14:paraId="4E05D6F7" w14:textId="77777777" w:rsidR="00D320DB" w:rsidRDefault="00D320DB" w:rsidP="00D320DB">
      <w:pPr>
        <w:spacing w:line="360" w:lineRule="auto"/>
      </w:pPr>
      <w:r>
        <w:t>4</w:t>
      </w:r>
      <w:r>
        <w:rPr>
          <w:rFonts w:hint="eastAsia"/>
        </w:rPr>
        <w:t>.</w:t>
      </w:r>
      <w:r>
        <w:rPr>
          <w:rFonts w:hint="eastAsia"/>
        </w:rPr>
        <w:t>整个扶梯模型安装在移动车上可以方便实现移动、旋转，方便教学。</w:t>
      </w:r>
    </w:p>
    <w:p w14:paraId="5114A8FB" w14:textId="77777777" w:rsidR="00D320DB" w:rsidRDefault="00D320DB" w:rsidP="00D320DB">
      <w:pPr>
        <w:spacing w:line="360" w:lineRule="auto"/>
      </w:pPr>
      <w:r>
        <w:rPr>
          <w:rFonts w:hint="eastAsia"/>
        </w:rPr>
        <w:t>二、技术参数</w:t>
      </w:r>
    </w:p>
    <w:p w14:paraId="20A38A90" w14:textId="3F1CD8CB" w:rsidR="00D320DB" w:rsidRDefault="00D320DB" w:rsidP="00D320DB">
      <w:pPr>
        <w:spacing w:line="360" w:lineRule="auto"/>
      </w:pPr>
      <w:r>
        <w:rPr>
          <w:rFonts w:hint="eastAsia"/>
        </w:rPr>
        <w:t>1</w:t>
      </w:r>
      <w:r>
        <w:rPr>
          <w:rFonts w:hint="eastAsia"/>
        </w:rPr>
        <w:t>、输入电源：</w:t>
      </w:r>
      <w:r w:rsidR="007D5A61">
        <w:rPr>
          <w:rFonts w:ascii="Verdana" w:hAnsi="Verdana"/>
          <w:color w:val="000000"/>
          <w:szCs w:val="21"/>
          <w:shd w:val="clear" w:color="auto" w:fill="FBFBFB"/>
        </w:rPr>
        <w:t>单相三线</w:t>
      </w:r>
      <w:r w:rsidR="007D5A61">
        <w:rPr>
          <w:rFonts w:ascii="Verdana" w:hAnsi="Verdana"/>
          <w:color w:val="000000"/>
          <w:szCs w:val="21"/>
          <w:shd w:val="clear" w:color="auto" w:fill="FBFBFB"/>
        </w:rPr>
        <w:t>220V±10% 50Hz</w:t>
      </w:r>
    </w:p>
    <w:p w14:paraId="3D0786F0" w14:textId="77777777" w:rsidR="00D320DB" w:rsidRDefault="00D320DB" w:rsidP="00D320DB">
      <w:pPr>
        <w:spacing w:line="360" w:lineRule="auto"/>
      </w:pPr>
      <w:r>
        <w:rPr>
          <w:rFonts w:hint="eastAsia"/>
        </w:rPr>
        <w:t>2</w:t>
      </w:r>
      <w:r>
        <w:rPr>
          <w:rFonts w:hint="eastAsia"/>
        </w:rPr>
        <w:t>、工作环境：环境温度为</w:t>
      </w:r>
      <w:r>
        <w:rPr>
          <w:rFonts w:hint="eastAsia"/>
        </w:rPr>
        <w:t>-5</w:t>
      </w:r>
      <w:r>
        <w:rPr>
          <w:rFonts w:hint="eastAsia"/>
        </w:rPr>
        <w:t>℃～</w:t>
      </w:r>
      <w:r>
        <w:rPr>
          <w:rFonts w:hint="eastAsia"/>
        </w:rPr>
        <w:t>+40</w:t>
      </w:r>
      <w:r>
        <w:rPr>
          <w:rFonts w:hint="eastAsia"/>
        </w:rPr>
        <w:t>℃，相对湿度＜</w:t>
      </w:r>
      <w:r>
        <w:rPr>
          <w:rFonts w:hint="eastAsia"/>
        </w:rPr>
        <w:t>85%</w:t>
      </w:r>
      <w:r>
        <w:rPr>
          <w:rFonts w:hint="eastAsia"/>
        </w:rPr>
        <w:t>（</w:t>
      </w:r>
      <w:r>
        <w:rPr>
          <w:rFonts w:hint="eastAsia"/>
        </w:rPr>
        <w:t>25</w:t>
      </w:r>
      <w:r>
        <w:rPr>
          <w:rFonts w:hint="eastAsia"/>
        </w:rPr>
        <w:t>℃）；</w:t>
      </w:r>
    </w:p>
    <w:p w14:paraId="64D069BF" w14:textId="77777777" w:rsidR="00D320DB" w:rsidRDefault="00D320DB" w:rsidP="00D320DB">
      <w:pPr>
        <w:spacing w:line="360" w:lineRule="auto"/>
      </w:pPr>
      <w:r>
        <w:rPr>
          <w:rFonts w:hint="eastAsia"/>
        </w:rPr>
        <w:t>3</w:t>
      </w:r>
      <w:r>
        <w:rPr>
          <w:rFonts w:hint="eastAsia"/>
        </w:rPr>
        <w:t>、整机容量：≤</w:t>
      </w:r>
      <w:r>
        <w:rPr>
          <w:rFonts w:hint="eastAsia"/>
        </w:rPr>
        <w:t>2.5kVA</w:t>
      </w:r>
      <w:r>
        <w:rPr>
          <w:rFonts w:hint="eastAsia"/>
        </w:rPr>
        <w:t>；</w:t>
      </w:r>
    </w:p>
    <w:p w14:paraId="2A75A5F2" w14:textId="77777777" w:rsidR="00D320DB" w:rsidRDefault="00D320DB" w:rsidP="00D320DB">
      <w:pPr>
        <w:spacing w:line="360" w:lineRule="auto"/>
      </w:pPr>
      <w:r>
        <w:rPr>
          <w:rFonts w:hint="eastAsia"/>
        </w:rPr>
        <w:t>4</w:t>
      </w:r>
      <w:r>
        <w:rPr>
          <w:rFonts w:hint="eastAsia"/>
        </w:rPr>
        <w:t>、模型尺寸：</w:t>
      </w:r>
      <w:r>
        <w:rPr>
          <w:rFonts w:hint="eastAsia"/>
        </w:rPr>
        <w:t>4350mm</w:t>
      </w:r>
      <w:r>
        <w:rPr>
          <w:rFonts w:hint="eastAsia"/>
        </w:rPr>
        <w:t>（长）×</w:t>
      </w:r>
      <w:r>
        <w:rPr>
          <w:rFonts w:hint="eastAsia"/>
        </w:rPr>
        <w:t>1200mm</w:t>
      </w:r>
      <w:r>
        <w:rPr>
          <w:rFonts w:hint="eastAsia"/>
        </w:rPr>
        <w:t>（宽）×</w:t>
      </w:r>
      <w:r>
        <w:rPr>
          <w:rFonts w:hint="eastAsia"/>
        </w:rPr>
        <w:t>2520mm</w:t>
      </w:r>
      <w:r>
        <w:rPr>
          <w:rFonts w:hint="eastAsia"/>
        </w:rPr>
        <w:t>（高）；</w:t>
      </w:r>
    </w:p>
    <w:p w14:paraId="7E6BFB6B" w14:textId="77777777" w:rsidR="00D320DB" w:rsidRDefault="00D320DB" w:rsidP="00D320DB">
      <w:pPr>
        <w:spacing w:line="360" w:lineRule="auto"/>
      </w:pPr>
      <w:r>
        <w:rPr>
          <w:rFonts w:hint="eastAsia"/>
        </w:rPr>
        <w:t xml:space="preserve">   </w:t>
      </w:r>
      <w:r>
        <w:rPr>
          <w:rFonts w:hint="eastAsia"/>
        </w:rPr>
        <w:t>移</w:t>
      </w:r>
      <w:r>
        <w:rPr>
          <w:rFonts w:hint="eastAsia"/>
        </w:rPr>
        <w:t xml:space="preserve">  </w:t>
      </w:r>
      <w:r>
        <w:rPr>
          <w:rFonts w:hint="eastAsia"/>
        </w:rPr>
        <w:t>动</w:t>
      </w:r>
      <w:r>
        <w:rPr>
          <w:rFonts w:hint="eastAsia"/>
        </w:rPr>
        <w:t xml:space="preserve">  </w:t>
      </w:r>
      <w:r>
        <w:rPr>
          <w:rFonts w:hint="eastAsia"/>
        </w:rPr>
        <w:t>车：</w:t>
      </w:r>
      <w:r>
        <w:rPr>
          <w:rFonts w:hint="eastAsia"/>
        </w:rPr>
        <w:t>4350mm</w:t>
      </w:r>
      <w:r>
        <w:rPr>
          <w:rFonts w:hint="eastAsia"/>
        </w:rPr>
        <w:t>×</w:t>
      </w:r>
      <w:r>
        <w:rPr>
          <w:rFonts w:hint="eastAsia"/>
        </w:rPr>
        <w:t>1200mm</w:t>
      </w:r>
      <w:r>
        <w:rPr>
          <w:rFonts w:hint="eastAsia"/>
        </w:rPr>
        <w:t>×</w:t>
      </w:r>
      <w:r>
        <w:rPr>
          <w:rFonts w:hint="eastAsia"/>
        </w:rPr>
        <w:t>820mm</w:t>
      </w:r>
    </w:p>
    <w:p w14:paraId="0F993528" w14:textId="77777777" w:rsidR="00D320DB" w:rsidRDefault="00D320DB" w:rsidP="00D320DB">
      <w:pPr>
        <w:spacing w:line="360" w:lineRule="auto"/>
      </w:pPr>
      <w:r>
        <w:rPr>
          <w:rFonts w:hint="eastAsia"/>
        </w:rPr>
        <w:t xml:space="preserve">   </w:t>
      </w:r>
      <w:r>
        <w:rPr>
          <w:rFonts w:hint="eastAsia"/>
        </w:rPr>
        <w:t>控</w:t>
      </w:r>
      <w:r>
        <w:rPr>
          <w:rFonts w:hint="eastAsia"/>
        </w:rPr>
        <w:t xml:space="preserve">  </w:t>
      </w:r>
      <w:r>
        <w:rPr>
          <w:rFonts w:hint="eastAsia"/>
        </w:rPr>
        <w:t>制</w:t>
      </w:r>
      <w:r>
        <w:rPr>
          <w:rFonts w:hint="eastAsia"/>
        </w:rPr>
        <w:t xml:space="preserve">  </w:t>
      </w:r>
      <w:r>
        <w:rPr>
          <w:rFonts w:hint="eastAsia"/>
        </w:rPr>
        <w:t>台：</w:t>
      </w:r>
      <w:r>
        <w:rPr>
          <w:rFonts w:hint="eastAsia"/>
        </w:rPr>
        <w:t>1200</w:t>
      </w:r>
      <w:r>
        <w:rPr>
          <w:rFonts w:hint="eastAsia"/>
        </w:rPr>
        <w:t>×</w:t>
      </w:r>
      <w:r>
        <w:rPr>
          <w:rFonts w:hint="eastAsia"/>
        </w:rPr>
        <w:t>750</w:t>
      </w:r>
      <w:r>
        <w:rPr>
          <w:rFonts w:hint="eastAsia"/>
        </w:rPr>
        <w:t>×</w:t>
      </w:r>
      <w:r>
        <w:rPr>
          <w:rFonts w:hint="eastAsia"/>
        </w:rPr>
        <w:t>1210mm</w:t>
      </w:r>
      <w:r>
        <w:rPr>
          <w:rFonts w:hint="eastAsia"/>
        </w:rPr>
        <w:t>（长</w:t>
      </w:r>
      <w:r>
        <w:rPr>
          <w:rFonts w:hint="eastAsia"/>
        </w:rPr>
        <w:t>*</w:t>
      </w:r>
      <w:r>
        <w:rPr>
          <w:rFonts w:hint="eastAsia"/>
        </w:rPr>
        <w:t>宽</w:t>
      </w:r>
      <w:r>
        <w:rPr>
          <w:rFonts w:hint="eastAsia"/>
        </w:rPr>
        <w:t>*</w:t>
      </w:r>
      <w:r>
        <w:rPr>
          <w:rFonts w:hint="eastAsia"/>
        </w:rPr>
        <w:t>高）；</w:t>
      </w:r>
    </w:p>
    <w:p w14:paraId="0398E79F" w14:textId="77777777" w:rsidR="00D320DB" w:rsidRDefault="00D320DB" w:rsidP="00D320DB">
      <w:pPr>
        <w:spacing w:line="360" w:lineRule="auto"/>
      </w:pPr>
      <w:r>
        <w:rPr>
          <w:rFonts w:hint="eastAsia"/>
        </w:rPr>
        <w:t>5</w:t>
      </w:r>
      <w:r>
        <w:rPr>
          <w:rFonts w:hint="eastAsia"/>
        </w:rPr>
        <w:t>、提升高度：</w:t>
      </w:r>
      <w:r>
        <w:rPr>
          <w:rFonts w:hint="eastAsia"/>
        </w:rPr>
        <w:t>600mm</w:t>
      </w:r>
      <w:r>
        <w:rPr>
          <w:rFonts w:hint="eastAsia"/>
        </w:rPr>
        <w:t>；</w:t>
      </w:r>
      <w:r>
        <w:rPr>
          <w:rFonts w:hint="eastAsia"/>
        </w:rPr>
        <w:t xml:space="preserve">                                  </w:t>
      </w:r>
    </w:p>
    <w:p w14:paraId="1BFA790F" w14:textId="77777777" w:rsidR="00D320DB" w:rsidRDefault="00D320DB" w:rsidP="00D320DB">
      <w:pPr>
        <w:spacing w:line="360" w:lineRule="auto"/>
      </w:pPr>
      <w:r>
        <w:rPr>
          <w:rFonts w:hint="eastAsia"/>
        </w:rPr>
        <w:t>6</w:t>
      </w:r>
      <w:r>
        <w:rPr>
          <w:rFonts w:hint="eastAsia"/>
        </w:rPr>
        <w:t>、运载能力：</w:t>
      </w:r>
      <w:r>
        <w:t>1</w:t>
      </w:r>
      <w:r>
        <w:rPr>
          <w:rFonts w:hint="eastAsia"/>
        </w:rPr>
        <w:t>00KG</w:t>
      </w:r>
    </w:p>
    <w:p w14:paraId="7302F410" w14:textId="77777777" w:rsidR="00D320DB" w:rsidRDefault="00D320DB" w:rsidP="00D320DB">
      <w:pPr>
        <w:spacing w:line="360" w:lineRule="auto"/>
      </w:pPr>
      <w:r>
        <w:rPr>
          <w:rFonts w:hint="eastAsia"/>
        </w:rPr>
        <w:t>7</w:t>
      </w:r>
      <w:r>
        <w:rPr>
          <w:rFonts w:hint="eastAsia"/>
        </w:rPr>
        <w:t>、驱动方式：</w:t>
      </w:r>
      <w:r>
        <w:rPr>
          <w:rFonts w:hint="eastAsia"/>
        </w:rPr>
        <w:t>PLC</w:t>
      </w:r>
      <w:r>
        <w:rPr>
          <w:rFonts w:hint="eastAsia"/>
        </w:rPr>
        <w:t>可编程控制，变频节能起动</w:t>
      </w:r>
      <w:r>
        <w:rPr>
          <w:rFonts w:hint="eastAsia"/>
        </w:rPr>
        <w:t>/</w:t>
      </w:r>
      <w:r>
        <w:rPr>
          <w:rFonts w:hint="eastAsia"/>
        </w:rPr>
        <w:t>运行；</w:t>
      </w:r>
    </w:p>
    <w:p w14:paraId="5359EBD1" w14:textId="77777777" w:rsidR="00D320DB" w:rsidRDefault="00D320DB" w:rsidP="00D320DB">
      <w:pPr>
        <w:spacing w:line="360" w:lineRule="auto"/>
      </w:pPr>
      <w:r>
        <w:rPr>
          <w:rFonts w:hint="eastAsia"/>
        </w:rPr>
        <w:t>8</w:t>
      </w:r>
      <w:r>
        <w:rPr>
          <w:rFonts w:hint="eastAsia"/>
        </w:rPr>
        <w:t>、电源管理系统：电压、电流工况实时监控，电源锁定；</w:t>
      </w:r>
    </w:p>
    <w:p w14:paraId="3BB8A13E" w14:textId="77777777" w:rsidR="00D320DB" w:rsidRDefault="00D320DB" w:rsidP="00D320DB">
      <w:pPr>
        <w:spacing w:line="360" w:lineRule="auto"/>
      </w:pPr>
      <w:r>
        <w:rPr>
          <w:rFonts w:hint="eastAsia"/>
        </w:rPr>
        <w:t>9</w:t>
      </w:r>
      <w:r>
        <w:rPr>
          <w:rFonts w:hint="eastAsia"/>
        </w:rPr>
        <w:t>、智能故障考核系统采用</w:t>
      </w:r>
      <w:r>
        <w:rPr>
          <w:rFonts w:hint="eastAsia"/>
        </w:rPr>
        <w:t>10</w:t>
      </w:r>
      <w:r>
        <w:rPr>
          <w:rFonts w:hint="eastAsia"/>
        </w:rPr>
        <w:t>寸真彩触摸屏。</w:t>
      </w:r>
      <w:r>
        <w:t>具备</w:t>
      </w:r>
      <w:r>
        <w:rPr>
          <w:rFonts w:hint="eastAsia"/>
        </w:rPr>
        <w:t>16</w:t>
      </w:r>
      <w:r>
        <w:rPr>
          <w:rFonts w:hint="eastAsia"/>
        </w:rPr>
        <w:t>个</w:t>
      </w:r>
      <w:r>
        <w:t>常见故障设计功能。</w:t>
      </w:r>
    </w:p>
    <w:p w14:paraId="350EAC14" w14:textId="77777777" w:rsidR="00D320DB" w:rsidRDefault="00D320DB" w:rsidP="00D320DB">
      <w:pPr>
        <w:spacing w:line="360" w:lineRule="auto"/>
      </w:pPr>
      <w:r>
        <w:t>10</w:t>
      </w:r>
      <w:r>
        <w:rPr>
          <w:rFonts w:hint="eastAsia"/>
        </w:rPr>
        <w:t>、安全保护：具有保护接地、过载、过流、漏电流保护功能，安全符合国家标准。</w:t>
      </w:r>
    </w:p>
    <w:p w14:paraId="0EEC4BF7" w14:textId="77777777" w:rsidR="00D320DB" w:rsidRDefault="00D320DB" w:rsidP="00D320DB">
      <w:pPr>
        <w:spacing w:line="360" w:lineRule="auto"/>
      </w:pPr>
      <w:r>
        <w:rPr>
          <w:rFonts w:hint="eastAsia"/>
        </w:rPr>
        <w:t>三、实训项目</w:t>
      </w:r>
    </w:p>
    <w:p w14:paraId="1A2B0E43" w14:textId="77777777" w:rsidR="00D320DB" w:rsidRDefault="00D320DB" w:rsidP="00D320DB">
      <w:pPr>
        <w:spacing w:line="360" w:lineRule="auto"/>
      </w:pPr>
      <w:r>
        <w:rPr>
          <w:rFonts w:hint="eastAsia"/>
        </w:rPr>
        <w:lastRenderedPageBreak/>
        <w:t>1</w:t>
      </w:r>
      <w:r>
        <w:rPr>
          <w:rFonts w:hint="eastAsia"/>
        </w:rPr>
        <w:t>、认识自动扶梯的结构，涨紧装置、梯级、梯级导轨、扶手带、牵引链、梳齿板、驱动装置等主要部件名称及作用。</w:t>
      </w:r>
    </w:p>
    <w:p w14:paraId="00CED76B" w14:textId="77777777" w:rsidR="00D320DB" w:rsidRDefault="00D320DB" w:rsidP="00D320DB">
      <w:pPr>
        <w:spacing w:line="360" w:lineRule="auto"/>
      </w:pPr>
      <w:r>
        <w:rPr>
          <w:rFonts w:hint="eastAsia"/>
        </w:rPr>
        <w:t>2</w:t>
      </w:r>
      <w:r>
        <w:rPr>
          <w:rFonts w:hint="eastAsia"/>
        </w:rPr>
        <w:t>、认识自动扶梯安装保护装置的作用、安装位置包括：曳引链条断裂保护装置、扶手带入口安全保护装置、梯级下沉保护装置、驱动链断链保护装置、扶手带断带保护装置、制动器、机械锁紧装置等。</w:t>
      </w:r>
    </w:p>
    <w:p w14:paraId="1A2AC465" w14:textId="77777777" w:rsidR="00D320DB" w:rsidRDefault="00D320DB" w:rsidP="00D320DB">
      <w:pPr>
        <w:spacing w:line="360" w:lineRule="auto"/>
      </w:pPr>
      <w:r>
        <w:rPr>
          <w:rFonts w:hint="eastAsia"/>
        </w:rPr>
        <w:t>3</w:t>
      </w:r>
      <w:r>
        <w:rPr>
          <w:rFonts w:hint="eastAsia"/>
        </w:rPr>
        <w:t>、自动扶梯的基本安全操作与使用；。</w:t>
      </w:r>
      <w:r>
        <w:rPr>
          <w:rFonts w:hint="eastAsia"/>
        </w:rPr>
        <w:t xml:space="preserve">      </w:t>
      </w:r>
      <w:r>
        <w:t xml:space="preserve">   </w:t>
      </w:r>
      <w:r>
        <w:rPr>
          <w:rFonts w:hint="eastAsia"/>
        </w:rPr>
        <w:t xml:space="preserve"> 4</w:t>
      </w:r>
      <w:r>
        <w:rPr>
          <w:rFonts w:hint="eastAsia"/>
        </w:rPr>
        <w:t>、梯级的拆装操作；</w:t>
      </w:r>
    </w:p>
    <w:p w14:paraId="75BD03B9" w14:textId="77777777" w:rsidR="00D320DB" w:rsidRDefault="00D320DB" w:rsidP="00D320DB">
      <w:pPr>
        <w:spacing w:line="360" w:lineRule="auto"/>
      </w:pPr>
      <w:r>
        <w:rPr>
          <w:rFonts w:hint="eastAsia"/>
        </w:rPr>
        <w:t>5</w:t>
      </w:r>
      <w:r>
        <w:rPr>
          <w:rFonts w:hint="eastAsia"/>
        </w:rPr>
        <w:t>、梳齿板的调整；</w:t>
      </w:r>
      <w:r>
        <w:rPr>
          <w:rFonts w:hint="eastAsia"/>
        </w:rPr>
        <w:t xml:space="preserve"> </w:t>
      </w:r>
      <w:r>
        <w:t xml:space="preserve">    </w:t>
      </w:r>
      <w:r>
        <w:rPr>
          <w:rFonts w:hint="eastAsia"/>
        </w:rPr>
        <w:t>6</w:t>
      </w:r>
      <w:r>
        <w:rPr>
          <w:rFonts w:hint="eastAsia"/>
        </w:rPr>
        <w:t>、梳齿前沿板的调整；</w:t>
      </w:r>
      <w:r>
        <w:rPr>
          <w:rFonts w:hint="eastAsia"/>
        </w:rPr>
        <w:t xml:space="preserve"> 7</w:t>
      </w:r>
      <w:r>
        <w:rPr>
          <w:rFonts w:hint="eastAsia"/>
        </w:rPr>
        <w:t>、扶手带的张紧的调整；</w:t>
      </w:r>
    </w:p>
    <w:p w14:paraId="6F44BBEA" w14:textId="77777777" w:rsidR="00D320DB" w:rsidRDefault="00D320DB" w:rsidP="00D320DB">
      <w:pPr>
        <w:spacing w:line="360" w:lineRule="auto"/>
      </w:pPr>
      <w:r>
        <w:rPr>
          <w:rFonts w:hint="eastAsia"/>
        </w:rPr>
        <w:t>8</w:t>
      </w:r>
      <w:r>
        <w:rPr>
          <w:rFonts w:hint="eastAsia"/>
        </w:rPr>
        <w:t>、梯级链张紧的调整；</w:t>
      </w:r>
      <w:r>
        <w:rPr>
          <w:rFonts w:hint="eastAsia"/>
        </w:rPr>
        <w:t xml:space="preserve"> 9</w:t>
      </w:r>
      <w:r>
        <w:rPr>
          <w:rFonts w:hint="eastAsia"/>
        </w:rPr>
        <w:t>、驱动链的调整；</w:t>
      </w:r>
      <w:r>
        <w:rPr>
          <w:rFonts w:hint="eastAsia"/>
        </w:rPr>
        <w:t xml:space="preserve">    10</w:t>
      </w:r>
      <w:r>
        <w:rPr>
          <w:rFonts w:hint="eastAsia"/>
        </w:rPr>
        <w:t>、自动扶梯紧急救援；</w:t>
      </w:r>
    </w:p>
    <w:p w14:paraId="3AE9F13A" w14:textId="77777777" w:rsidR="00D320DB" w:rsidRPr="003A4A74" w:rsidRDefault="00D320DB" w:rsidP="00D320DB">
      <w:pPr>
        <w:spacing w:line="360" w:lineRule="auto"/>
      </w:pPr>
      <w:r>
        <w:rPr>
          <w:rFonts w:hint="eastAsia"/>
        </w:rPr>
        <w:t>11</w:t>
      </w:r>
      <w:r>
        <w:rPr>
          <w:rFonts w:hint="eastAsia"/>
        </w:rPr>
        <w:t>、扶梯安全回路故障查找及排除；</w:t>
      </w:r>
      <w:r>
        <w:rPr>
          <w:rFonts w:hint="eastAsia"/>
        </w:rPr>
        <w:t xml:space="preserve">    </w:t>
      </w:r>
      <w:r>
        <w:t xml:space="preserve">      </w:t>
      </w:r>
      <w:r>
        <w:rPr>
          <w:rFonts w:hint="eastAsia"/>
        </w:rPr>
        <w:t xml:space="preserve"> 1</w:t>
      </w:r>
      <w:r>
        <w:t>2</w:t>
      </w:r>
      <w:r>
        <w:rPr>
          <w:rFonts w:hint="eastAsia"/>
        </w:rPr>
        <w:t>、扶梯防</w:t>
      </w:r>
      <w:r>
        <w:t>逆转</w:t>
      </w:r>
      <w:r>
        <w:rPr>
          <w:rFonts w:hint="eastAsia"/>
        </w:rPr>
        <w:t>机械</w:t>
      </w:r>
      <w:r>
        <w:t>实验</w:t>
      </w:r>
      <w:r>
        <w:rPr>
          <w:rFonts w:hint="eastAsia"/>
        </w:rPr>
        <w:t>；</w:t>
      </w:r>
    </w:p>
    <w:p w14:paraId="3BD8033B" w14:textId="77777777" w:rsidR="00D320DB" w:rsidRDefault="00D320DB" w:rsidP="00D320DB">
      <w:pPr>
        <w:spacing w:line="360" w:lineRule="auto"/>
      </w:pPr>
      <w:r>
        <w:rPr>
          <w:rFonts w:hint="eastAsia"/>
        </w:rPr>
        <w:t>1</w:t>
      </w:r>
      <w:r>
        <w:t>3</w:t>
      </w:r>
      <w:r>
        <w:rPr>
          <w:rFonts w:hint="eastAsia"/>
        </w:rPr>
        <w:t>、扶梯安全监控电路故障查找及排除；</w:t>
      </w:r>
      <w:r>
        <w:rPr>
          <w:rFonts w:hint="eastAsia"/>
        </w:rPr>
        <w:t xml:space="preserve"> </w:t>
      </w:r>
      <w:r>
        <w:t xml:space="preserve">     </w:t>
      </w:r>
      <w:r>
        <w:rPr>
          <w:rFonts w:hint="eastAsia"/>
        </w:rPr>
        <w:t xml:space="preserve"> 1</w:t>
      </w:r>
      <w:r>
        <w:t>4</w:t>
      </w:r>
      <w:r>
        <w:rPr>
          <w:rFonts w:hint="eastAsia"/>
        </w:rPr>
        <w:t>、辅助制动机械</w:t>
      </w:r>
      <w:r>
        <w:t>实验</w:t>
      </w:r>
      <w:r>
        <w:rPr>
          <w:rFonts w:hint="eastAsia"/>
        </w:rPr>
        <w:t>；</w:t>
      </w:r>
    </w:p>
    <w:p w14:paraId="6900BB02" w14:textId="77777777" w:rsidR="00D320DB" w:rsidRDefault="00D320DB" w:rsidP="00D320DB">
      <w:pPr>
        <w:spacing w:line="360" w:lineRule="auto"/>
      </w:pPr>
      <w:r>
        <w:rPr>
          <w:rFonts w:ascii="宋体" w:hAnsi="宋体" w:cs="黑体" w:hint="eastAsia"/>
          <w:color w:val="000000"/>
          <w:kern w:val="0"/>
          <w:sz w:val="24"/>
          <w:szCs w:val="24"/>
        </w:rPr>
        <w:t>15、上</w:t>
      </w:r>
      <w:r w:rsidRPr="007132D2">
        <w:rPr>
          <w:rFonts w:ascii="宋体" w:hAnsi="宋体" w:cs="黑体" w:hint="eastAsia"/>
          <w:color w:val="000000"/>
          <w:kern w:val="0"/>
          <w:sz w:val="24"/>
          <w:szCs w:val="24"/>
        </w:rPr>
        <w:t>下</w:t>
      </w:r>
      <w:r>
        <w:rPr>
          <w:rFonts w:ascii="宋体" w:hAnsi="宋体" w:cs="黑体" w:hint="eastAsia"/>
          <w:color w:val="000000"/>
          <w:kern w:val="0"/>
          <w:sz w:val="24"/>
          <w:szCs w:val="24"/>
        </w:rPr>
        <w:t>部</w:t>
      </w:r>
      <w:r w:rsidRPr="007132D2">
        <w:rPr>
          <w:rFonts w:ascii="宋体" w:hAnsi="宋体" w:cs="黑体" w:hint="eastAsia"/>
          <w:color w:val="000000"/>
          <w:kern w:val="0"/>
          <w:sz w:val="24"/>
          <w:szCs w:val="24"/>
        </w:rPr>
        <w:t>曳引链安全</w:t>
      </w:r>
      <w:r>
        <w:rPr>
          <w:rFonts w:ascii="宋体" w:hAnsi="宋体" w:cs="黑体" w:hint="eastAsia"/>
          <w:color w:val="000000"/>
          <w:kern w:val="0"/>
          <w:sz w:val="24"/>
          <w:szCs w:val="24"/>
        </w:rPr>
        <w:t xml:space="preserve">实验        </w:t>
      </w:r>
      <w:r>
        <w:rPr>
          <w:rFonts w:ascii="宋体" w:hAnsi="宋体" w:cs="黑体"/>
          <w:color w:val="000000"/>
          <w:kern w:val="0"/>
          <w:sz w:val="24"/>
          <w:szCs w:val="24"/>
        </w:rPr>
        <w:t xml:space="preserve">      </w:t>
      </w:r>
      <w:r>
        <w:rPr>
          <w:rFonts w:ascii="宋体" w:hAnsi="宋体" w:cs="黑体" w:hint="eastAsia"/>
          <w:color w:val="000000"/>
          <w:kern w:val="0"/>
          <w:sz w:val="24"/>
          <w:szCs w:val="24"/>
        </w:rPr>
        <w:t>1</w:t>
      </w:r>
      <w:r>
        <w:rPr>
          <w:rFonts w:ascii="宋体" w:hAnsi="宋体" w:cs="黑体"/>
          <w:color w:val="000000"/>
          <w:kern w:val="0"/>
          <w:sz w:val="24"/>
          <w:szCs w:val="24"/>
        </w:rPr>
        <w:t>6</w:t>
      </w:r>
      <w:r>
        <w:rPr>
          <w:rFonts w:ascii="宋体" w:hAnsi="宋体" w:cs="黑体" w:hint="eastAsia"/>
          <w:color w:val="000000"/>
          <w:kern w:val="0"/>
          <w:sz w:val="24"/>
          <w:szCs w:val="24"/>
        </w:rPr>
        <w:t>、主</w:t>
      </w:r>
      <w:r>
        <w:rPr>
          <w:rFonts w:ascii="宋体" w:hAnsi="宋体" w:cs="黑体"/>
          <w:color w:val="000000"/>
          <w:kern w:val="0"/>
          <w:sz w:val="24"/>
          <w:szCs w:val="24"/>
        </w:rPr>
        <w:t>机</w:t>
      </w:r>
      <w:r>
        <w:rPr>
          <w:rFonts w:ascii="宋体" w:hAnsi="宋体" w:cs="黑体" w:hint="eastAsia"/>
          <w:color w:val="000000"/>
          <w:kern w:val="0"/>
          <w:sz w:val="24"/>
          <w:szCs w:val="24"/>
        </w:rPr>
        <w:t>断</w:t>
      </w:r>
      <w:r w:rsidRPr="007132D2">
        <w:rPr>
          <w:rFonts w:ascii="宋体" w:hAnsi="宋体" w:cs="黑体" w:hint="eastAsia"/>
          <w:color w:val="000000"/>
          <w:kern w:val="0"/>
          <w:sz w:val="24"/>
          <w:szCs w:val="24"/>
        </w:rPr>
        <w:t>链安全</w:t>
      </w:r>
      <w:r>
        <w:rPr>
          <w:rFonts w:ascii="宋体" w:hAnsi="宋体" w:cs="黑体" w:hint="eastAsia"/>
          <w:color w:val="000000"/>
          <w:kern w:val="0"/>
          <w:sz w:val="24"/>
          <w:szCs w:val="24"/>
        </w:rPr>
        <w:t>实验</w:t>
      </w:r>
    </w:p>
    <w:p w14:paraId="23097900" w14:textId="5584BBE1" w:rsidR="00253740" w:rsidRDefault="00CC2376" w:rsidP="00253740">
      <w:r>
        <w:rPr>
          <w:noProof/>
        </w:rPr>
        <w:drawing>
          <wp:inline distT="0" distB="0" distL="0" distR="0" wp14:anchorId="1EB31CFD" wp14:editId="74570433">
            <wp:extent cx="5781821" cy="433741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0813" cy="4344156"/>
                    </a:xfrm>
                    <a:prstGeom prst="rect">
                      <a:avLst/>
                    </a:prstGeom>
                    <a:noFill/>
                    <a:ln>
                      <a:noFill/>
                    </a:ln>
                  </pic:spPr>
                </pic:pic>
              </a:graphicData>
            </a:graphic>
          </wp:inline>
        </w:drawing>
      </w:r>
    </w:p>
    <w:p w14:paraId="3D73B8A9" w14:textId="77777777" w:rsidR="00253740" w:rsidRDefault="00253740" w:rsidP="00253740">
      <w:r>
        <w:rPr>
          <w:rFonts w:hint="eastAsia"/>
        </w:rPr>
        <w:t>四、智能考核系统</w:t>
      </w:r>
      <w:r>
        <w:rPr>
          <w:rFonts w:hint="eastAsia"/>
        </w:rPr>
        <w:t xml:space="preserve">                                                                                                </w:t>
      </w:r>
    </w:p>
    <w:p w14:paraId="1B80060F" w14:textId="77777777" w:rsidR="00253740" w:rsidRDefault="00253740" w:rsidP="00253740">
      <w:r>
        <w:rPr>
          <w:rFonts w:hint="eastAsia"/>
        </w:rPr>
        <w:t>智能故障考核系统：采用</w:t>
      </w:r>
      <w:r>
        <w:rPr>
          <w:rFonts w:hint="eastAsia"/>
        </w:rPr>
        <w:t>10</w:t>
      </w:r>
      <w:r>
        <w:rPr>
          <w:rFonts w:hint="eastAsia"/>
        </w:rPr>
        <w:t>寸真彩触摸屏，</w:t>
      </w:r>
      <w:r>
        <w:rPr>
          <w:rFonts w:hint="eastAsia"/>
        </w:rPr>
        <w:t xml:space="preserve">                                                                                     </w:t>
      </w:r>
    </w:p>
    <w:p w14:paraId="19753F0C" w14:textId="12081E4F" w:rsidR="00253740" w:rsidRDefault="006E222C" w:rsidP="00253740">
      <w:r>
        <w:rPr>
          <w:noProof/>
        </w:rPr>
        <w:lastRenderedPageBreak/>
        <w:drawing>
          <wp:inline distT="0" distB="0" distL="0" distR="0" wp14:anchorId="664D98DD" wp14:editId="49EE5417">
            <wp:extent cx="2542213" cy="17830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5516" cy="1792410"/>
                    </a:xfrm>
                    <a:prstGeom prst="rect">
                      <a:avLst/>
                    </a:prstGeom>
                  </pic:spPr>
                </pic:pic>
              </a:graphicData>
            </a:graphic>
          </wp:inline>
        </w:drawing>
      </w:r>
    </w:p>
    <w:p w14:paraId="33F05A3B" w14:textId="276495B7" w:rsidR="00D320DB" w:rsidRDefault="00D320DB" w:rsidP="00D320DB">
      <w:r w:rsidRPr="00D03922">
        <w:rPr>
          <w:rFonts w:ascii="宋体" w:hAnsi="宋体" w:cs="宋体"/>
          <w:noProof/>
          <w:kern w:val="0"/>
          <w:sz w:val="24"/>
        </w:rPr>
        <w:drawing>
          <wp:inline distT="0" distB="0" distL="0" distR="0" wp14:anchorId="23DC1389" wp14:editId="430290EE">
            <wp:extent cx="4125595" cy="2409825"/>
            <wp:effectExtent l="0" t="0" r="8255" b="9525"/>
            <wp:docPr id="9" name="图片 9" descr="C:\Users\Administrator\AppData\Roaming\Tencent\Users\479226991\QQ\WinTemp\RichOle\FRF1Q~~N1R4{MB([4LYZ)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C:\Users\Administrator\AppData\Roaming\Tencent\Users\479226991\QQ\WinTemp\RichOle\FRF1Q~~N1R4{MB([4LYZ)K5.png"/>
                    <pic:cNvPicPr>
                      <a:picLocks noChangeAspect="1" noChangeArrowheads="1"/>
                    </pic:cNvPicPr>
                  </pic:nvPicPr>
                  <pic:blipFill>
                    <a:blip r:embed="rId9" cstate="print">
                      <a:extLst>
                        <a:ext uri="{28A0092B-C50C-407E-A947-70E740481C1C}">
                          <a14:useLocalDpi xmlns:a14="http://schemas.microsoft.com/office/drawing/2010/main" val="0"/>
                        </a:ext>
                      </a:extLst>
                    </a:blip>
                    <a:srcRect t="2475" b="8939"/>
                    <a:stretch>
                      <a:fillRect/>
                    </a:stretch>
                  </pic:blipFill>
                  <pic:spPr bwMode="auto">
                    <a:xfrm>
                      <a:off x="0" y="0"/>
                      <a:ext cx="4125595" cy="2409825"/>
                    </a:xfrm>
                    <a:prstGeom prst="rect">
                      <a:avLst/>
                    </a:prstGeom>
                    <a:noFill/>
                    <a:ln>
                      <a:noFill/>
                    </a:ln>
                  </pic:spPr>
                </pic:pic>
              </a:graphicData>
            </a:graphic>
          </wp:inline>
        </w:drawing>
      </w:r>
    </w:p>
    <w:p w14:paraId="26C2655F" w14:textId="01823FE4" w:rsidR="00D320DB" w:rsidRDefault="00D320DB" w:rsidP="00D320DB">
      <w:r w:rsidRPr="0090287F">
        <w:rPr>
          <w:noProof/>
        </w:rPr>
        <w:drawing>
          <wp:inline distT="0" distB="0" distL="0" distR="0" wp14:anchorId="4CE62398" wp14:editId="3E9A5D85">
            <wp:extent cx="4116705" cy="24180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l="23589" t="27415" r="23080" b="16531"/>
                    <a:stretch>
                      <a:fillRect/>
                    </a:stretch>
                  </pic:blipFill>
                  <pic:spPr bwMode="auto">
                    <a:xfrm>
                      <a:off x="0" y="0"/>
                      <a:ext cx="4116705" cy="2418080"/>
                    </a:xfrm>
                    <a:prstGeom prst="rect">
                      <a:avLst/>
                    </a:prstGeom>
                    <a:noFill/>
                    <a:ln>
                      <a:noFill/>
                    </a:ln>
                  </pic:spPr>
                </pic:pic>
              </a:graphicData>
            </a:graphic>
          </wp:inline>
        </w:drawing>
      </w:r>
    </w:p>
    <w:p w14:paraId="3DE5BD86" w14:textId="35EA2155" w:rsidR="00253740" w:rsidRDefault="00223DE2" w:rsidP="00253740">
      <w:r>
        <w:rPr>
          <w:rFonts w:hint="eastAsia"/>
        </w:rPr>
        <w:t>五</w:t>
      </w:r>
      <w:r w:rsidR="00253740">
        <w:t>、曳引</w:t>
      </w:r>
      <w:r w:rsidR="00253740">
        <w:rPr>
          <w:rFonts w:hint="eastAsia"/>
        </w:rPr>
        <w:t>装置</w:t>
      </w:r>
      <w:r w:rsidR="00253740">
        <w:t>（</w:t>
      </w:r>
      <w:r w:rsidR="00253740">
        <w:rPr>
          <w:rFonts w:hint="eastAsia"/>
        </w:rPr>
        <w:t>驱</w:t>
      </w:r>
      <w:r w:rsidR="00253740">
        <w:t>动）</w:t>
      </w:r>
    </w:p>
    <w:p w14:paraId="31A48CCE" w14:textId="77777777" w:rsidR="00253740" w:rsidRDefault="00253740" w:rsidP="00253740">
      <w:r>
        <w:rPr>
          <w:rFonts w:hint="eastAsia"/>
        </w:rPr>
        <w:t>由</w:t>
      </w:r>
      <w:r>
        <w:t>交流电机、专用减速器、制动器、手动盘车和传动齿轮等</w:t>
      </w:r>
      <w:r>
        <w:rPr>
          <w:rFonts w:hint="eastAsia"/>
        </w:rPr>
        <w:t>组成。</w:t>
      </w:r>
    </w:p>
    <w:p w14:paraId="10BA8D7C" w14:textId="77777777" w:rsidR="00253740" w:rsidRDefault="006E222C" w:rsidP="00253740">
      <w:r>
        <w:rPr>
          <w:noProof/>
        </w:rPr>
        <w:lastRenderedPageBreak/>
        <w:drawing>
          <wp:inline distT="0" distB="0" distL="0" distR="0" wp14:anchorId="36E38D8E" wp14:editId="52BA49F1">
            <wp:extent cx="2777067" cy="2850958"/>
            <wp:effectExtent l="0" t="0" r="444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1814" cy="2855832"/>
                    </a:xfrm>
                    <a:prstGeom prst="rect">
                      <a:avLst/>
                    </a:prstGeom>
                  </pic:spPr>
                </pic:pic>
              </a:graphicData>
            </a:graphic>
          </wp:inline>
        </w:drawing>
      </w:r>
    </w:p>
    <w:p w14:paraId="5FD28EEF" w14:textId="0CA11A43" w:rsidR="00253740" w:rsidRDefault="00223DE2" w:rsidP="00253740">
      <w:r>
        <w:rPr>
          <w:rFonts w:hint="eastAsia"/>
        </w:rPr>
        <w:t>六</w:t>
      </w:r>
      <w:r w:rsidR="00253740">
        <w:t>、</w:t>
      </w:r>
      <w:r w:rsidR="00253740">
        <w:rPr>
          <w:rFonts w:hint="eastAsia"/>
        </w:rPr>
        <w:t>驱</w:t>
      </w:r>
      <w:r w:rsidR="00253740">
        <w:t>动链轮装置</w:t>
      </w:r>
    </w:p>
    <w:p w14:paraId="2BC24C34" w14:textId="77777777" w:rsidR="00253740" w:rsidRDefault="00253740" w:rsidP="00253740">
      <w:r>
        <w:rPr>
          <w:rFonts w:hint="eastAsia"/>
        </w:rPr>
        <w:t>1</w:t>
      </w:r>
      <w:r>
        <w:rPr>
          <w:rFonts w:hint="eastAsia"/>
        </w:rPr>
        <w:t>、</w:t>
      </w:r>
      <w:r>
        <w:t>传动齿轮采用</w:t>
      </w:r>
      <w:r>
        <w:rPr>
          <w:rFonts w:hint="eastAsia"/>
        </w:rPr>
        <w:t>15</w:t>
      </w:r>
      <w:r>
        <w:t>mm</w:t>
      </w:r>
      <w:r>
        <w:rPr>
          <w:rFonts w:hint="eastAsia"/>
        </w:rPr>
        <w:t>厚</w:t>
      </w:r>
      <w:r>
        <w:t>铝合金</w:t>
      </w:r>
      <w:r>
        <w:rPr>
          <w:rFonts w:hint="eastAsia"/>
        </w:rPr>
        <w:t>板</w:t>
      </w:r>
      <w:r>
        <w:t>材数控精加工而</w:t>
      </w:r>
      <w:r>
        <w:rPr>
          <w:rFonts w:hint="eastAsia"/>
        </w:rPr>
        <w:t>成</w:t>
      </w:r>
      <w:r>
        <w:t>，精度高重量轻，不生锈，</w:t>
      </w:r>
    </w:p>
    <w:p w14:paraId="57F23783" w14:textId="77777777" w:rsidR="00253740" w:rsidRDefault="00253740" w:rsidP="00253740">
      <w:r>
        <w:t>2</w:t>
      </w:r>
      <w:r>
        <w:rPr>
          <w:rFonts w:hint="eastAsia"/>
        </w:rPr>
        <w:t>、</w:t>
      </w:r>
      <w:r>
        <w:t>梯级链条采用</w:t>
      </w:r>
      <w:r>
        <w:rPr>
          <w:rFonts w:hint="eastAsia"/>
        </w:rPr>
        <w:t>2</w:t>
      </w:r>
      <w:r>
        <w:t>mm</w:t>
      </w:r>
      <w:r>
        <w:rPr>
          <w:rFonts w:hint="eastAsia"/>
        </w:rPr>
        <w:t>厚</w:t>
      </w:r>
      <w:r>
        <w:t>镀锌板制作主，铝制销轴，传动平稳，不起锈。</w:t>
      </w:r>
    </w:p>
    <w:p w14:paraId="02488784" w14:textId="688AF66C" w:rsidR="00253740" w:rsidRDefault="006E222C" w:rsidP="00253740">
      <w:r>
        <w:rPr>
          <w:noProof/>
        </w:rPr>
        <w:drawing>
          <wp:inline distT="0" distB="0" distL="0" distR="0" wp14:anchorId="4FB375B8" wp14:editId="32B80583">
            <wp:extent cx="2946400" cy="2803648"/>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3325" cy="2810237"/>
                    </a:xfrm>
                    <a:prstGeom prst="rect">
                      <a:avLst/>
                    </a:prstGeom>
                  </pic:spPr>
                </pic:pic>
              </a:graphicData>
            </a:graphic>
          </wp:inline>
        </w:drawing>
      </w:r>
    </w:p>
    <w:p w14:paraId="40ECB03E" w14:textId="14852715" w:rsidR="00D320DB" w:rsidRDefault="00223DE2" w:rsidP="00D320DB">
      <w:pPr>
        <w:spacing w:line="360" w:lineRule="auto"/>
        <w:rPr>
          <w:sz w:val="24"/>
          <w:szCs w:val="24"/>
        </w:rPr>
      </w:pPr>
      <w:r>
        <w:rPr>
          <w:rFonts w:hint="eastAsia"/>
        </w:rPr>
        <w:t>七</w:t>
      </w:r>
      <w:r w:rsidR="00D320DB">
        <w:rPr>
          <w:rFonts w:hint="eastAsia"/>
        </w:rPr>
        <w:t>、</w:t>
      </w:r>
      <w:r w:rsidR="00D320DB">
        <w:rPr>
          <w:rFonts w:hint="eastAsia"/>
          <w:sz w:val="24"/>
        </w:rPr>
        <w:t>扶梯防逆转装置（机械</w:t>
      </w:r>
      <w:r w:rsidR="00D320DB">
        <w:rPr>
          <w:sz w:val="24"/>
        </w:rPr>
        <w:t>加</w:t>
      </w:r>
      <w:r w:rsidR="00D320DB">
        <w:rPr>
          <w:rFonts w:hint="eastAsia"/>
          <w:sz w:val="24"/>
        </w:rPr>
        <w:t>光电</w:t>
      </w:r>
      <w:r w:rsidR="00D320DB">
        <w:rPr>
          <w:sz w:val="24"/>
        </w:rPr>
        <w:t>联锁）</w:t>
      </w:r>
    </w:p>
    <w:p w14:paraId="53322419" w14:textId="77777777" w:rsidR="00D320DB" w:rsidRPr="00F51222" w:rsidRDefault="00D320DB" w:rsidP="00D320DB">
      <w:pPr>
        <w:spacing w:line="360" w:lineRule="auto"/>
        <w:ind w:firstLineChars="200" w:firstLine="420"/>
        <w:rPr>
          <w:szCs w:val="21"/>
        </w:rPr>
      </w:pPr>
      <w:r w:rsidRPr="00F51222">
        <w:rPr>
          <w:rFonts w:hint="eastAsia"/>
          <w:szCs w:val="21"/>
        </w:rPr>
        <w:t>防逆转装置如下图，装置装在扶梯上部驱动位。在扶梯上行时凸轮顺时针转动，若扶梯发生异常情况而逆转则凸轮逆转，此时打杆使限位开关动作并使扶梯主刹和副刹动作从而使扶梯停止，反之亦然。同时</w:t>
      </w:r>
      <w:r w:rsidRPr="00F51222">
        <w:rPr>
          <w:szCs w:val="21"/>
        </w:rPr>
        <w:t>此功能具备手动</w:t>
      </w:r>
      <w:r w:rsidRPr="00F51222">
        <w:rPr>
          <w:rFonts w:hint="eastAsia"/>
          <w:szCs w:val="21"/>
        </w:rPr>
        <w:t>测试</w:t>
      </w:r>
      <w:r w:rsidRPr="00F51222">
        <w:rPr>
          <w:szCs w:val="21"/>
        </w:rPr>
        <w:t>操作功能。</w:t>
      </w:r>
    </w:p>
    <w:p w14:paraId="459FAA4C" w14:textId="588DF3A9" w:rsidR="00D320DB" w:rsidRPr="00F51222" w:rsidRDefault="00D320DB" w:rsidP="00D320DB">
      <w:pPr>
        <w:spacing w:line="360" w:lineRule="auto"/>
        <w:ind w:firstLineChars="200" w:firstLine="480"/>
        <w:rPr>
          <w:sz w:val="24"/>
          <w:szCs w:val="24"/>
        </w:rPr>
      </w:pPr>
      <w:r w:rsidRPr="00F51222">
        <w:rPr>
          <w:noProof/>
          <w:sz w:val="24"/>
          <w:szCs w:val="24"/>
        </w:rPr>
        <w:lastRenderedPageBreak/>
        <w:drawing>
          <wp:inline distT="0" distB="0" distL="0" distR="0" wp14:anchorId="7EEF646D" wp14:editId="35F6CFC8">
            <wp:extent cx="2599055" cy="23101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9055" cy="2310130"/>
                    </a:xfrm>
                    <a:prstGeom prst="rect">
                      <a:avLst/>
                    </a:prstGeom>
                    <a:noFill/>
                    <a:ln>
                      <a:noFill/>
                    </a:ln>
                  </pic:spPr>
                </pic:pic>
              </a:graphicData>
            </a:graphic>
          </wp:inline>
        </w:drawing>
      </w:r>
    </w:p>
    <w:p w14:paraId="361C838C" w14:textId="77777777" w:rsidR="00D320DB" w:rsidRDefault="00D320DB" w:rsidP="00253740"/>
    <w:p w14:paraId="33838E26" w14:textId="4DEF0B03" w:rsidR="00253740" w:rsidRDefault="00223DE2" w:rsidP="00253740">
      <w:r>
        <w:rPr>
          <w:rFonts w:hint="eastAsia"/>
        </w:rPr>
        <w:t>八</w:t>
      </w:r>
      <w:r w:rsidR="00253740">
        <w:t>、梯级（</w:t>
      </w:r>
      <w:r w:rsidR="00253740">
        <w:rPr>
          <w:rFonts w:hint="eastAsia"/>
        </w:rPr>
        <w:t>踏</w:t>
      </w:r>
      <w:r w:rsidR="00253740">
        <w:t>板）</w:t>
      </w:r>
      <w:r w:rsidR="00253740">
        <w:rPr>
          <w:rFonts w:hint="eastAsia"/>
        </w:rPr>
        <w:t>链</w:t>
      </w:r>
      <w:r w:rsidR="00253740">
        <w:t>轮张紧装置</w:t>
      </w:r>
    </w:p>
    <w:p w14:paraId="58F10E50" w14:textId="77777777" w:rsidR="00253740" w:rsidRDefault="00253740" w:rsidP="00253740">
      <w:r>
        <w:rPr>
          <w:rFonts w:hint="eastAsia"/>
        </w:rPr>
        <w:t>采用</w:t>
      </w:r>
      <w:r>
        <w:t>弹簧式张紧装置，使梯级链条始终保持张紧状态，及时抵消在可控范围内因梯级伸长而造成梯级（</w:t>
      </w:r>
      <w:r>
        <w:rPr>
          <w:rFonts w:hint="eastAsia"/>
        </w:rPr>
        <w:t>踏</w:t>
      </w:r>
      <w:r>
        <w:t>板）</w:t>
      </w:r>
      <w:r>
        <w:rPr>
          <w:rFonts w:hint="eastAsia"/>
        </w:rPr>
        <w:t>等</w:t>
      </w:r>
      <w:r>
        <w:t>相关部件的偏离</w:t>
      </w:r>
      <w:r>
        <w:rPr>
          <w:rFonts w:hint="eastAsia"/>
        </w:rPr>
        <w:t>、</w:t>
      </w:r>
      <w:r>
        <w:t>晃荡</w:t>
      </w:r>
      <w:r>
        <w:rPr>
          <w:rFonts w:hint="eastAsia"/>
        </w:rPr>
        <w:t>、</w:t>
      </w:r>
      <w:r>
        <w:t>冲撞与噪声。本</w:t>
      </w:r>
      <w:r>
        <w:rPr>
          <w:rFonts w:hint="eastAsia"/>
        </w:rPr>
        <w:t>装置</w:t>
      </w:r>
      <w:r>
        <w:t>全部采用</w:t>
      </w:r>
      <w:r>
        <w:rPr>
          <w:rFonts w:hint="eastAsia"/>
        </w:rPr>
        <w:t>铝</w:t>
      </w:r>
      <w:r>
        <w:t>合金板材制作。</w:t>
      </w:r>
    </w:p>
    <w:p w14:paraId="32BF00FC" w14:textId="77777777" w:rsidR="00253740" w:rsidRDefault="006E222C" w:rsidP="00253740">
      <w:r>
        <w:rPr>
          <w:noProof/>
        </w:rPr>
        <w:drawing>
          <wp:inline distT="0" distB="0" distL="0" distR="0" wp14:anchorId="58B83B1F" wp14:editId="2EC0E782">
            <wp:extent cx="3010161" cy="28958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0161" cy="2895851"/>
                    </a:xfrm>
                    <a:prstGeom prst="rect">
                      <a:avLst/>
                    </a:prstGeom>
                  </pic:spPr>
                </pic:pic>
              </a:graphicData>
            </a:graphic>
          </wp:inline>
        </w:drawing>
      </w:r>
    </w:p>
    <w:p w14:paraId="649588EE" w14:textId="77777777" w:rsidR="00253740" w:rsidRDefault="00253740" w:rsidP="00253740"/>
    <w:p w14:paraId="57B2F3F1" w14:textId="4CA81244" w:rsidR="00253740" w:rsidRDefault="00223DE2" w:rsidP="00253740">
      <w:r>
        <w:rPr>
          <w:rFonts w:hint="eastAsia"/>
        </w:rPr>
        <w:t>九</w:t>
      </w:r>
      <w:r w:rsidR="00253740">
        <w:t>、</w:t>
      </w:r>
      <w:r w:rsidR="00253740">
        <w:rPr>
          <w:rFonts w:hint="eastAsia"/>
        </w:rPr>
        <w:t>扶</w:t>
      </w:r>
      <w:r w:rsidR="00253740">
        <w:t>手</w:t>
      </w:r>
      <w:r w:rsidR="00253740">
        <w:rPr>
          <w:rFonts w:hint="eastAsia"/>
        </w:rPr>
        <w:t>带</w:t>
      </w:r>
      <w:r w:rsidR="00253740">
        <w:t>驱动装置</w:t>
      </w:r>
    </w:p>
    <w:p w14:paraId="07454A75" w14:textId="77777777" w:rsidR="00253740" w:rsidRDefault="00253740" w:rsidP="00253740">
      <w:r>
        <w:rPr>
          <w:rFonts w:hint="eastAsia"/>
        </w:rPr>
        <w:t>由</w:t>
      </w:r>
      <w:r>
        <w:t>扶手</w:t>
      </w:r>
      <w:r>
        <w:rPr>
          <w:rFonts w:hint="eastAsia"/>
        </w:rPr>
        <w:t>齿轮</w:t>
      </w:r>
      <w:r>
        <w:t>、扶手摩擦轮、张紧轮、托辊轮、压辊轮、托带链、回转链行扶手导轨组成扶手带动力系统。</w:t>
      </w:r>
    </w:p>
    <w:p w14:paraId="08461F2F" w14:textId="77777777" w:rsidR="00253740" w:rsidRDefault="006E222C" w:rsidP="00253740">
      <w:r>
        <w:rPr>
          <w:noProof/>
        </w:rPr>
        <w:lastRenderedPageBreak/>
        <w:drawing>
          <wp:inline distT="0" distB="0" distL="0" distR="0" wp14:anchorId="397E3880" wp14:editId="3A4A4AE9">
            <wp:extent cx="3360711" cy="281964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0711" cy="2819644"/>
                    </a:xfrm>
                    <a:prstGeom prst="rect">
                      <a:avLst/>
                    </a:prstGeom>
                  </pic:spPr>
                </pic:pic>
              </a:graphicData>
            </a:graphic>
          </wp:inline>
        </w:drawing>
      </w:r>
    </w:p>
    <w:p w14:paraId="0526F5CA" w14:textId="77777777" w:rsidR="00253740" w:rsidRDefault="00253740" w:rsidP="00253740"/>
    <w:p w14:paraId="7416DBEE" w14:textId="66D19630" w:rsidR="00D320DB" w:rsidRDefault="00D320DB" w:rsidP="00D320DB">
      <w:pPr>
        <w:rPr>
          <w:rFonts w:ascii="宋体"/>
          <w:b/>
          <w:sz w:val="24"/>
        </w:rPr>
      </w:pPr>
      <w:r>
        <w:rPr>
          <w:rFonts w:ascii="宋体" w:hAnsi="宋体" w:hint="eastAsia"/>
          <w:b/>
          <w:sz w:val="24"/>
        </w:rPr>
        <w:t>十、配套仿真软件：</w:t>
      </w:r>
    </w:p>
    <w:p w14:paraId="2C00340C" w14:textId="77777777" w:rsidR="00D320DB" w:rsidRDefault="00D320DB" w:rsidP="00D320DB">
      <w:pPr>
        <w:rPr>
          <w:rFonts w:ascii="宋体"/>
        </w:rPr>
      </w:pPr>
      <w:r>
        <w:rPr>
          <w:rFonts w:ascii="宋体" w:hAnsi="宋体"/>
        </w:rPr>
        <w:t>1</w:t>
      </w:r>
      <w:r>
        <w:rPr>
          <w:rFonts w:ascii="宋体" w:hAnsi="宋体" w:hint="eastAsia"/>
        </w:rPr>
        <w:t>、自动扶梯仿真互动实训系统</w:t>
      </w:r>
      <w:r>
        <w:rPr>
          <w:rFonts w:ascii="宋体" w:hAnsi="宋体"/>
        </w:rPr>
        <w:t>(</w:t>
      </w:r>
      <w:r>
        <w:rPr>
          <w:rFonts w:ascii="宋体" w:hAnsi="宋体" w:hint="eastAsia"/>
        </w:rPr>
        <w:t>以下简称：本软件</w:t>
      </w:r>
      <w:r>
        <w:rPr>
          <w:rFonts w:ascii="宋体" w:hAnsi="宋体"/>
        </w:rPr>
        <w:t>)</w:t>
      </w:r>
      <w:r>
        <w:rPr>
          <w:rFonts w:ascii="宋体" w:hAnsi="宋体" w:hint="eastAsia"/>
        </w:rPr>
        <w:t>是基于</w:t>
      </w:r>
      <w:r>
        <w:rPr>
          <w:rFonts w:ascii="宋体" w:hAnsi="宋体"/>
        </w:rPr>
        <w:t>WEB3D</w:t>
      </w:r>
      <w:r>
        <w:rPr>
          <w:rFonts w:ascii="宋体" w:hAnsi="宋体" w:hint="eastAsia"/>
        </w:rPr>
        <w:t>虚拟现实技术平台开发构建的仿真教学软件，可对扶梯的内部结构组成以及拆装过程和工作原理进行直观的动态展示，弥补了扶梯实训设备的上述不足，让学生沉浸在仿真互动实训软件中，身临其境的互动体验，积极参与，主动探索知识，可根据自身实际需求随时随地，模拟任何场景，自由自在的教学。所有设备、器材、零部件都是虚拟的，在教学的过程中不会因为任何错误操作造成危险事故，也不会因为操作失误而造成损失，大幅降低实验设备的维护费用以及对实验器材的损伤，每一个学生均可以参与其中，有效的改变了以往因实训设备不足迫使学生分组学习的局面。</w:t>
      </w:r>
    </w:p>
    <w:p w14:paraId="1ED96A22" w14:textId="301B819B" w:rsidR="00D320DB" w:rsidRDefault="00D320DB" w:rsidP="00D320DB">
      <w:pPr>
        <w:rPr>
          <w:rFonts w:ascii="宋体"/>
        </w:rPr>
      </w:pPr>
      <w:r>
        <w:rPr>
          <w:noProof/>
        </w:rPr>
        <w:drawing>
          <wp:inline distT="0" distB="0" distL="0" distR="0" wp14:anchorId="2A47EE74" wp14:editId="029E4F59">
            <wp:extent cx="5274310" cy="30105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010535"/>
                    </a:xfrm>
                    <a:prstGeom prst="rect">
                      <a:avLst/>
                    </a:prstGeom>
                  </pic:spPr>
                </pic:pic>
              </a:graphicData>
            </a:graphic>
          </wp:inline>
        </w:drawing>
      </w:r>
    </w:p>
    <w:p w14:paraId="15C94F8E" w14:textId="77777777" w:rsidR="00D320DB" w:rsidRDefault="00D320DB" w:rsidP="00D320DB">
      <w:pPr>
        <w:rPr>
          <w:rFonts w:ascii="宋体"/>
        </w:rPr>
      </w:pPr>
      <w:r>
        <w:rPr>
          <w:rFonts w:ascii="宋体" w:hAnsi="宋体"/>
        </w:rPr>
        <w:t>2</w:t>
      </w:r>
      <w:r>
        <w:rPr>
          <w:rFonts w:ascii="宋体" w:hAnsi="宋体" w:hint="eastAsia"/>
        </w:rPr>
        <w:t>、本软件包含扶梯仿真软件简介、扶梯电气线路图、扶梯零部件名称、扶梯拆卸仿真演示、扶梯拆卸引导练习、自动扶梯的工作原理、教学资源包等功能模块，各模块又根据知识内容细分为桁架结构、驱动主机</w:t>
      </w:r>
      <w:r>
        <w:rPr>
          <w:rFonts w:ascii="宋体" w:hAnsi="宋体"/>
        </w:rPr>
        <w:t>(</w:t>
      </w:r>
      <w:r>
        <w:rPr>
          <w:rFonts w:ascii="宋体" w:hAnsi="宋体" w:hint="eastAsia"/>
        </w:rPr>
        <w:t>曳引机</w:t>
      </w:r>
      <w:r>
        <w:rPr>
          <w:rFonts w:ascii="宋体" w:hAnsi="宋体"/>
        </w:rPr>
        <w:t>)</w:t>
      </w:r>
      <w:r>
        <w:rPr>
          <w:rFonts w:ascii="宋体" w:hAnsi="宋体" w:hint="eastAsia"/>
        </w:rPr>
        <w:t>、梯级与梯路、驱动装置、扶手装置、防护装置六个节</w:t>
      </w:r>
      <w:r>
        <w:rPr>
          <w:rFonts w:ascii="宋体" w:hAnsi="宋体" w:hint="eastAsia"/>
        </w:rPr>
        <w:lastRenderedPageBreak/>
        <w:t>点。</w:t>
      </w:r>
    </w:p>
    <w:p w14:paraId="66FDACB6" w14:textId="77777777" w:rsidR="00D320DB" w:rsidRDefault="00D320DB" w:rsidP="00D320DB">
      <w:pPr>
        <w:rPr>
          <w:rFonts w:ascii="宋体"/>
        </w:rPr>
      </w:pPr>
      <w:r>
        <w:rPr>
          <w:rFonts w:ascii="宋体" w:hAnsi="宋体"/>
        </w:rPr>
        <w:t>3</w:t>
      </w:r>
      <w:r>
        <w:rPr>
          <w:rFonts w:ascii="宋体" w:hAnsi="宋体" w:hint="eastAsia"/>
        </w:rPr>
        <w:t>、扶梯零部件名称模块以三维动态的模型展示扶梯的各个零部件，用户可以</w:t>
      </w:r>
      <w:r>
        <w:rPr>
          <w:rFonts w:ascii="宋体" w:hAnsi="宋体"/>
        </w:rPr>
        <w:t>360</w:t>
      </w:r>
      <w:r>
        <w:rPr>
          <w:rFonts w:ascii="宋体" w:hAnsi="宋体" w:hint="eastAsia"/>
        </w:rPr>
        <w:t>度任意视角自由的查看，对零部件进行缩放、平移、旋转、隐藏、显示等交互操作，用户还可选择查看动态的爆炸视图，便于了解其内部的构造，每个零部件会显示一个对应的小标签，当用户点击该标签后将显示该零部件的名称和介绍说明。</w:t>
      </w:r>
    </w:p>
    <w:p w14:paraId="2CD7AFD0" w14:textId="77777777" w:rsidR="00D320DB" w:rsidRDefault="00D320DB" w:rsidP="00D320DB">
      <w:pPr>
        <w:rPr>
          <w:rFonts w:ascii="宋体"/>
        </w:rPr>
      </w:pPr>
      <w:r>
        <w:rPr>
          <w:rFonts w:ascii="宋体" w:hAnsi="宋体"/>
        </w:rPr>
        <w:t>4</w:t>
      </w:r>
      <w:r>
        <w:rPr>
          <w:rFonts w:ascii="宋体" w:hAnsi="宋体" w:hint="eastAsia"/>
        </w:rPr>
        <w:t>、扶梯拆卸仿真演示通过三维交互的动画来动态的展示扶梯拆卸过程，按照特定的逻辑顺序而设定，有拆装的先后顺序，符合实际操作中的流程和顺序。此模块是为了第一次使用拆装仿真的师生，熟悉正确的操作流程和拆装顺序以及注意事项。在扶梯拆卸引导练习模式中，将要拆装的零件会闪烁发光，提示用户当前应该拆装此零部件，点击该零件，将反馈一个正确的提示音并播放该零件的拆装动画，如果操作错误，将反馈一个错误提示音并视为无效操作不播放任何动画，直到选择正确拆装顺序的零件，软件才会播放其对应的动画，完成之后再开始下一动作。</w:t>
      </w:r>
    </w:p>
    <w:p w14:paraId="69809567" w14:textId="77777777" w:rsidR="00D320DB" w:rsidRDefault="00D320DB" w:rsidP="00D320DB">
      <w:pPr>
        <w:rPr>
          <w:rFonts w:ascii="宋体"/>
        </w:rPr>
      </w:pPr>
      <w:r>
        <w:rPr>
          <w:rFonts w:ascii="宋体" w:hAnsi="宋体"/>
        </w:rPr>
        <w:t>5</w:t>
      </w:r>
      <w:r>
        <w:rPr>
          <w:rFonts w:ascii="宋体" w:hAnsi="宋体" w:hint="eastAsia"/>
        </w:rPr>
        <w:t>、自动扶梯的工作原理分为曳引机、梯级梯路、驱动装置和扶手装置四个节点，充分的发挥三维动画的技术优势，立体直观的动态展示扶梯的工作状态，各机构部件的协同工作过程，并通过剖切、透明等方式展示其机构运行的原理。</w:t>
      </w:r>
    </w:p>
    <w:p w14:paraId="04F07E44" w14:textId="77777777" w:rsidR="00D320DB" w:rsidRDefault="00D320DB" w:rsidP="00D320DB">
      <w:pPr>
        <w:rPr>
          <w:rFonts w:ascii="宋体"/>
        </w:rPr>
      </w:pPr>
      <w:r>
        <w:rPr>
          <w:rFonts w:ascii="宋体" w:hAnsi="宋体"/>
        </w:rPr>
        <w:t>6</w:t>
      </w:r>
      <w:r>
        <w:rPr>
          <w:rFonts w:ascii="宋体" w:hAnsi="宋体" w:hint="eastAsia"/>
        </w:rPr>
        <w:t>、本软件还将提供扶梯的电气线路图，或零部件的布局结构图纸，通过二维三维结合的方式，可对结构原理以及知识点做完整的解析。</w:t>
      </w:r>
    </w:p>
    <w:p w14:paraId="1928B51F" w14:textId="77777777" w:rsidR="00D320DB" w:rsidRPr="007A4DBB" w:rsidRDefault="00D320DB" w:rsidP="00D320DB"/>
    <w:p w14:paraId="49B92580" w14:textId="4FCEE69B" w:rsidR="00D320DB" w:rsidRDefault="00D320DB" w:rsidP="00D320DB">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十</w:t>
      </w:r>
      <w:r w:rsidR="00223DE2">
        <w:rPr>
          <w:rFonts w:ascii="宋体" w:hAnsi="宋体" w:cs="宋体" w:hint="eastAsia"/>
          <w:szCs w:val="21"/>
        </w:rPr>
        <w:t>一</w:t>
      </w:r>
      <w:r>
        <w:rPr>
          <w:rFonts w:ascii="宋体" w:hAnsi="宋体" w:cs="宋体" w:hint="eastAsia"/>
          <w:szCs w:val="21"/>
        </w:rPr>
        <w:t>、设备主要配置</w:t>
      </w:r>
    </w:p>
    <w:tbl>
      <w:tblPr>
        <w:tblW w:w="8894"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000" w:firstRow="0" w:lastRow="0" w:firstColumn="0" w:lastColumn="0" w:noHBand="0" w:noVBand="0"/>
      </w:tblPr>
      <w:tblGrid>
        <w:gridCol w:w="1459"/>
        <w:gridCol w:w="1134"/>
        <w:gridCol w:w="763"/>
        <w:gridCol w:w="1161"/>
        <w:gridCol w:w="4377"/>
      </w:tblGrid>
      <w:tr w:rsidR="00D320DB" w:rsidRPr="00204E88" w14:paraId="289171EF" w14:textId="77777777" w:rsidTr="00AF1F20">
        <w:tc>
          <w:tcPr>
            <w:tcW w:w="1459" w:type="dxa"/>
            <w:vMerge w:val="restart"/>
            <w:tcBorders>
              <w:tl2br w:val="nil"/>
              <w:tr2bl w:val="nil"/>
            </w:tcBorders>
            <w:vAlign w:val="center"/>
          </w:tcPr>
          <w:p w14:paraId="5EE0850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配置</w:t>
            </w:r>
          </w:p>
        </w:tc>
        <w:tc>
          <w:tcPr>
            <w:tcW w:w="1897" w:type="dxa"/>
            <w:gridSpan w:val="2"/>
            <w:tcBorders>
              <w:tl2br w:val="nil"/>
              <w:tr2bl w:val="nil"/>
            </w:tcBorders>
            <w:vAlign w:val="center"/>
          </w:tcPr>
          <w:p w14:paraId="665C3C1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整体桁架</w:t>
            </w:r>
          </w:p>
        </w:tc>
        <w:tc>
          <w:tcPr>
            <w:tcW w:w="5538" w:type="dxa"/>
            <w:gridSpan w:val="2"/>
            <w:tcBorders>
              <w:tl2br w:val="nil"/>
              <w:tr2bl w:val="nil"/>
            </w:tcBorders>
            <w:vAlign w:val="center"/>
          </w:tcPr>
          <w:p w14:paraId="7B7A941F"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铝合金型材</w:t>
            </w:r>
          </w:p>
        </w:tc>
      </w:tr>
      <w:tr w:rsidR="00D320DB" w:rsidRPr="00204E88" w14:paraId="3FDF1A4A" w14:textId="77777777" w:rsidTr="00AF1F20">
        <w:tc>
          <w:tcPr>
            <w:tcW w:w="1459" w:type="dxa"/>
            <w:vMerge/>
            <w:tcBorders>
              <w:tl2br w:val="nil"/>
              <w:tr2bl w:val="nil"/>
            </w:tcBorders>
            <w:vAlign w:val="center"/>
          </w:tcPr>
          <w:p w14:paraId="6ECC9D49"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3ABAF3F4"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拖动方式</w:t>
            </w:r>
          </w:p>
        </w:tc>
        <w:tc>
          <w:tcPr>
            <w:tcW w:w="5538" w:type="dxa"/>
            <w:gridSpan w:val="2"/>
            <w:tcBorders>
              <w:tl2br w:val="nil"/>
              <w:tr2bl w:val="nil"/>
            </w:tcBorders>
            <w:vAlign w:val="center"/>
          </w:tcPr>
          <w:p w14:paraId="312DA9FD"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西门</w:t>
            </w:r>
            <w:r>
              <w:rPr>
                <w:rFonts w:ascii="宋体" w:hAnsi="宋体" w:cs="宋体"/>
                <w:szCs w:val="21"/>
              </w:rPr>
              <w:t>子s7/200</w:t>
            </w:r>
            <w:r w:rsidRPr="00204E88">
              <w:rPr>
                <w:rFonts w:ascii="宋体" w:hAnsi="宋体" w:cs="宋体" w:hint="eastAsia"/>
                <w:szCs w:val="21"/>
              </w:rPr>
              <w:t>PLC</w:t>
            </w:r>
            <w:r w:rsidRPr="00204E88">
              <w:rPr>
                <w:rFonts w:hAnsi="宋体" w:cs="宋体" w:hint="eastAsia"/>
                <w:szCs w:val="21"/>
              </w:rPr>
              <w:t>可编程，</w:t>
            </w:r>
            <w:r w:rsidRPr="00204E88">
              <w:rPr>
                <w:rFonts w:ascii="宋体" w:hAnsi="宋体" w:cs="宋体" w:hint="eastAsia"/>
                <w:szCs w:val="21"/>
              </w:rPr>
              <w:t>变频</w:t>
            </w:r>
            <w:r>
              <w:rPr>
                <w:rFonts w:ascii="宋体" w:hAnsi="宋体" w:cs="宋体" w:hint="eastAsia"/>
                <w:szCs w:val="21"/>
              </w:rPr>
              <w:t>节能</w:t>
            </w:r>
            <w:r w:rsidRPr="00204E88">
              <w:rPr>
                <w:rFonts w:ascii="宋体" w:hAnsi="宋体" w:cs="宋体" w:hint="eastAsia"/>
                <w:szCs w:val="21"/>
              </w:rPr>
              <w:t>控制</w:t>
            </w:r>
          </w:p>
        </w:tc>
      </w:tr>
      <w:tr w:rsidR="00D320DB" w:rsidRPr="00204E88" w14:paraId="07A7753C" w14:textId="77777777" w:rsidTr="00AF1F20">
        <w:tc>
          <w:tcPr>
            <w:tcW w:w="1459" w:type="dxa"/>
            <w:vMerge/>
            <w:tcBorders>
              <w:tl2br w:val="nil"/>
              <w:tr2bl w:val="nil"/>
            </w:tcBorders>
            <w:vAlign w:val="center"/>
          </w:tcPr>
          <w:p w14:paraId="6D00586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414B76B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角度</w:t>
            </w:r>
          </w:p>
        </w:tc>
        <w:tc>
          <w:tcPr>
            <w:tcW w:w="5538" w:type="dxa"/>
            <w:gridSpan w:val="2"/>
            <w:tcBorders>
              <w:tl2br w:val="nil"/>
              <w:tr2bl w:val="nil"/>
            </w:tcBorders>
            <w:vAlign w:val="center"/>
          </w:tcPr>
          <w:p w14:paraId="07169038"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szCs w:val="21"/>
              </w:rPr>
              <w:t>3</w:t>
            </w:r>
            <w:r>
              <w:rPr>
                <w:rFonts w:hAnsi="宋体" w:cs="宋体"/>
                <w:szCs w:val="21"/>
              </w:rPr>
              <w:t>5</w:t>
            </w:r>
            <w:r w:rsidRPr="00204E88">
              <w:rPr>
                <w:rFonts w:ascii="宋体" w:hAnsi="宋体" w:cs="宋体" w:hint="eastAsia"/>
                <w:szCs w:val="21"/>
              </w:rPr>
              <w:t>度</w:t>
            </w:r>
          </w:p>
        </w:tc>
      </w:tr>
      <w:tr w:rsidR="00D320DB" w:rsidRPr="00204E88" w14:paraId="707C2631" w14:textId="77777777" w:rsidTr="00AF1F20">
        <w:tc>
          <w:tcPr>
            <w:tcW w:w="1459" w:type="dxa"/>
            <w:vMerge/>
            <w:tcBorders>
              <w:tl2br w:val="nil"/>
              <w:tr2bl w:val="nil"/>
            </w:tcBorders>
            <w:vAlign w:val="center"/>
          </w:tcPr>
          <w:p w14:paraId="3E493DD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1AD5253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提升高度</w:t>
            </w:r>
          </w:p>
        </w:tc>
        <w:tc>
          <w:tcPr>
            <w:tcW w:w="5538" w:type="dxa"/>
            <w:gridSpan w:val="2"/>
            <w:tcBorders>
              <w:tl2br w:val="nil"/>
              <w:tr2bl w:val="nil"/>
            </w:tcBorders>
            <w:vAlign w:val="center"/>
          </w:tcPr>
          <w:p w14:paraId="7E0066FE"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600</w:t>
            </w:r>
            <w:r w:rsidRPr="00204E88">
              <w:rPr>
                <w:rFonts w:hAnsi="宋体" w:cs="宋体"/>
                <w:szCs w:val="21"/>
              </w:rPr>
              <w:t>mm</w:t>
            </w:r>
          </w:p>
        </w:tc>
      </w:tr>
      <w:tr w:rsidR="00D320DB" w:rsidRPr="00204E88" w14:paraId="01C1F79B" w14:textId="77777777" w:rsidTr="00AF1F20">
        <w:tc>
          <w:tcPr>
            <w:tcW w:w="1459" w:type="dxa"/>
            <w:vMerge/>
            <w:tcBorders>
              <w:tl2br w:val="nil"/>
              <w:tr2bl w:val="nil"/>
            </w:tcBorders>
            <w:vAlign w:val="center"/>
          </w:tcPr>
          <w:p w14:paraId="65D212D2"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4728E738"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运载</w:t>
            </w:r>
            <w:r>
              <w:rPr>
                <w:rFonts w:ascii="宋体" w:hAnsi="宋体" w:cs="宋体"/>
                <w:szCs w:val="21"/>
              </w:rPr>
              <w:t>能力</w:t>
            </w:r>
          </w:p>
        </w:tc>
        <w:tc>
          <w:tcPr>
            <w:tcW w:w="5538" w:type="dxa"/>
            <w:gridSpan w:val="2"/>
            <w:tcBorders>
              <w:tl2br w:val="nil"/>
              <w:tr2bl w:val="nil"/>
            </w:tcBorders>
            <w:vAlign w:val="center"/>
          </w:tcPr>
          <w:p w14:paraId="073B1C86" w14:textId="77777777" w:rsidR="00D320DB" w:rsidRPr="00204E88" w:rsidRDefault="00D320DB" w:rsidP="00AF1F20">
            <w:pPr>
              <w:autoSpaceDE w:val="0"/>
              <w:autoSpaceDN w:val="0"/>
              <w:adjustRightInd w:val="0"/>
              <w:snapToGrid w:val="0"/>
              <w:spacing w:line="312" w:lineRule="auto"/>
              <w:rPr>
                <w:rFonts w:hAnsi="宋体" w:cs="宋体"/>
                <w:szCs w:val="21"/>
              </w:rPr>
            </w:pPr>
            <w:r>
              <w:rPr>
                <w:rFonts w:hAnsi="宋体" w:cs="宋体"/>
                <w:szCs w:val="21"/>
              </w:rPr>
              <w:t>10</w:t>
            </w:r>
            <w:r>
              <w:rPr>
                <w:rFonts w:hAnsi="宋体" w:cs="宋体" w:hint="eastAsia"/>
                <w:szCs w:val="21"/>
              </w:rPr>
              <w:t>0</w:t>
            </w:r>
            <w:r>
              <w:rPr>
                <w:rFonts w:hAnsi="宋体" w:cs="宋体"/>
                <w:szCs w:val="21"/>
              </w:rPr>
              <w:t>KG</w:t>
            </w:r>
          </w:p>
        </w:tc>
      </w:tr>
      <w:tr w:rsidR="00D320DB" w:rsidRPr="00204E88" w14:paraId="26418AA7" w14:textId="77777777" w:rsidTr="00AF1F20">
        <w:tc>
          <w:tcPr>
            <w:tcW w:w="1459" w:type="dxa"/>
            <w:vMerge/>
            <w:tcBorders>
              <w:tl2br w:val="nil"/>
              <w:tr2bl w:val="nil"/>
            </w:tcBorders>
            <w:vAlign w:val="center"/>
          </w:tcPr>
          <w:p w14:paraId="0944AE42"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2ADDCF41"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控制系统</w:t>
            </w:r>
          </w:p>
        </w:tc>
        <w:tc>
          <w:tcPr>
            <w:tcW w:w="5538" w:type="dxa"/>
            <w:gridSpan w:val="2"/>
            <w:tcBorders>
              <w:tl2br w:val="nil"/>
              <w:tr2bl w:val="nil"/>
            </w:tcBorders>
            <w:vAlign w:val="center"/>
          </w:tcPr>
          <w:p w14:paraId="1A64C0B4"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通过光电感应检测</w:t>
            </w:r>
            <w:r w:rsidRPr="00204E88">
              <w:rPr>
                <w:rFonts w:hAnsi="宋体" w:cs="宋体" w:hint="eastAsia"/>
                <w:szCs w:val="21"/>
              </w:rPr>
              <w:t>，</w:t>
            </w:r>
            <w:r w:rsidRPr="00204E88">
              <w:rPr>
                <w:rFonts w:ascii="宋体" w:hAnsi="宋体" w:cs="宋体" w:hint="eastAsia"/>
                <w:szCs w:val="21"/>
              </w:rPr>
              <w:t>自动控制</w:t>
            </w:r>
          </w:p>
        </w:tc>
      </w:tr>
      <w:tr w:rsidR="00D320DB" w:rsidRPr="00204E88" w14:paraId="540B5B0D" w14:textId="77777777" w:rsidTr="00AF1F20">
        <w:tc>
          <w:tcPr>
            <w:tcW w:w="1459" w:type="dxa"/>
            <w:vMerge/>
            <w:tcBorders>
              <w:tl2br w:val="nil"/>
              <w:tr2bl w:val="nil"/>
            </w:tcBorders>
            <w:vAlign w:val="center"/>
          </w:tcPr>
          <w:p w14:paraId="3B70EEE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768A58B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电动机传动方式</w:t>
            </w:r>
          </w:p>
        </w:tc>
        <w:tc>
          <w:tcPr>
            <w:tcW w:w="5538" w:type="dxa"/>
            <w:gridSpan w:val="2"/>
            <w:tcBorders>
              <w:tl2br w:val="nil"/>
              <w:tr2bl w:val="nil"/>
            </w:tcBorders>
            <w:vAlign w:val="center"/>
          </w:tcPr>
          <w:p w14:paraId="347A5493"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蜗</w:t>
            </w:r>
            <w:r w:rsidRPr="00204E88">
              <w:rPr>
                <w:rFonts w:ascii="宋体" w:hAnsi="宋体" w:cs="宋体" w:hint="eastAsia"/>
                <w:szCs w:val="21"/>
              </w:rPr>
              <w:t>轮蜗杆传动</w:t>
            </w:r>
          </w:p>
        </w:tc>
      </w:tr>
      <w:tr w:rsidR="00D320DB" w:rsidRPr="00204E88" w14:paraId="64AB7E21" w14:textId="77777777" w:rsidTr="00AF1F20">
        <w:tc>
          <w:tcPr>
            <w:tcW w:w="1459" w:type="dxa"/>
            <w:vMerge/>
            <w:tcBorders>
              <w:tl2br w:val="nil"/>
              <w:tr2bl w:val="nil"/>
            </w:tcBorders>
            <w:vAlign w:val="center"/>
          </w:tcPr>
          <w:p w14:paraId="52B0DEC8"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665F8F6C"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梯级结构</w:t>
            </w:r>
          </w:p>
        </w:tc>
        <w:tc>
          <w:tcPr>
            <w:tcW w:w="5538" w:type="dxa"/>
            <w:gridSpan w:val="2"/>
            <w:tcBorders>
              <w:tl2br w:val="nil"/>
              <w:tr2bl w:val="nil"/>
            </w:tcBorders>
            <w:vAlign w:val="center"/>
          </w:tcPr>
          <w:p w14:paraId="7B0E0A3B"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铝合金</w:t>
            </w:r>
            <w:r w:rsidRPr="00204E88">
              <w:rPr>
                <w:rFonts w:ascii="宋体" w:hAnsi="宋体" w:cs="宋体" w:hint="eastAsia"/>
                <w:szCs w:val="21"/>
              </w:rPr>
              <w:t>梯级，黄色梯级边框</w:t>
            </w:r>
          </w:p>
        </w:tc>
      </w:tr>
      <w:tr w:rsidR="00D320DB" w:rsidRPr="00204E88" w14:paraId="2D21FC1E" w14:textId="77777777" w:rsidTr="00AF1F20">
        <w:tc>
          <w:tcPr>
            <w:tcW w:w="1459" w:type="dxa"/>
            <w:vMerge/>
            <w:tcBorders>
              <w:tl2br w:val="nil"/>
              <w:tr2bl w:val="nil"/>
            </w:tcBorders>
            <w:vAlign w:val="center"/>
          </w:tcPr>
          <w:p w14:paraId="2212AC3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4165162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电源适应</w:t>
            </w:r>
          </w:p>
        </w:tc>
        <w:tc>
          <w:tcPr>
            <w:tcW w:w="5538" w:type="dxa"/>
            <w:gridSpan w:val="2"/>
            <w:tcBorders>
              <w:tl2br w:val="nil"/>
              <w:tr2bl w:val="nil"/>
            </w:tcBorders>
            <w:vAlign w:val="center"/>
          </w:tcPr>
          <w:p w14:paraId="5E1029D7" w14:textId="7DF7876F"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220V±10%</w:t>
            </w:r>
          </w:p>
        </w:tc>
      </w:tr>
      <w:tr w:rsidR="00D320DB" w:rsidRPr="00204E88" w14:paraId="740454BA" w14:textId="77777777" w:rsidTr="00AF1F20">
        <w:tc>
          <w:tcPr>
            <w:tcW w:w="1459" w:type="dxa"/>
            <w:vMerge/>
            <w:tcBorders>
              <w:tl2br w:val="nil"/>
              <w:tr2bl w:val="nil"/>
            </w:tcBorders>
            <w:vAlign w:val="center"/>
          </w:tcPr>
          <w:p w14:paraId="0BD1CAA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tcBorders>
              <w:tl2br w:val="nil"/>
              <w:tr2bl w:val="nil"/>
            </w:tcBorders>
            <w:vAlign w:val="center"/>
          </w:tcPr>
          <w:p w14:paraId="0A58A55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梯级</w:t>
            </w:r>
            <w:r w:rsidRPr="00204E88">
              <w:rPr>
                <w:rFonts w:hAnsi="宋体" w:cs="宋体" w:hint="eastAsia"/>
                <w:szCs w:val="21"/>
              </w:rPr>
              <w:t>宽度</w:t>
            </w:r>
          </w:p>
        </w:tc>
        <w:tc>
          <w:tcPr>
            <w:tcW w:w="5538" w:type="dxa"/>
            <w:gridSpan w:val="2"/>
            <w:tcBorders>
              <w:tl2br w:val="nil"/>
              <w:tr2bl w:val="nil"/>
            </w:tcBorders>
            <w:vAlign w:val="center"/>
          </w:tcPr>
          <w:p w14:paraId="05CBBC5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6</w:t>
            </w:r>
            <w:r w:rsidRPr="00204E88">
              <w:rPr>
                <w:rFonts w:ascii="宋体" w:hAnsi="宋体" w:cs="宋体" w:hint="eastAsia"/>
                <w:szCs w:val="21"/>
              </w:rPr>
              <w:t>00mm</w:t>
            </w:r>
          </w:p>
        </w:tc>
      </w:tr>
      <w:tr w:rsidR="00D320DB" w:rsidRPr="00204E88" w14:paraId="43C9C5AA" w14:textId="77777777" w:rsidTr="00AF1F20">
        <w:tc>
          <w:tcPr>
            <w:tcW w:w="1459" w:type="dxa"/>
            <w:vMerge w:val="restart"/>
            <w:tcBorders>
              <w:tl2br w:val="nil"/>
              <w:tr2bl w:val="nil"/>
            </w:tcBorders>
            <w:vAlign w:val="center"/>
          </w:tcPr>
          <w:p w14:paraId="65335396"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装饰</w:t>
            </w:r>
          </w:p>
        </w:tc>
        <w:tc>
          <w:tcPr>
            <w:tcW w:w="1897" w:type="dxa"/>
            <w:gridSpan w:val="2"/>
            <w:vMerge w:val="restart"/>
            <w:tcBorders>
              <w:tl2br w:val="nil"/>
              <w:tr2bl w:val="nil"/>
            </w:tcBorders>
            <w:vAlign w:val="center"/>
          </w:tcPr>
          <w:p w14:paraId="7D1A909C"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扶壁板</w:t>
            </w:r>
          </w:p>
        </w:tc>
        <w:tc>
          <w:tcPr>
            <w:tcW w:w="1161" w:type="dxa"/>
            <w:tcBorders>
              <w:tl2br w:val="nil"/>
              <w:tr2bl w:val="nil"/>
            </w:tcBorders>
            <w:vAlign w:val="center"/>
          </w:tcPr>
          <w:p w14:paraId="7F2A98D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高度</w:t>
            </w:r>
          </w:p>
        </w:tc>
        <w:tc>
          <w:tcPr>
            <w:tcW w:w="4377" w:type="dxa"/>
            <w:tcBorders>
              <w:tl2br w:val="nil"/>
              <w:tr2bl w:val="nil"/>
            </w:tcBorders>
            <w:vAlign w:val="center"/>
          </w:tcPr>
          <w:p w14:paraId="20359CB6"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900mm</w:t>
            </w:r>
          </w:p>
        </w:tc>
      </w:tr>
      <w:tr w:rsidR="00D320DB" w:rsidRPr="00204E88" w14:paraId="64EDBEAE" w14:textId="77777777" w:rsidTr="00AF1F20">
        <w:tc>
          <w:tcPr>
            <w:tcW w:w="1459" w:type="dxa"/>
            <w:vMerge/>
            <w:tcBorders>
              <w:tl2br w:val="nil"/>
              <w:tr2bl w:val="nil"/>
            </w:tcBorders>
            <w:vAlign w:val="center"/>
          </w:tcPr>
          <w:p w14:paraId="2EB0D28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5089D26C"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525A4E5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材质</w:t>
            </w:r>
          </w:p>
        </w:tc>
        <w:tc>
          <w:tcPr>
            <w:tcW w:w="4377" w:type="dxa"/>
            <w:tcBorders>
              <w:tl2br w:val="nil"/>
              <w:tr2bl w:val="nil"/>
            </w:tcBorders>
            <w:vAlign w:val="center"/>
          </w:tcPr>
          <w:p w14:paraId="6D7CB9B8"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钢化玻璃</w:t>
            </w:r>
          </w:p>
        </w:tc>
      </w:tr>
      <w:tr w:rsidR="00D320DB" w:rsidRPr="00204E88" w14:paraId="23E1FB8D" w14:textId="77777777" w:rsidTr="00AF1F20">
        <w:tc>
          <w:tcPr>
            <w:tcW w:w="1459" w:type="dxa"/>
            <w:vMerge/>
            <w:tcBorders>
              <w:tl2br w:val="nil"/>
              <w:tr2bl w:val="nil"/>
            </w:tcBorders>
            <w:vAlign w:val="center"/>
          </w:tcPr>
          <w:p w14:paraId="0FB8F65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45CF85B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45492E45"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厚度</w:t>
            </w:r>
          </w:p>
        </w:tc>
        <w:tc>
          <w:tcPr>
            <w:tcW w:w="4377" w:type="dxa"/>
            <w:tcBorders>
              <w:tl2br w:val="nil"/>
              <w:tr2bl w:val="nil"/>
            </w:tcBorders>
            <w:vAlign w:val="center"/>
          </w:tcPr>
          <w:p w14:paraId="2380EBC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8</w:t>
            </w:r>
            <w:r w:rsidRPr="00204E88">
              <w:rPr>
                <w:rFonts w:ascii="宋体" w:hAnsi="宋体" w:cs="宋体" w:hint="eastAsia"/>
                <w:szCs w:val="21"/>
              </w:rPr>
              <w:t>mm</w:t>
            </w:r>
          </w:p>
        </w:tc>
      </w:tr>
      <w:tr w:rsidR="00D320DB" w:rsidRPr="00204E88" w14:paraId="75D2DEF0" w14:textId="77777777" w:rsidTr="00AF1F20">
        <w:tc>
          <w:tcPr>
            <w:tcW w:w="1459" w:type="dxa"/>
            <w:vMerge/>
            <w:tcBorders>
              <w:tl2br w:val="nil"/>
              <w:tr2bl w:val="nil"/>
            </w:tcBorders>
            <w:vAlign w:val="center"/>
          </w:tcPr>
          <w:p w14:paraId="2F7C03ED"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val="restart"/>
            <w:tcBorders>
              <w:tl2br w:val="nil"/>
              <w:tr2bl w:val="nil"/>
            </w:tcBorders>
            <w:vAlign w:val="center"/>
          </w:tcPr>
          <w:p w14:paraId="43AF5B5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扶手带</w:t>
            </w:r>
          </w:p>
        </w:tc>
        <w:tc>
          <w:tcPr>
            <w:tcW w:w="1161" w:type="dxa"/>
            <w:tcBorders>
              <w:tl2br w:val="nil"/>
              <w:tr2bl w:val="nil"/>
            </w:tcBorders>
            <w:vAlign w:val="center"/>
          </w:tcPr>
          <w:p w14:paraId="394ED91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型式</w:t>
            </w:r>
          </w:p>
        </w:tc>
        <w:tc>
          <w:tcPr>
            <w:tcW w:w="4377" w:type="dxa"/>
            <w:tcBorders>
              <w:tl2br w:val="nil"/>
              <w:tr2bl w:val="nil"/>
            </w:tcBorders>
            <w:vAlign w:val="center"/>
          </w:tcPr>
          <w:p w14:paraId="20EB16B5"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窄型扶手带</w:t>
            </w:r>
          </w:p>
        </w:tc>
      </w:tr>
      <w:tr w:rsidR="00D320DB" w:rsidRPr="00204E88" w14:paraId="38AF20B5" w14:textId="77777777" w:rsidTr="00AF1F20">
        <w:tc>
          <w:tcPr>
            <w:tcW w:w="1459" w:type="dxa"/>
            <w:vMerge/>
            <w:tcBorders>
              <w:tl2br w:val="nil"/>
              <w:tr2bl w:val="nil"/>
            </w:tcBorders>
            <w:vAlign w:val="center"/>
          </w:tcPr>
          <w:p w14:paraId="35BF9E7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132E154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69F29EB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色彩</w:t>
            </w:r>
          </w:p>
        </w:tc>
        <w:tc>
          <w:tcPr>
            <w:tcW w:w="4377" w:type="dxa"/>
            <w:tcBorders>
              <w:tl2br w:val="nil"/>
              <w:tr2bl w:val="nil"/>
            </w:tcBorders>
            <w:vAlign w:val="center"/>
          </w:tcPr>
          <w:p w14:paraId="1BC03B49"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黑色(可</w:t>
            </w:r>
            <w:r w:rsidRPr="00204E88">
              <w:rPr>
                <w:rFonts w:ascii="宋体" w:hAnsi="宋体" w:cs="宋体"/>
                <w:szCs w:val="21"/>
              </w:rPr>
              <w:t>选彩色</w:t>
            </w:r>
            <w:r w:rsidRPr="00204E88">
              <w:rPr>
                <w:rFonts w:ascii="宋体" w:hAnsi="宋体" w:cs="宋体" w:hint="eastAsia"/>
                <w:szCs w:val="21"/>
              </w:rPr>
              <w:t>)</w:t>
            </w:r>
          </w:p>
        </w:tc>
      </w:tr>
      <w:tr w:rsidR="00D320DB" w:rsidRPr="00204E88" w14:paraId="52CFA2F5" w14:textId="77777777" w:rsidTr="00AF1F20">
        <w:trPr>
          <w:trHeight w:val="757"/>
        </w:trPr>
        <w:tc>
          <w:tcPr>
            <w:tcW w:w="1459" w:type="dxa"/>
            <w:vMerge/>
            <w:tcBorders>
              <w:tl2br w:val="nil"/>
              <w:tr2bl w:val="nil"/>
            </w:tcBorders>
            <w:vAlign w:val="center"/>
          </w:tcPr>
          <w:p w14:paraId="31869AA5"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13E76C15"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302A27B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结构</w:t>
            </w:r>
          </w:p>
        </w:tc>
        <w:tc>
          <w:tcPr>
            <w:tcW w:w="4377" w:type="dxa"/>
            <w:tcBorders>
              <w:tl2br w:val="nil"/>
              <w:tr2bl w:val="nil"/>
            </w:tcBorders>
            <w:vAlign w:val="center"/>
          </w:tcPr>
          <w:p w14:paraId="5C415E68"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扶手带为特制防老化制作，内镶嵌钢丝，内表面为耐磨、防水滑动层</w:t>
            </w:r>
          </w:p>
        </w:tc>
      </w:tr>
      <w:tr w:rsidR="00D320DB" w:rsidRPr="00204E88" w14:paraId="6508DEDF" w14:textId="77777777" w:rsidTr="00AF1F20">
        <w:tc>
          <w:tcPr>
            <w:tcW w:w="1459" w:type="dxa"/>
            <w:vMerge/>
            <w:tcBorders>
              <w:tl2br w:val="nil"/>
              <w:tr2bl w:val="nil"/>
            </w:tcBorders>
            <w:vAlign w:val="center"/>
          </w:tcPr>
          <w:p w14:paraId="02AB6F6B"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897" w:type="dxa"/>
            <w:gridSpan w:val="2"/>
            <w:vMerge/>
            <w:tcBorders>
              <w:tl2br w:val="nil"/>
              <w:tr2bl w:val="nil"/>
            </w:tcBorders>
            <w:vAlign w:val="center"/>
          </w:tcPr>
          <w:p w14:paraId="05DE0A4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61" w:type="dxa"/>
            <w:tcBorders>
              <w:tl2br w:val="nil"/>
              <w:tr2bl w:val="nil"/>
            </w:tcBorders>
            <w:vAlign w:val="center"/>
          </w:tcPr>
          <w:p w14:paraId="323C23CD"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内外盖板</w:t>
            </w:r>
          </w:p>
        </w:tc>
        <w:tc>
          <w:tcPr>
            <w:tcW w:w="4377" w:type="dxa"/>
            <w:tcBorders>
              <w:tl2br w:val="nil"/>
              <w:tr2bl w:val="nil"/>
            </w:tcBorders>
            <w:vAlign w:val="center"/>
          </w:tcPr>
          <w:p w14:paraId="4836452E"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彩色有</w:t>
            </w:r>
            <w:r w:rsidRPr="00204E88">
              <w:rPr>
                <w:rFonts w:ascii="宋体" w:hAnsi="宋体" w:cs="宋体"/>
                <w:szCs w:val="21"/>
              </w:rPr>
              <w:t>机玻璃</w:t>
            </w:r>
          </w:p>
        </w:tc>
      </w:tr>
      <w:tr w:rsidR="00D320DB" w:rsidRPr="00204E88" w14:paraId="21FD5EAC" w14:textId="77777777" w:rsidTr="00AF1F20">
        <w:tc>
          <w:tcPr>
            <w:tcW w:w="1459" w:type="dxa"/>
            <w:vMerge/>
            <w:tcBorders>
              <w:tl2br w:val="nil"/>
              <w:tr2bl w:val="nil"/>
            </w:tcBorders>
            <w:vAlign w:val="center"/>
          </w:tcPr>
          <w:p w14:paraId="205AFB6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3058" w:type="dxa"/>
            <w:gridSpan w:val="3"/>
            <w:tcBorders>
              <w:tl2br w:val="nil"/>
              <w:tr2bl w:val="nil"/>
            </w:tcBorders>
            <w:vAlign w:val="center"/>
          </w:tcPr>
          <w:p w14:paraId="5D6BC249"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梳齿板材质</w:t>
            </w:r>
          </w:p>
        </w:tc>
        <w:tc>
          <w:tcPr>
            <w:tcW w:w="4377" w:type="dxa"/>
            <w:tcBorders>
              <w:tl2br w:val="nil"/>
              <w:tr2bl w:val="nil"/>
            </w:tcBorders>
            <w:vAlign w:val="center"/>
          </w:tcPr>
          <w:p w14:paraId="0A094DE1"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黄色</w:t>
            </w:r>
            <w:r w:rsidRPr="00204E88">
              <w:rPr>
                <w:rFonts w:hAnsi="宋体" w:cs="宋体" w:hint="eastAsia"/>
                <w:szCs w:val="21"/>
              </w:rPr>
              <w:t>ABS</w:t>
            </w:r>
            <w:r w:rsidRPr="00204E88">
              <w:rPr>
                <w:rFonts w:hAnsi="宋体" w:cs="宋体" w:hint="eastAsia"/>
                <w:szCs w:val="21"/>
              </w:rPr>
              <w:t>或</w:t>
            </w:r>
            <w:r w:rsidRPr="00204E88">
              <w:rPr>
                <w:rFonts w:hAnsi="宋体" w:cs="宋体"/>
                <w:szCs w:val="21"/>
              </w:rPr>
              <w:t>铝合金</w:t>
            </w:r>
          </w:p>
        </w:tc>
      </w:tr>
      <w:tr w:rsidR="00D320DB" w:rsidRPr="00204E88" w14:paraId="115CC8D9" w14:textId="77777777" w:rsidTr="00AF1F20">
        <w:tc>
          <w:tcPr>
            <w:tcW w:w="1459" w:type="dxa"/>
            <w:vMerge/>
            <w:tcBorders>
              <w:tl2br w:val="nil"/>
              <w:tr2bl w:val="nil"/>
            </w:tcBorders>
            <w:vAlign w:val="center"/>
          </w:tcPr>
          <w:p w14:paraId="1025AD3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vMerge w:val="restart"/>
            <w:tcBorders>
              <w:tl2br w:val="nil"/>
              <w:tr2bl w:val="nil"/>
            </w:tcBorders>
            <w:vAlign w:val="center"/>
          </w:tcPr>
          <w:p w14:paraId="10733B2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桁架</w:t>
            </w:r>
          </w:p>
        </w:tc>
        <w:tc>
          <w:tcPr>
            <w:tcW w:w="1924" w:type="dxa"/>
            <w:gridSpan w:val="2"/>
            <w:tcBorders>
              <w:tl2br w:val="nil"/>
              <w:tr2bl w:val="nil"/>
            </w:tcBorders>
            <w:vAlign w:val="center"/>
          </w:tcPr>
          <w:p w14:paraId="2FB0F9AC"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型材</w:t>
            </w:r>
          </w:p>
        </w:tc>
        <w:tc>
          <w:tcPr>
            <w:tcW w:w="4377" w:type="dxa"/>
            <w:tcBorders>
              <w:tl2br w:val="nil"/>
              <w:tr2bl w:val="nil"/>
            </w:tcBorders>
            <w:vAlign w:val="center"/>
          </w:tcPr>
          <w:p w14:paraId="3366FF4C"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欧标铝型材</w:t>
            </w:r>
            <w:r w:rsidRPr="00204E88">
              <w:rPr>
                <w:rFonts w:ascii="宋体" w:hAnsi="宋体" w:cs="宋体" w:hint="eastAsia"/>
                <w:szCs w:val="21"/>
              </w:rPr>
              <w:t>框架结构</w:t>
            </w:r>
          </w:p>
        </w:tc>
      </w:tr>
      <w:tr w:rsidR="00D320DB" w:rsidRPr="00204E88" w14:paraId="5081DFF1" w14:textId="77777777" w:rsidTr="00AF1F20">
        <w:tc>
          <w:tcPr>
            <w:tcW w:w="1459" w:type="dxa"/>
            <w:vMerge/>
            <w:tcBorders>
              <w:tl2br w:val="nil"/>
              <w:tr2bl w:val="nil"/>
            </w:tcBorders>
            <w:vAlign w:val="center"/>
          </w:tcPr>
          <w:p w14:paraId="2F91F63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vMerge/>
            <w:tcBorders>
              <w:tl2br w:val="nil"/>
              <w:tr2bl w:val="nil"/>
            </w:tcBorders>
            <w:vAlign w:val="center"/>
          </w:tcPr>
          <w:p w14:paraId="0D9E629C"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924" w:type="dxa"/>
            <w:gridSpan w:val="2"/>
            <w:tcBorders>
              <w:tl2br w:val="nil"/>
              <w:tr2bl w:val="nil"/>
            </w:tcBorders>
            <w:vAlign w:val="center"/>
          </w:tcPr>
          <w:p w14:paraId="1039C5FA"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规格</w:t>
            </w:r>
          </w:p>
        </w:tc>
        <w:tc>
          <w:tcPr>
            <w:tcW w:w="4377" w:type="dxa"/>
            <w:tcBorders>
              <w:tl2br w:val="nil"/>
              <w:tr2bl w:val="nil"/>
            </w:tcBorders>
            <w:vAlign w:val="center"/>
          </w:tcPr>
          <w:p w14:paraId="136CD05B"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主</w:t>
            </w:r>
            <w:r>
              <w:rPr>
                <w:rFonts w:ascii="宋体" w:hAnsi="宋体" w:cs="宋体"/>
                <w:szCs w:val="21"/>
              </w:rPr>
              <w:t>框架</w:t>
            </w:r>
            <w:r>
              <w:rPr>
                <w:rFonts w:ascii="宋体" w:hAnsi="宋体" w:cs="宋体" w:hint="eastAsia"/>
                <w:szCs w:val="21"/>
              </w:rPr>
              <w:t>8</w:t>
            </w:r>
            <w:r>
              <w:rPr>
                <w:rFonts w:ascii="宋体" w:hAnsi="宋体" w:cs="宋体"/>
                <w:szCs w:val="21"/>
              </w:rPr>
              <w:t>0*80mm</w:t>
            </w:r>
            <w:r>
              <w:rPr>
                <w:rFonts w:ascii="宋体" w:hAnsi="宋体" w:cs="宋体" w:hint="eastAsia"/>
                <w:szCs w:val="21"/>
              </w:rPr>
              <w:t>，</w:t>
            </w:r>
            <w:r>
              <w:rPr>
                <w:rFonts w:ascii="宋体" w:hAnsi="宋体" w:cs="宋体"/>
                <w:szCs w:val="21"/>
              </w:rPr>
              <w:t>次要支架</w:t>
            </w:r>
            <w:r>
              <w:rPr>
                <w:rFonts w:ascii="宋体" w:hAnsi="宋体" w:cs="宋体" w:hint="eastAsia"/>
                <w:szCs w:val="21"/>
              </w:rPr>
              <w:t>40*40</w:t>
            </w:r>
            <w:r>
              <w:rPr>
                <w:rFonts w:ascii="宋体" w:hAnsi="宋体" w:cs="宋体"/>
                <w:szCs w:val="21"/>
              </w:rPr>
              <w:t>mm</w:t>
            </w:r>
          </w:p>
        </w:tc>
      </w:tr>
      <w:tr w:rsidR="00D320DB" w:rsidRPr="00204E88" w14:paraId="61E1FE11" w14:textId="77777777" w:rsidTr="00AF1F20">
        <w:tc>
          <w:tcPr>
            <w:tcW w:w="1459" w:type="dxa"/>
            <w:vMerge/>
            <w:tcBorders>
              <w:tl2br w:val="nil"/>
              <w:tr2bl w:val="nil"/>
            </w:tcBorders>
            <w:vAlign w:val="center"/>
          </w:tcPr>
          <w:p w14:paraId="2178F2D3"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vMerge w:val="restart"/>
            <w:tcBorders>
              <w:tl2br w:val="nil"/>
              <w:tr2bl w:val="nil"/>
            </w:tcBorders>
            <w:vAlign w:val="center"/>
          </w:tcPr>
          <w:p w14:paraId="38084D1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内</w:t>
            </w:r>
            <w:r>
              <w:rPr>
                <w:rFonts w:ascii="宋体" w:hAnsi="宋体" w:cs="宋体"/>
                <w:szCs w:val="21"/>
              </w:rPr>
              <w:t>外盖板</w:t>
            </w:r>
          </w:p>
        </w:tc>
        <w:tc>
          <w:tcPr>
            <w:tcW w:w="1924" w:type="dxa"/>
            <w:gridSpan w:val="2"/>
            <w:tcBorders>
              <w:tl2br w:val="nil"/>
              <w:tr2bl w:val="nil"/>
            </w:tcBorders>
            <w:vAlign w:val="center"/>
          </w:tcPr>
          <w:p w14:paraId="3181326F"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外盖</w:t>
            </w:r>
            <w:r>
              <w:rPr>
                <w:rFonts w:ascii="宋体" w:hAnsi="宋体" w:cs="宋体"/>
                <w:szCs w:val="21"/>
              </w:rPr>
              <w:t>板</w:t>
            </w:r>
          </w:p>
        </w:tc>
        <w:tc>
          <w:tcPr>
            <w:tcW w:w="4377" w:type="dxa"/>
            <w:tcBorders>
              <w:tl2br w:val="nil"/>
              <w:tr2bl w:val="nil"/>
            </w:tcBorders>
            <w:vAlign w:val="center"/>
          </w:tcPr>
          <w:p w14:paraId="44789B13"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2</w:t>
            </w:r>
            <w:r w:rsidRPr="00204E88">
              <w:rPr>
                <w:rFonts w:ascii="宋体" w:hAnsi="宋体" w:cs="宋体" w:hint="eastAsia"/>
                <w:szCs w:val="21"/>
              </w:rPr>
              <w:t>mm</w:t>
            </w:r>
            <w:r w:rsidRPr="00204E88">
              <w:rPr>
                <w:rFonts w:hAnsi="宋体" w:cs="宋体" w:hint="eastAsia"/>
                <w:szCs w:val="21"/>
              </w:rPr>
              <w:t>材质</w:t>
            </w:r>
            <w:r>
              <w:rPr>
                <w:rFonts w:hAnsi="宋体" w:cs="宋体" w:hint="eastAsia"/>
                <w:szCs w:val="21"/>
              </w:rPr>
              <w:t>钣</w:t>
            </w:r>
            <w:r>
              <w:rPr>
                <w:rFonts w:hAnsi="宋体" w:cs="宋体"/>
                <w:szCs w:val="21"/>
              </w:rPr>
              <w:t>金</w:t>
            </w:r>
            <w:r w:rsidRPr="00204E88">
              <w:rPr>
                <w:rFonts w:hAnsi="宋体" w:cs="宋体" w:hint="eastAsia"/>
                <w:szCs w:val="21"/>
              </w:rPr>
              <w:t>冲压而成</w:t>
            </w:r>
          </w:p>
        </w:tc>
      </w:tr>
      <w:tr w:rsidR="00D320DB" w:rsidRPr="00204E88" w14:paraId="06732B5D" w14:textId="77777777" w:rsidTr="00AF1F20">
        <w:trPr>
          <w:trHeight w:val="171"/>
        </w:trPr>
        <w:tc>
          <w:tcPr>
            <w:tcW w:w="1459" w:type="dxa"/>
            <w:vMerge/>
            <w:tcBorders>
              <w:bottom w:val="single" w:sz="4" w:space="0" w:color="auto"/>
              <w:tl2br w:val="nil"/>
              <w:tr2bl w:val="nil"/>
            </w:tcBorders>
            <w:vAlign w:val="center"/>
          </w:tcPr>
          <w:p w14:paraId="35DCCE08"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vMerge/>
            <w:tcBorders>
              <w:bottom w:val="single" w:sz="4" w:space="0" w:color="auto"/>
              <w:tl2br w:val="nil"/>
              <w:tr2bl w:val="nil"/>
            </w:tcBorders>
            <w:vAlign w:val="center"/>
          </w:tcPr>
          <w:p w14:paraId="72D8EC69"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924" w:type="dxa"/>
            <w:gridSpan w:val="2"/>
            <w:tcBorders>
              <w:tl2br w:val="nil"/>
              <w:tr2bl w:val="nil"/>
            </w:tcBorders>
            <w:vAlign w:val="center"/>
          </w:tcPr>
          <w:p w14:paraId="06F25A61"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内</w:t>
            </w:r>
            <w:r>
              <w:rPr>
                <w:rFonts w:ascii="宋体" w:hAnsi="宋体" w:cs="宋体"/>
                <w:szCs w:val="21"/>
              </w:rPr>
              <w:t>盖板</w:t>
            </w:r>
          </w:p>
        </w:tc>
        <w:tc>
          <w:tcPr>
            <w:tcW w:w="4377" w:type="dxa"/>
            <w:tcBorders>
              <w:tl2br w:val="nil"/>
              <w:tr2bl w:val="nil"/>
            </w:tcBorders>
            <w:vAlign w:val="center"/>
          </w:tcPr>
          <w:p w14:paraId="1A81F3D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2</w:t>
            </w:r>
            <w:r w:rsidRPr="00204E88">
              <w:rPr>
                <w:rFonts w:ascii="宋体" w:hAnsi="宋体" w:cs="宋体" w:hint="eastAsia"/>
                <w:szCs w:val="21"/>
              </w:rPr>
              <w:t>mm</w:t>
            </w:r>
            <w:r w:rsidRPr="00204E88">
              <w:rPr>
                <w:rFonts w:hAnsi="宋体" w:cs="宋体" w:hint="eastAsia"/>
                <w:szCs w:val="21"/>
              </w:rPr>
              <w:t>材质</w:t>
            </w:r>
            <w:r>
              <w:rPr>
                <w:rFonts w:hAnsi="宋体" w:cs="宋体" w:hint="eastAsia"/>
                <w:szCs w:val="21"/>
              </w:rPr>
              <w:t>钣</w:t>
            </w:r>
            <w:r>
              <w:rPr>
                <w:rFonts w:hAnsi="宋体" w:cs="宋体"/>
                <w:szCs w:val="21"/>
              </w:rPr>
              <w:t>金</w:t>
            </w:r>
            <w:r w:rsidRPr="00204E88">
              <w:rPr>
                <w:rFonts w:hAnsi="宋体" w:cs="宋体" w:hint="eastAsia"/>
                <w:szCs w:val="21"/>
              </w:rPr>
              <w:t>冲压而成</w:t>
            </w:r>
          </w:p>
        </w:tc>
      </w:tr>
      <w:tr w:rsidR="00D320DB" w:rsidRPr="00204E88" w14:paraId="5F0E129E" w14:textId="77777777" w:rsidTr="00AF1F20">
        <w:tc>
          <w:tcPr>
            <w:tcW w:w="1459" w:type="dxa"/>
            <w:vMerge/>
            <w:tcBorders>
              <w:top w:val="single" w:sz="4" w:space="0" w:color="auto"/>
              <w:tl2br w:val="nil"/>
              <w:tr2bl w:val="nil"/>
            </w:tcBorders>
            <w:vAlign w:val="center"/>
          </w:tcPr>
          <w:p w14:paraId="0B53362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tcBorders>
              <w:top w:val="single" w:sz="4" w:space="0" w:color="auto"/>
              <w:bottom w:val="single" w:sz="4" w:space="0" w:color="auto"/>
              <w:tl2br w:val="nil"/>
              <w:tr2bl w:val="nil"/>
            </w:tcBorders>
            <w:vAlign w:val="center"/>
          </w:tcPr>
          <w:p w14:paraId="12502AF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E81FCD">
              <w:rPr>
                <w:rFonts w:ascii="宋体" w:hAnsi="宋体" w:cs="黑体" w:hint="eastAsia"/>
                <w:color w:val="000000"/>
                <w:kern w:val="0"/>
                <w:sz w:val="24"/>
                <w:szCs w:val="24"/>
              </w:rPr>
              <w:t>围裙板</w:t>
            </w:r>
          </w:p>
        </w:tc>
        <w:tc>
          <w:tcPr>
            <w:tcW w:w="1924" w:type="dxa"/>
            <w:gridSpan w:val="2"/>
            <w:tcBorders>
              <w:tl2br w:val="nil"/>
              <w:tr2bl w:val="nil"/>
            </w:tcBorders>
            <w:vAlign w:val="center"/>
          </w:tcPr>
          <w:p w14:paraId="288D083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左右</w:t>
            </w:r>
            <w:r w:rsidRPr="00E81FCD">
              <w:rPr>
                <w:rFonts w:ascii="宋体" w:hAnsi="宋体" w:cs="黑体" w:hint="eastAsia"/>
                <w:color w:val="000000"/>
                <w:kern w:val="0"/>
                <w:sz w:val="24"/>
                <w:szCs w:val="24"/>
              </w:rPr>
              <w:t>围裙板</w:t>
            </w:r>
          </w:p>
        </w:tc>
        <w:tc>
          <w:tcPr>
            <w:tcW w:w="4377" w:type="dxa"/>
            <w:tcBorders>
              <w:tl2br w:val="nil"/>
              <w:tr2bl w:val="nil"/>
            </w:tcBorders>
            <w:vAlign w:val="center"/>
          </w:tcPr>
          <w:p w14:paraId="45801E10"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hAnsi="宋体" w:cs="宋体" w:hint="eastAsia"/>
                <w:szCs w:val="21"/>
              </w:rPr>
              <w:t>2</w:t>
            </w:r>
            <w:r w:rsidRPr="00204E88">
              <w:rPr>
                <w:rFonts w:ascii="宋体" w:hAnsi="宋体" w:cs="宋体" w:hint="eastAsia"/>
                <w:szCs w:val="21"/>
              </w:rPr>
              <w:t>mm</w:t>
            </w:r>
            <w:r w:rsidRPr="00204E88">
              <w:rPr>
                <w:rFonts w:hAnsi="宋体" w:cs="宋体" w:hint="eastAsia"/>
                <w:szCs w:val="21"/>
              </w:rPr>
              <w:t>材质</w:t>
            </w:r>
            <w:r>
              <w:rPr>
                <w:rFonts w:hAnsi="宋体" w:cs="宋体" w:hint="eastAsia"/>
                <w:szCs w:val="21"/>
              </w:rPr>
              <w:t>钣</w:t>
            </w:r>
            <w:r>
              <w:rPr>
                <w:rFonts w:hAnsi="宋体" w:cs="宋体"/>
                <w:szCs w:val="21"/>
              </w:rPr>
              <w:t>金</w:t>
            </w:r>
            <w:r>
              <w:rPr>
                <w:rFonts w:hAnsi="宋体" w:cs="宋体" w:hint="eastAsia"/>
                <w:szCs w:val="21"/>
              </w:rPr>
              <w:t>制作</w:t>
            </w:r>
            <w:r w:rsidRPr="00204E88">
              <w:rPr>
                <w:rFonts w:hAnsi="宋体" w:cs="宋体" w:hint="eastAsia"/>
                <w:szCs w:val="21"/>
              </w:rPr>
              <w:t>而成</w:t>
            </w:r>
          </w:p>
        </w:tc>
      </w:tr>
      <w:tr w:rsidR="00D320DB" w:rsidRPr="00204E88" w14:paraId="6A27125F" w14:textId="77777777" w:rsidTr="00AF1F20">
        <w:tc>
          <w:tcPr>
            <w:tcW w:w="1459" w:type="dxa"/>
            <w:vMerge/>
            <w:tcBorders>
              <w:tl2br w:val="nil"/>
              <w:tr2bl w:val="nil"/>
            </w:tcBorders>
            <w:vAlign w:val="center"/>
          </w:tcPr>
          <w:p w14:paraId="39ED2A3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1134" w:type="dxa"/>
            <w:tcBorders>
              <w:top w:val="single" w:sz="4" w:space="0" w:color="auto"/>
              <w:tl2br w:val="nil"/>
              <w:tr2bl w:val="nil"/>
            </w:tcBorders>
            <w:vAlign w:val="center"/>
          </w:tcPr>
          <w:p w14:paraId="5A7857C4"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下平台</w:t>
            </w:r>
          </w:p>
        </w:tc>
        <w:tc>
          <w:tcPr>
            <w:tcW w:w="1924" w:type="dxa"/>
            <w:gridSpan w:val="2"/>
            <w:tcBorders>
              <w:tl2br w:val="nil"/>
              <w:tr2bl w:val="nil"/>
            </w:tcBorders>
            <w:vAlign w:val="center"/>
          </w:tcPr>
          <w:p w14:paraId="55CBDC5C"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4377" w:type="dxa"/>
            <w:tcBorders>
              <w:tl2br w:val="nil"/>
              <w:tr2bl w:val="nil"/>
            </w:tcBorders>
            <w:vAlign w:val="center"/>
          </w:tcPr>
          <w:p w14:paraId="08D18D51"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钣</w:t>
            </w:r>
            <w:r>
              <w:rPr>
                <w:rFonts w:ascii="宋体" w:hAnsi="宋体" w:cs="宋体"/>
                <w:szCs w:val="21"/>
              </w:rPr>
              <w:t>金骨架，上铺透明有</w:t>
            </w:r>
            <w:r>
              <w:rPr>
                <w:rFonts w:ascii="宋体" w:hAnsi="宋体" w:cs="宋体" w:hint="eastAsia"/>
                <w:szCs w:val="21"/>
              </w:rPr>
              <w:t>机玻璃</w:t>
            </w:r>
          </w:p>
        </w:tc>
      </w:tr>
      <w:tr w:rsidR="00D320DB" w:rsidRPr="00204E88" w14:paraId="499859F4" w14:textId="77777777" w:rsidTr="00AF1F20">
        <w:tc>
          <w:tcPr>
            <w:tcW w:w="1459" w:type="dxa"/>
            <w:vMerge w:val="restart"/>
            <w:tcBorders>
              <w:tl2br w:val="nil"/>
              <w:tr2bl w:val="nil"/>
            </w:tcBorders>
            <w:vAlign w:val="center"/>
          </w:tcPr>
          <w:p w14:paraId="77F8BE5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安全</w:t>
            </w:r>
            <w:r>
              <w:rPr>
                <w:rFonts w:ascii="宋体" w:hAnsi="宋体" w:cs="宋体" w:hint="eastAsia"/>
                <w:szCs w:val="21"/>
              </w:rPr>
              <w:t>保护</w:t>
            </w:r>
            <w:r w:rsidRPr="00204E88">
              <w:rPr>
                <w:rFonts w:ascii="宋体" w:hAnsi="宋体" w:cs="宋体" w:hint="eastAsia"/>
                <w:szCs w:val="21"/>
              </w:rPr>
              <w:t>装置</w:t>
            </w:r>
          </w:p>
        </w:tc>
        <w:tc>
          <w:tcPr>
            <w:tcW w:w="7435" w:type="dxa"/>
            <w:gridSpan w:val="4"/>
            <w:tcBorders>
              <w:tl2br w:val="nil"/>
              <w:tr2bl w:val="nil"/>
            </w:tcBorders>
            <w:vAlign w:val="center"/>
          </w:tcPr>
          <w:p w14:paraId="1CAA3AA4"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上行运行指示</w:t>
            </w:r>
          </w:p>
        </w:tc>
      </w:tr>
      <w:tr w:rsidR="00D320DB" w:rsidRPr="00204E88" w14:paraId="01D7AB63" w14:textId="77777777" w:rsidTr="00AF1F20">
        <w:tc>
          <w:tcPr>
            <w:tcW w:w="1459" w:type="dxa"/>
            <w:vMerge/>
            <w:tcBorders>
              <w:tl2br w:val="nil"/>
              <w:tr2bl w:val="nil"/>
            </w:tcBorders>
            <w:vAlign w:val="center"/>
          </w:tcPr>
          <w:p w14:paraId="74BFBE3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7AF0C58D"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下行运行指示</w:t>
            </w:r>
          </w:p>
        </w:tc>
      </w:tr>
      <w:tr w:rsidR="00D320DB" w:rsidRPr="00204E88" w14:paraId="46E0ED90" w14:textId="77777777" w:rsidTr="00AF1F20">
        <w:tc>
          <w:tcPr>
            <w:tcW w:w="1459" w:type="dxa"/>
            <w:vMerge/>
            <w:tcBorders>
              <w:tl2br w:val="nil"/>
              <w:tr2bl w:val="nil"/>
            </w:tcBorders>
            <w:vAlign w:val="center"/>
          </w:tcPr>
          <w:p w14:paraId="49D69D8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9651B9B"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安全</w:t>
            </w:r>
            <w:r>
              <w:rPr>
                <w:rFonts w:ascii="宋体" w:hAnsi="宋体" w:cs="宋体"/>
                <w:szCs w:val="21"/>
              </w:rPr>
              <w:t>检</w:t>
            </w:r>
            <w:r>
              <w:rPr>
                <w:rFonts w:ascii="宋体" w:hAnsi="宋体" w:cs="宋体" w:hint="eastAsia"/>
                <w:szCs w:val="21"/>
              </w:rPr>
              <w:t>修盒</w:t>
            </w:r>
            <w:r>
              <w:rPr>
                <w:rFonts w:ascii="宋体" w:hAnsi="宋体" w:cs="宋体"/>
                <w:szCs w:val="21"/>
              </w:rPr>
              <w:t>装置</w:t>
            </w:r>
          </w:p>
        </w:tc>
      </w:tr>
      <w:tr w:rsidR="00D320DB" w:rsidRPr="00204E88" w14:paraId="34C8E787" w14:textId="77777777" w:rsidTr="00AF1F20">
        <w:tc>
          <w:tcPr>
            <w:tcW w:w="1459" w:type="dxa"/>
            <w:vMerge/>
            <w:tcBorders>
              <w:tl2br w:val="nil"/>
              <w:tr2bl w:val="nil"/>
            </w:tcBorders>
            <w:vAlign w:val="center"/>
          </w:tcPr>
          <w:p w14:paraId="3E06888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1BAF7284"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相序保护装置</w:t>
            </w:r>
          </w:p>
        </w:tc>
      </w:tr>
      <w:tr w:rsidR="00D320DB" w:rsidRPr="00204E88" w14:paraId="6F5A6C6C" w14:textId="77777777" w:rsidTr="00AF1F20">
        <w:tc>
          <w:tcPr>
            <w:tcW w:w="1459" w:type="dxa"/>
            <w:vMerge/>
            <w:tcBorders>
              <w:tl2br w:val="nil"/>
              <w:tr2bl w:val="nil"/>
            </w:tcBorders>
            <w:vAlign w:val="center"/>
          </w:tcPr>
          <w:p w14:paraId="1A66FB0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7BB87B2D"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起</w:t>
            </w:r>
            <w:r>
              <w:rPr>
                <w:rFonts w:ascii="宋体" w:hAnsi="宋体" w:cs="宋体"/>
                <w:szCs w:val="21"/>
              </w:rPr>
              <w:t>动铃声</w:t>
            </w:r>
            <w:r>
              <w:rPr>
                <w:rFonts w:ascii="宋体" w:hAnsi="宋体" w:cs="宋体" w:hint="eastAsia"/>
                <w:szCs w:val="21"/>
              </w:rPr>
              <w:t>提示</w:t>
            </w:r>
          </w:p>
        </w:tc>
      </w:tr>
      <w:tr w:rsidR="00D320DB" w:rsidRPr="00204E88" w14:paraId="5E48B442" w14:textId="77777777" w:rsidTr="00AF1F20">
        <w:tc>
          <w:tcPr>
            <w:tcW w:w="1459" w:type="dxa"/>
            <w:vMerge/>
            <w:tcBorders>
              <w:tl2br w:val="nil"/>
              <w:tr2bl w:val="nil"/>
            </w:tcBorders>
            <w:vAlign w:val="center"/>
          </w:tcPr>
          <w:p w14:paraId="7AFE6DD5"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DC8754D"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电动机短路及过载保护</w:t>
            </w:r>
          </w:p>
        </w:tc>
      </w:tr>
      <w:tr w:rsidR="00D320DB" w:rsidRPr="00204E88" w14:paraId="1EA13046" w14:textId="77777777" w:rsidTr="00AF1F20">
        <w:tc>
          <w:tcPr>
            <w:tcW w:w="1459" w:type="dxa"/>
            <w:vMerge/>
            <w:tcBorders>
              <w:tl2br w:val="nil"/>
              <w:tr2bl w:val="nil"/>
            </w:tcBorders>
            <w:vAlign w:val="center"/>
          </w:tcPr>
          <w:p w14:paraId="2638250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2F1BB09"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电器防反转装置</w:t>
            </w:r>
          </w:p>
        </w:tc>
      </w:tr>
      <w:tr w:rsidR="00D320DB" w:rsidRPr="00204E88" w14:paraId="2E63FC79" w14:textId="77777777" w:rsidTr="00AF1F20">
        <w:tc>
          <w:tcPr>
            <w:tcW w:w="1459" w:type="dxa"/>
            <w:vMerge/>
            <w:tcBorders>
              <w:tl2br w:val="nil"/>
              <w:tr2bl w:val="nil"/>
            </w:tcBorders>
            <w:vAlign w:val="center"/>
          </w:tcPr>
          <w:p w14:paraId="28C5A567"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1672E3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电路接地故障保护</w:t>
            </w:r>
          </w:p>
        </w:tc>
      </w:tr>
      <w:tr w:rsidR="00D320DB" w:rsidRPr="00204E88" w14:paraId="7C23FA2B" w14:textId="77777777" w:rsidTr="00AF1F20">
        <w:tc>
          <w:tcPr>
            <w:tcW w:w="1459" w:type="dxa"/>
            <w:vMerge/>
            <w:tcBorders>
              <w:tl2br w:val="nil"/>
              <w:tr2bl w:val="nil"/>
            </w:tcBorders>
            <w:vAlign w:val="center"/>
          </w:tcPr>
          <w:p w14:paraId="4CD96C4C"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C1C7E3E"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节能装置—变频控制</w:t>
            </w:r>
          </w:p>
        </w:tc>
      </w:tr>
      <w:tr w:rsidR="00D320DB" w:rsidRPr="00204E88" w14:paraId="10897213" w14:textId="77777777" w:rsidTr="00AF1F20">
        <w:tc>
          <w:tcPr>
            <w:tcW w:w="1459" w:type="dxa"/>
            <w:vMerge/>
            <w:tcBorders>
              <w:tl2br w:val="nil"/>
              <w:tr2bl w:val="nil"/>
            </w:tcBorders>
            <w:vAlign w:val="center"/>
          </w:tcPr>
          <w:p w14:paraId="0B41482C"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27A7FE5"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szCs w:val="21"/>
              </w:rPr>
              <w:t>上下平台踏板安全装置</w:t>
            </w:r>
          </w:p>
        </w:tc>
      </w:tr>
      <w:tr w:rsidR="00D320DB" w:rsidRPr="00204E88" w14:paraId="50CCB349" w14:textId="77777777" w:rsidTr="00AF1F20">
        <w:tc>
          <w:tcPr>
            <w:tcW w:w="1459" w:type="dxa"/>
            <w:vMerge/>
            <w:tcBorders>
              <w:tl2br w:val="nil"/>
              <w:tr2bl w:val="nil"/>
            </w:tcBorders>
            <w:vAlign w:val="center"/>
          </w:tcPr>
          <w:p w14:paraId="03E9FC6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283AE90"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szCs w:val="21"/>
              </w:rPr>
              <w:t>上部</w:t>
            </w:r>
            <w:r>
              <w:rPr>
                <w:rFonts w:ascii="宋体" w:hAnsi="宋体" w:cs="宋体" w:hint="eastAsia"/>
                <w:szCs w:val="21"/>
              </w:rPr>
              <w:t>扶手带</w:t>
            </w:r>
            <w:r>
              <w:rPr>
                <w:rFonts w:ascii="宋体" w:hAnsi="宋体" w:cs="宋体"/>
                <w:szCs w:val="21"/>
              </w:rPr>
              <w:t>入口安全装置</w:t>
            </w:r>
          </w:p>
        </w:tc>
      </w:tr>
      <w:tr w:rsidR="00D320DB" w:rsidRPr="00204E88" w14:paraId="04C73153" w14:textId="77777777" w:rsidTr="00AF1F20">
        <w:tc>
          <w:tcPr>
            <w:tcW w:w="1459" w:type="dxa"/>
            <w:vMerge/>
            <w:tcBorders>
              <w:tl2br w:val="nil"/>
              <w:tr2bl w:val="nil"/>
            </w:tcBorders>
            <w:vAlign w:val="center"/>
          </w:tcPr>
          <w:p w14:paraId="5806E3B7"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1B5AC869"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下</w:t>
            </w:r>
            <w:r>
              <w:rPr>
                <w:rFonts w:ascii="宋体" w:hAnsi="宋体" w:cs="宋体"/>
                <w:szCs w:val="21"/>
              </w:rPr>
              <w:t>部</w:t>
            </w:r>
            <w:r>
              <w:rPr>
                <w:rFonts w:ascii="宋体" w:hAnsi="宋体" w:cs="宋体" w:hint="eastAsia"/>
                <w:szCs w:val="21"/>
              </w:rPr>
              <w:t>扶手带</w:t>
            </w:r>
            <w:r>
              <w:rPr>
                <w:rFonts w:ascii="宋体" w:hAnsi="宋体" w:cs="宋体"/>
                <w:szCs w:val="21"/>
              </w:rPr>
              <w:t>入口安全装置</w:t>
            </w:r>
          </w:p>
        </w:tc>
      </w:tr>
      <w:tr w:rsidR="00D320DB" w:rsidRPr="00204E88" w14:paraId="4FD15F41" w14:textId="77777777" w:rsidTr="00AF1F20">
        <w:tc>
          <w:tcPr>
            <w:tcW w:w="1459" w:type="dxa"/>
            <w:vMerge/>
            <w:tcBorders>
              <w:tl2br w:val="nil"/>
              <w:tr2bl w:val="nil"/>
            </w:tcBorders>
            <w:vAlign w:val="center"/>
          </w:tcPr>
          <w:p w14:paraId="68BBF413"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D8F5C37" w14:textId="77777777" w:rsidR="00D320DB" w:rsidRPr="0031014E" w:rsidRDefault="00D320DB" w:rsidP="00AF1F20">
            <w:pPr>
              <w:autoSpaceDE w:val="0"/>
              <w:autoSpaceDN w:val="0"/>
              <w:adjustRightInd w:val="0"/>
              <w:jc w:val="left"/>
              <w:rPr>
                <w:rFonts w:ascii="宋体" w:hAnsi="宋体" w:cs="黑体"/>
                <w:color w:val="000000"/>
                <w:kern w:val="0"/>
                <w:sz w:val="24"/>
                <w:szCs w:val="24"/>
              </w:rPr>
            </w:pPr>
            <w:r w:rsidRPr="0031014E">
              <w:rPr>
                <w:rFonts w:ascii="宋体" w:hAnsi="宋体" w:cs="黑体" w:hint="eastAsia"/>
                <w:color w:val="000000"/>
                <w:kern w:val="0"/>
                <w:sz w:val="24"/>
                <w:szCs w:val="24"/>
              </w:rPr>
              <w:t>上部右围裙板安全装置</w:t>
            </w:r>
          </w:p>
        </w:tc>
      </w:tr>
      <w:tr w:rsidR="00D320DB" w:rsidRPr="00204E88" w14:paraId="48DDFBC0" w14:textId="77777777" w:rsidTr="00AF1F20">
        <w:tc>
          <w:tcPr>
            <w:tcW w:w="1459" w:type="dxa"/>
            <w:vMerge/>
            <w:tcBorders>
              <w:tl2br w:val="nil"/>
              <w:tr2bl w:val="nil"/>
            </w:tcBorders>
            <w:vAlign w:val="center"/>
          </w:tcPr>
          <w:p w14:paraId="2E402013"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D1B3C1C" w14:textId="77777777" w:rsidR="00D320DB" w:rsidRPr="0031014E" w:rsidRDefault="00D320DB" w:rsidP="00AF1F20">
            <w:pPr>
              <w:autoSpaceDE w:val="0"/>
              <w:autoSpaceDN w:val="0"/>
              <w:adjustRightInd w:val="0"/>
              <w:jc w:val="left"/>
              <w:rPr>
                <w:rFonts w:ascii="宋体" w:hAnsi="宋体" w:cs="黑体"/>
                <w:color w:val="000000"/>
                <w:kern w:val="0"/>
                <w:sz w:val="24"/>
                <w:szCs w:val="24"/>
              </w:rPr>
            </w:pPr>
            <w:r w:rsidRPr="00377DDF">
              <w:rPr>
                <w:rFonts w:ascii="宋体" w:hAnsi="宋体" w:cs="黑体" w:hint="eastAsia"/>
                <w:color w:val="000000"/>
                <w:kern w:val="0"/>
                <w:sz w:val="24"/>
                <w:szCs w:val="24"/>
              </w:rPr>
              <w:t>下部右围裙板安全装置</w:t>
            </w:r>
          </w:p>
        </w:tc>
      </w:tr>
      <w:tr w:rsidR="00D320DB" w:rsidRPr="00204E88" w14:paraId="66EF3C60" w14:textId="77777777" w:rsidTr="00AF1F20">
        <w:tc>
          <w:tcPr>
            <w:tcW w:w="1459" w:type="dxa"/>
            <w:vMerge/>
            <w:tcBorders>
              <w:tl2br w:val="nil"/>
              <w:tr2bl w:val="nil"/>
            </w:tcBorders>
            <w:vAlign w:val="center"/>
          </w:tcPr>
          <w:p w14:paraId="070FDF14"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6EDAC14" w14:textId="77777777" w:rsidR="00D320DB" w:rsidRPr="0031014E" w:rsidRDefault="00D320DB" w:rsidP="00AF1F20">
            <w:pPr>
              <w:autoSpaceDE w:val="0"/>
              <w:autoSpaceDN w:val="0"/>
              <w:adjustRightInd w:val="0"/>
              <w:jc w:val="left"/>
              <w:rPr>
                <w:rFonts w:ascii="宋体" w:hAnsi="宋体" w:cs="黑体"/>
                <w:color w:val="000000"/>
                <w:kern w:val="0"/>
                <w:sz w:val="24"/>
                <w:szCs w:val="24"/>
              </w:rPr>
            </w:pPr>
            <w:r w:rsidRPr="0031014E">
              <w:rPr>
                <w:rFonts w:ascii="宋体" w:hAnsi="宋体" w:cs="黑体" w:hint="eastAsia"/>
                <w:color w:val="000000"/>
                <w:kern w:val="0"/>
                <w:sz w:val="24"/>
                <w:szCs w:val="24"/>
              </w:rPr>
              <w:t>上梳齿板异常安全装置</w:t>
            </w:r>
          </w:p>
        </w:tc>
      </w:tr>
      <w:tr w:rsidR="00D320DB" w:rsidRPr="00204E88" w14:paraId="7C389A37" w14:textId="77777777" w:rsidTr="00AF1F20">
        <w:tc>
          <w:tcPr>
            <w:tcW w:w="1459" w:type="dxa"/>
            <w:vMerge/>
            <w:tcBorders>
              <w:tl2br w:val="nil"/>
              <w:tr2bl w:val="nil"/>
            </w:tcBorders>
            <w:vAlign w:val="center"/>
          </w:tcPr>
          <w:p w14:paraId="02EC2929"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8F3CE28" w14:textId="77777777" w:rsidR="00D320DB" w:rsidRPr="007132D2" w:rsidRDefault="00D320DB" w:rsidP="00AF1F20">
            <w:pPr>
              <w:autoSpaceDE w:val="0"/>
              <w:autoSpaceDN w:val="0"/>
              <w:adjustRightInd w:val="0"/>
              <w:jc w:val="left"/>
              <w:rPr>
                <w:rFonts w:ascii="宋体" w:hAnsi="宋体" w:cs="黑体"/>
                <w:color w:val="000000"/>
                <w:kern w:val="0"/>
                <w:sz w:val="24"/>
                <w:szCs w:val="24"/>
              </w:rPr>
            </w:pPr>
            <w:r>
              <w:rPr>
                <w:rFonts w:ascii="宋体" w:hAnsi="宋体" w:cs="黑体" w:hint="eastAsia"/>
                <w:color w:val="000000"/>
                <w:kern w:val="0"/>
                <w:sz w:val="24"/>
                <w:szCs w:val="24"/>
              </w:rPr>
              <w:t>下</w:t>
            </w:r>
            <w:r w:rsidRPr="00377DDF">
              <w:rPr>
                <w:rFonts w:ascii="宋体" w:hAnsi="宋体" w:cs="黑体" w:hint="eastAsia"/>
                <w:color w:val="000000"/>
                <w:kern w:val="0"/>
                <w:sz w:val="24"/>
                <w:szCs w:val="24"/>
              </w:rPr>
              <w:t>梳齿板异常安全</w:t>
            </w:r>
            <w:r>
              <w:rPr>
                <w:rFonts w:ascii="宋体" w:hAnsi="宋体" w:cs="黑体" w:hint="eastAsia"/>
                <w:color w:val="000000"/>
                <w:kern w:val="0"/>
                <w:sz w:val="24"/>
                <w:szCs w:val="24"/>
              </w:rPr>
              <w:t>装置</w:t>
            </w:r>
          </w:p>
        </w:tc>
      </w:tr>
      <w:tr w:rsidR="00D320DB" w:rsidRPr="00204E88" w14:paraId="7F109157" w14:textId="77777777" w:rsidTr="00AF1F20">
        <w:tc>
          <w:tcPr>
            <w:tcW w:w="1459" w:type="dxa"/>
            <w:vMerge/>
            <w:tcBorders>
              <w:tl2br w:val="nil"/>
              <w:tr2bl w:val="nil"/>
            </w:tcBorders>
            <w:vAlign w:val="center"/>
          </w:tcPr>
          <w:p w14:paraId="22811DF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E67CC2C" w14:textId="77777777" w:rsidR="00D320DB" w:rsidRPr="0031014E" w:rsidRDefault="00D320DB" w:rsidP="00AF1F20">
            <w:pPr>
              <w:autoSpaceDE w:val="0"/>
              <w:autoSpaceDN w:val="0"/>
              <w:adjustRightInd w:val="0"/>
              <w:jc w:val="left"/>
              <w:rPr>
                <w:rFonts w:ascii="宋体" w:hAnsi="宋体" w:cs="黑体"/>
                <w:color w:val="000000"/>
                <w:kern w:val="0"/>
                <w:sz w:val="24"/>
                <w:szCs w:val="24"/>
              </w:rPr>
            </w:pPr>
            <w:r w:rsidRPr="0031014E">
              <w:rPr>
                <w:rFonts w:ascii="宋体" w:hAnsi="宋体" w:cs="黑体" w:hint="eastAsia"/>
                <w:color w:val="000000"/>
                <w:kern w:val="0"/>
                <w:sz w:val="24"/>
                <w:szCs w:val="24"/>
              </w:rPr>
              <w:t>上部曳引链安全</w:t>
            </w:r>
            <w:r>
              <w:rPr>
                <w:rFonts w:ascii="宋体" w:hAnsi="宋体" w:cs="黑体" w:hint="eastAsia"/>
                <w:color w:val="000000"/>
                <w:kern w:val="0"/>
                <w:sz w:val="24"/>
                <w:szCs w:val="24"/>
              </w:rPr>
              <w:t>装置</w:t>
            </w:r>
          </w:p>
        </w:tc>
      </w:tr>
      <w:tr w:rsidR="00D320DB" w:rsidRPr="00204E88" w14:paraId="243B7220" w14:textId="77777777" w:rsidTr="00AF1F20">
        <w:tc>
          <w:tcPr>
            <w:tcW w:w="1459" w:type="dxa"/>
            <w:vMerge/>
            <w:tcBorders>
              <w:tl2br w:val="nil"/>
              <w:tr2bl w:val="nil"/>
            </w:tcBorders>
            <w:vAlign w:val="center"/>
          </w:tcPr>
          <w:p w14:paraId="39A4C33F"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0E31F7B" w14:textId="77777777" w:rsidR="00D320DB" w:rsidRPr="0031014E" w:rsidRDefault="00D320DB" w:rsidP="00AF1F20">
            <w:pPr>
              <w:autoSpaceDE w:val="0"/>
              <w:autoSpaceDN w:val="0"/>
              <w:adjustRightInd w:val="0"/>
              <w:jc w:val="left"/>
              <w:rPr>
                <w:rFonts w:ascii="宋体" w:hAnsi="宋体" w:cs="黑体"/>
                <w:color w:val="000000"/>
                <w:kern w:val="0"/>
                <w:sz w:val="24"/>
                <w:szCs w:val="24"/>
              </w:rPr>
            </w:pPr>
            <w:r w:rsidRPr="007132D2">
              <w:rPr>
                <w:rFonts w:ascii="宋体" w:hAnsi="宋体" w:cs="黑体" w:hint="eastAsia"/>
                <w:color w:val="000000"/>
                <w:kern w:val="0"/>
                <w:sz w:val="24"/>
                <w:szCs w:val="24"/>
              </w:rPr>
              <w:t>下</w:t>
            </w:r>
            <w:r>
              <w:rPr>
                <w:rFonts w:ascii="宋体" w:hAnsi="宋体" w:cs="黑体" w:hint="eastAsia"/>
                <w:color w:val="000000"/>
                <w:kern w:val="0"/>
                <w:sz w:val="24"/>
                <w:szCs w:val="24"/>
              </w:rPr>
              <w:t>部</w:t>
            </w:r>
            <w:r w:rsidRPr="007132D2">
              <w:rPr>
                <w:rFonts w:ascii="宋体" w:hAnsi="宋体" w:cs="黑体" w:hint="eastAsia"/>
                <w:color w:val="000000"/>
                <w:kern w:val="0"/>
                <w:sz w:val="24"/>
                <w:szCs w:val="24"/>
              </w:rPr>
              <w:t>曳引链安全</w:t>
            </w:r>
            <w:r>
              <w:rPr>
                <w:rFonts w:ascii="宋体" w:hAnsi="宋体" w:cs="黑体" w:hint="eastAsia"/>
                <w:color w:val="000000"/>
                <w:kern w:val="0"/>
                <w:sz w:val="24"/>
                <w:szCs w:val="24"/>
              </w:rPr>
              <w:t>装置</w:t>
            </w:r>
          </w:p>
        </w:tc>
      </w:tr>
      <w:tr w:rsidR="00D320DB" w:rsidRPr="00204E88" w14:paraId="7B74ACA0" w14:textId="77777777" w:rsidTr="00AF1F20">
        <w:tc>
          <w:tcPr>
            <w:tcW w:w="1459" w:type="dxa"/>
            <w:vMerge/>
            <w:tcBorders>
              <w:tl2br w:val="nil"/>
              <w:tr2bl w:val="nil"/>
            </w:tcBorders>
            <w:vAlign w:val="center"/>
          </w:tcPr>
          <w:p w14:paraId="1795F132"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E52D9A6" w14:textId="77777777" w:rsidR="00D320DB" w:rsidRDefault="00D320DB" w:rsidP="00AF1F20">
            <w:pPr>
              <w:autoSpaceDE w:val="0"/>
              <w:autoSpaceDN w:val="0"/>
              <w:adjustRightInd w:val="0"/>
              <w:jc w:val="left"/>
              <w:rPr>
                <w:rFonts w:ascii="宋体" w:hAnsi="宋体" w:cs="黑体"/>
                <w:color w:val="000000"/>
                <w:kern w:val="0"/>
                <w:sz w:val="24"/>
                <w:szCs w:val="24"/>
              </w:rPr>
            </w:pPr>
            <w:r>
              <w:rPr>
                <w:rFonts w:ascii="宋体" w:hAnsi="宋体" w:cs="黑体" w:hint="eastAsia"/>
                <w:color w:val="000000"/>
                <w:kern w:val="0"/>
                <w:sz w:val="24"/>
                <w:szCs w:val="24"/>
              </w:rPr>
              <w:t>主</w:t>
            </w:r>
            <w:r>
              <w:rPr>
                <w:rFonts w:ascii="宋体" w:hAnsi="宋体" w:cs="黑体"/>
                <w:color w:val="000000"/>
                <w:kern w:val="0"/>
                <w:sz w:val="24"/>
                <w:szCs w:val="24"/>
              </w:rPr>
              <w:t>机</w:t>
            </w:r>
            <w:r>
              <w:rPr>
                <w:rFonts w:ascii="宋体" w:hAnsi="宋体" w:cs="黑体" w:hint="eastAsia"/>
                <w:color w:val="000000"/>
                <w:kern w:val="0"/>
                <w:sz w:val="24"/>
                <w:szCs w:val="24"/>
              </w:rPr>
              <w:t>链断</w:t>
            </w:r>
            <w:r>
              <w:rPr>
                <w:rFonts w:ascii="宋体" w:hAnsi="宋体" w:cs="黑体"/>
                <w:color w:val="000000"/>
                <w:kern w:val="0"/>
                <w:sz w:val="24"/>
                <w:szCs w:val="24"/>
              </w:rPr>
              <w:t>链保护装置</w:t>
            </w:r>
          </w:p>
        </w:tc>
      </w:tr>
      <w:tr w:rsidR="00D320DB" w:rsidRPr="00204E88" w14:paraId="7E01B5D1" w14:textId="77777777" w:rsidTr="00AF1F20">
        <w:tc>
          <w:tcPr>
            <w:tcW w:w="1459" w:type="dxa"/>
            <w:vMerge/>
            <w:tcBorders>
              <w:tl2br w:val="nil"/>
              <w:tr2bl w:val="nil"/>
            </w:tcBorders>
            <w:vAlign w:val="center"/>
          </w:tcPr>
          <w:p w14:paraId="460F6D56"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8E255C8"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主电路开关</w:t>
            </w:r>
          </w:p>
        </w:tc>
      </w:tr>
      <w:tr w:rsidR="00D320DB" w:rsidRPr="00204E88" w14:paraId="6C5E8B3C" w14:textId="77777777" w:rsidTr="00AF1F20">
        <w:tc>
          <w:tcPr>
            <w:tcW w:w="1459" w:type="dxa"/>
            <w:vMerge/>
            <w:tcBorders>
              <w:tl2br w:val="nil"/>
              <w:tr2bl w:val="nil"/>
            </w:tcBorders>
            <w:vAlign w:val="center"/>
          </w:tcPr>
          <w:p w14:paraId="22A8FCCD"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7F71146"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停止开关</w:t>
            </w:r>
          </w:p>
        </w:tc>
      </w:tr>
      <w:tr w:rsidR="00D320DB" w:rsidRPr="00204E88" w14:paraId="3EF6BBAE" w14:textId="77777777" w:rsidTr="00AF1F20">
        <w:tc>
          <w:tcPr>
            <w:tcW w:w="1459" w:type="dxa"/>
            <w:vMerge/>
            <w:tcBorders>
              <w:tl2br w:val="nil"/>
              <w:tr2bl w:val="nil"/>
            </w:tcBorders>
            <w:vAlign w:val="center"/>
          </w:tcPr>
          <w:p w14:paraId="021070B7"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BC0CFF5"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手动盘车轮</w:t>
            </w:r>
          </w:p>
        </w:tc>
      </w:tr>
      <w:tr w:rsidR="00D320DB" w:rsidRPr="00204E88" w14:paraId="3BFAA527" w14:textId="77777777" w:rsidTr="00AF1F20">
        <w:tc>
          <w:tcPr>
            <w:tcW w:w="1459" w:type="dxa"/>
            <w:vMerge/>
            <w:tcBorders>
              <w:tl2br w:val="nil"/>
              <w:tr2bl w:val="nil"/>
            </w:tcBorders>
            <w:vAlign w:val="center"/>
          </w:tcPr>
          <w:p w14:paraId="1A8ACC3E"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9CA2BAE"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急停按钮</w:t>
            </w:r>
          </w:p>
        </w:tc>
      </w:tr>
      <w:tr w:rsidR="00D320DB" w:rsidRPr="00204E88" w14:paraId="1B1013C9" w14:textId="77777777" w:rsidTr="00AF1F20">
        <w:tc>
          <w:tcPr>
            <w:tcW w:w="1459" w:type="dxa"/>
            <w:vMerge w:val="restart"/>
            <w:tcBorders>
              <w:tl2br w:val="nil"/>
              <w:tr2bl w:val="nil"/>
            </w:tcBorders>
            <w:vAlign w:val="center"/>
          </w:tcPr>
          <w:p w14:paraId="199E9513"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sidRPr="00204E88">
              <w:rPr>
                <w:rFonts w:ascii="宋体" w:hAnsi="宋体" w:cs="宋体" w:hint="eastAsia"/>
                <w:szCs w:val="21"/>
              </w:rPr>
              <w:t>安全</w:t>
            </w:r>
            <w:r>
              <w:rPr>
                <w:rFonts w:ascii="宋体" w:hAnsi="宋体" w:cs="宋体" w:hint="eastAsia"/>
                <w:szCs w:val="21"/>
              </w:rPr>
              <w:t>检测</w:t>
            </w:r>
            <w:r w:rsidRPr="00204E88">
              <w:rPr>
                <w:rFonts w:ascii="宋体" w:hAnsi="宋体" w:cs="宋体" w:hint="eastAsia"/>
                <w:szCs w:val="21"/>
              </w:rPr>
              <w:t>装置</w:t>
            </w:r>
          </w:p>
        </w:tc>
        <w:tc>
          <w:tcPr>
            <w:tcW w:w="7435" w:type="dxa"/>
            <w:gridSpan w:val="4"/>
            <w:tcBorders>
              <w:tl2br w:val="nil"/>
              <w:tr2bl w:val="nil"/>
            </w:tcBorders>
            <w:vAlign w:val="center"/>
          </w:tcPr>
          <w:p w14:paraId="73C9AD73"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部</w:t>
            </w:r>
            <w:r>
              <w:rPr>
                <w:rFonts w:ascii="宋体" w:hAnsi="宋体" w:cs="宋体" w:hint="eastAsia"/>
                <w:szCs w:val="21"/>
              </w:rPr>
              <w:t>钥匙</w:t>
            </w:r>
            <w:r>
              <w:rPr>
                <w:rFonts w:ascii="宋体" w:hAnsi="宋体" w:cs="宋体"/>
                <w:szCs w:val="21"/>
              </w:rPr>
              <w:t>起动</w:t>
            </w:r>
          </w:p>
        </w:tc>
      </w:tr>
      <w:tr w:rsidR="00D320DB" w:rsidRPr="00204E88" w14:paraId="36442326" w14:textId="77777777" w:rsidTr="00AF1F20">
        <w:tc>
          <w:tcPr>
            <w:tcW w:w="1459" w:type="dxa"/>
            <w:vMerge/>
            <w:tcBorders>
              <w:tl2br w:val="nil"/>
              <w:tr2bl w:val="nil"/>
            </w:tcBorders>
            <w:vAlign w:val="center"/>
          </w:tcPr>
          <w:p w14:paraId="52D3B50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1ED39692"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下</w:t>
            </w:r>
            <w:r>
              <w:rPr>
                <w:rFonts w:ascii="宋体" w:hAnsi="宋体" w:cs="宋体"/>
                <w:szCs w:val="21"/>
              </w:rPr>
              <w:t>部</w:t>
            </w:r>
            <w:r>
              <w:rPr>
                <w:rFonts w:ascii="宋体" w:hAnsi="宋体" w:cs="宋体" w:hint="eastAsia"/>
                <w:szCs w:val="21"/>
              </w:rPr>
              <w:t>钥匙</w:t>
            </w:r>
            <w:r>
              <w:rPr>
                <w:rFonts w:ascii="宋体" w:hAnsi="宋体" w:cs="宋体"/>
                <w:szCs w:val="21"/>
              </w:rPr>
              <w:t>起动</w:t>
            </w:r>
          </w:p>
        </w:tc>
      </w:tr>
      <w:tr w:rsidR="00D320DB" w:rsidRPr="00204E88" w14:paraId="62F24544" w14:textId="77777777" w:rsidTr="00AF1F20">
        <w:tc>
          <w:tcPr>
            <w:tcW w:w="1459" w:type="dxa"/>
            <w:vMerge/>
            <w:tcBorders>
              <w:tl2br w:val="nil"/>
              <w:tr2bl w:val="nil"/>
            </w:tcBorders>
            <w:vAlign w:val="center"/>
          </w:tcPr>
          <w:p w14:paraId="6F0546E9"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87E5E3E"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部乘客检测</w:t>
            </w:r>
          </w:p>
        </w:tc>
      </w:tr>
      <w:tr w:rsidR="00D320DB" w:rsidRPr="00204E88" w14:paraId="556309A1" w14:textId="77777777" w:rsidTr="00AF1F20">
        <w:tc>
          <w:tcPr>
            <w:tcW w:w="1459" w:type="dxa"/>
            <w:vMerge/>
            <w:tcBorders>
              <w:tl2br w:val="nil"/>
              <w:tr2bl w:val="nil"/>
            </w:tcBorders>
            <w:vAlign w:val="center"/>
          </w:tcPr>
          <w:p w14:paraId="03582C4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68A67853"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部乘客检测</w:t>
            </w:r>
          </w:p>
        </w:tc>
      </w:tr>
      <w:tr w:rsidR="00D320DB" w:rsidRPr="00204E88" w14:paraId="3EB5D0D3" w14:textId="77777777" w:rsidTr="00AF1F20">
        <w:tc>
          <w:tcPr>
            <w:tcW w:w="1459" w:type="dxa"/>
            <w:vMerge/>
            <w:tcBorders>
              <w:tl2br w:val="nil"/>
              <w:tr2bl w:val="nil"/>
            </w:tcBorders>
            <w:vAlign w:val="center"/>
          </w:tcPr>
          <w:p w14:paraId="53753A88"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353537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主</w:t>
            </w:r>
            <w:r>
              <w:rPr>
                <w:rFonts w:ascii="宋体" w:hAnsi="宋体" w:cs="宋体"/>
                <w:szCs w:val="21"/>
              </w:rPr>
              <w:t>机超速检测</w:t>
            </w:r>
          </w:p>
        </w:tc>
      </w:tr>
      <w:tr w:rsidR="00D320DB" w:rsidRPr="00204E88" w14:paraId="00F08BC3" w14:textId="77777777" w:rsidTr="00AF1F20">
        <w:tc>
          <w:tcPr>
            <w:tcW w:w="1459" w:type="dxa"/>
            <w:vMerge/>
            <w:tcBorders>
              <w:tl2br w:val="nil"/>
              <w:tr2bl w:val="nil"/>
            </w:tcBorders>
            <w:vAlign w:val="center"/>
          </w:tcPr>
          <w:p w14:paraId="60190B43"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BD1F6A9"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主</w:t>
            </w:r>
            <w:r>
              <w:rPr>
                <w:rFonts w:ascii="宋体" w:hAnsi="宋体" w:cs="宋体"/>
                <w:szCs w:val="21"/>
              </w:rPr>
              <w:t>机</w:t>
            </w:r>
            <w:r>
              <w:rPr>
                <w:rFonts w:ascii="宋体" w:hAnsi="宋体" w:cs="宋体" w:hint="eastAsia"/>
                <w:szCs w:val="21"/>
              </w:rPr>
              <w:t>防</w:t>
            </w:r>
            <w:r>
              <w:rPr>
                <w:rFonts w:ascii="宋体" w:hAnsi="宋体" w:cs="宋体"/>
                <w:szCs w:val="21"/>
              </w:rPr>
              <w:t>逆转检测</w:t>
            </w:r>
            <w:r>
              <w:rPr>
                <w:rFonts w:ascii="宋体" w:hAnsi="宋体" w:cs="宋体" w:hint="eastAsia"/>
                <w:szCs w:val="21"/>
              </w:rPr>
              <w:t>装置</w:t>
            </w:r>
            <w:r>
              <w:rPr>
                <w:rFonts w:ascii="宋体" w:hAnsi="宋体" w:cs="宋体"/>
                <w:szCs w:val="21"/>
              </w:rPr>
              <w:t>（</w:t>
            </w:r>
            <w:r>
              <w:rPr>
                <w:rFonts w:ascii="宋体" w:hAnsi="宋体" w:cs="宋体" w:hint="eastAsia"/>
                <w:szCs w:val="21"/>
              </w:rPr>
              <w:t>机械</w:t>
            </w:r>
            <w:r>
              <w:rPr>
                <w:rFonts w:ascii="宋体" w:hAnsi="宋体" w:cs="宋体"/>
                <w:szCs w:val="21"/>
              </w:rPr>
              <w:t>部分</w:t>
            </w:r>
            <w:r>
              <w:rPr>
                <w:rFonts w:ascii="宋体" w:hAnsi="宋体" w:cs="宋体" w:hint="eastAsia"/>
                <w:szCs w:val="21"/>
              </w:rPr>
              <w:t>+</w:t>
            </w:r>
            <w:r>
              <w:rPr>
                <w:rFonts w:ascii="宋体" w:hAnsi="宋体" w:cs="宋体"/>
                <w:szCs w:val="21"/>
              </w:rPr>
              <w:t>光电）</w:t>
            </w:r>
          </w:p>
        </w:tc>
      </w:tr>
      <w:tr w:rsidR="00D320DB" w:rsidRPr="00204E88" w14:paraId="713110B1" w14:textId="77777777" w:rsidTr="00AF1F20">
        <w:tc>
          <w:tcPr>
            <w:tcW w:w="1459" w:type="dxa"/>
            <w:vMerge/>
            <w:tcBorders>
              <w:tl2br w:val="nil"/>
              <w:tr2bl w:val="nil"/>
            </w:tcBorders>
            <w:vAlign w:val="center"/>
          </w:tcPr>
          <w:p w14:paraId="272E6D9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B2E1038"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辅助刹车</w:t>
            </w:r>
            <w:r>
              <w:rPr>
                <w:rFonts w:ascii="宋体" w:hAnsi="宋体" w:cs="宋体"/>
                <w:szCs w:val="21"/>
              </w:rPr>
              <w:t>装置</w:t>
            </w:r>
          </w:p>
        </w:tc>
      </w:tr>
      <w:tr w:rsidR="00D320DB" w:rsidRPr="00204E88" w14:paraId="2999AE00" w14:textId="77777777" w:rsidTr="00AF1F20">
        <w:tc>
          <w:tcPr>
            <w:tcW w:w="1459" w:type="dxa"/>
            <w:vMerge/>
            <w:tcBorders>
              <w:tl2br w:val="nil"/>
              <w:tr2bl w:val="nil"/>
            </w:tcBorders>
            <w:vAlign w:val="center"/>
          </w:tcPr>
          <w:p w14:paraId="025A3E75"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B1AAE32"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上</w:t>
            </w:r>
            <w:r>
              <w:rPr>
                <w:rFonts w:ascii="宋体" w:hAnsi="宋体" w:cs="宋体"/>
                <w:szCs w:val="21"/>
              </w:rPr>
              <w:t>部</w:t>
            </w:r>
            <w:r>
              <w:rPr>
                <w:rFonts w:ascii="宋体" w:hAnsi="宋体" w:cs="宋体" w:hint="eastAsia"/>
                <w:szCs w:val="21"/>
              </w:rPr>
              <w:t>梯</w:t>
            </w:r>
            <w:r>
              <w:rPr>
                <w:rFonts w:ascii="宋体" w:hAnsi="宋体" w:cs="宋体"/>
                <w:szCs w:val="21"/>
              </w:rPr>
              <w:t>级丢失</w:t>
            </w:r>
            <w:r>
              <w:rPr>
                <w:rFonts w:ascii="宋体" w:hAnsi="宋体" w:cs="宋体" w:hint="eastAsia"/>
                <w:szCs w:val="21"/>
              </w:rPr>
              <w:t>检测（可通过触摸屏设置演示）</w:t>
            </w:r>
          </w:p>
        </w:tc>
      </w:tr>
      <w:tr w:rsidR="00D320DB" w:rsidRPr="00204E88" w14:paraId="72AB8CA2" w14:textId="77777777" w:rsidTr="00AF1F20">
        <w:tc>
          <w:tcPr>
            <w:tcW w:w="1459" w:type="dxa"/>
            <w:vMerge/>
            <w:tcBorders>
              <w:tl2br w:val="nil"/>
              <w:tr2bl w:val="nil"/>
            </w:tcBorders>
            <w:vAlign w:val="center"/>
          </w:tcPr>
          <w:p w14:paraId="07B50DD2"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7DFE045"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下</w:t>
            </w:r>
            <w:r>
              <w:rPr>
                <w:rFonts w:ascii="宋体" w:hAnsi="宋体" w:cs="宋体"/>
                <w:szCs w:val="21"/>
              </w:rPr>
              <w:t>部</w:t>
            </w:r>
            <w:r>
              <w:rPr>
                <w:rFonts w:ascii="宋体" w:hAnsi="宋体" w:cs="宋体" w:hint="eastAsia"/>
                <w:szCs w:val="21"/>
              </w:rPr>
              <w:t>梯</w:t>
            </w:r>
            <w:r>
              <w:rPr>
                <w:rFonts w:ascii="宋体" w:hAnsi="宋体" w:cs="宋体"/>
                <w:szCs w:val="21"/>
              </w:rPr>
              <w:t>级丢失</w:t>
            </w:r>
            <w:r>
              <w:rPr>
                <w:rFonts w:ascii="宋体" w:hAnsi="宋体" w:cs="宋体" w:hint="eastAsia"/>
                <w:szCs w:val="21"/>
              </w:rPr>
              <w:t>检测（可通过触摸屏设置演示）</w:t>
            </w:r>
          </w:p>
        </w:tc>
      </w:tr>
      <w:tr w:rsidR="00D320DB" w:rsidRPr="00204E88" w14:paraId="2FF95472" w14:textId="77777777" w:rsidTr="00AF1F20">
        <w:tc>
          <w:tcPr>
            <w:tcW w:w="1459" w:type="dxa"/>
            <w:vMerge/>
            <w:tcBorders>
              <w:tl2br w:val="nil"/>
              <w:tr2bl w:val="nil"/>
            </w:tcBorders>
            <w:vAlign w:val="center"/>
          </w:tcPr>
          <w:p w14:paraId="3A3F0D53"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1FEF0757" w14:textId="77777777" w:rsidR="00D320DB" w:rsidRPr="00204E88"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左梯</w:t>
            </w:r>
            <w:r>
              <w:rPr>
                <w:rFonts w:ascii="宋体" w:hAnsi="宋体" w:cs="宋体"/>
                <w:szCs w:val="21"/>
              </w:rPr>
              <w:t>级</w:t>
            </w:r>
            <w:r>
              <w:rPr>
                <w:rFonts w:ascii="宋体" w:hAnsi="宋体" w:cs="宋体" w:hint="eastAsia"/>
                <w:szCs w:val="21"/>
              </w:rPr>
              <w:t>链断链检测（可通过触摸屏设置演示）</w:t>
            </w:r>
          </w:p>
        </w:tc>
      </w:tr>
      <w:tr w:rsidR="00D320DB" w:rsidRPr="00204E88" w14:paraId="0BDABD78" w14:textId="77777777" w:rsidTr="00AF1F20">
        <w:tc>
          <w:tcPr>
            <w:tcW w:w="1459" w:type="dxa"/>
            <w:vMerge/>
            <w:tcBorders>
              <w:tl2br w:val="nil"/>
              <w:tr2bl w:val="nil"/>
            </w:tcBorders>
            <w:vAlign w:val="center"/>
          </w:tcPr>
          <w:p w14:paraId="0B2969F7"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ED2E652"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右梯</w:t>
            </w:r>
            <w:r>
              <w:rPr>
                <w:rFonts w:ascii="宋体" w:hAnsi="宋体" w:cs="宋体"/>
                <w:szCs w:val="21"/>
              </w:rPr>
              <w:t>级</w:t>
            </w:r>
            <w:r>
              <w:rPr>
                <w:rFonts w:ascii="宋体" w:hAnsi="宋体" w:cs="宋体" w:hint="eastAsia"/>
                <w:szCs w:val="21"/>
              </w:rPr>
              <w:t>链断链检测（可通过触摸屏设置演示）</w:t>
            </w:r>
          </w:p>
        </w:tc>
      </w:tr>
      <w:tr w:rsidR="00D320DB" w:rsidRPr="00204E88" w14:paraId="6904FBC8" w14:textId="77777777" w:rsidTr="00AF1F20">
        <w:tc>
          <w:tcPr>
            <w:tcW w:w="1459" w:type="dxa"/>
            <w:vMerge/>
            <w:tcBorders>
              <w:tl2br w:val="nil"/>
              <w:tr2bl w:val="nil"/>
            </w:tcBorders>
            <w:vAlign w:val="center"/>
          </w:tcPr>
          <w:p w14:paraId="61A36ABA"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55423C02"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左</w:t>
            </w:r>
            <w:r>
              <w:rPr>
                <w:rFonts w:ascii="宋体" w:hAnsi="宋体" w:cs="宋体"/>
                <w:szCs w:val="21"/>
              </w:rPr>
              <w:t>扶手带</w:t>
            </w:r>
            <w:r>
              <w:rPr>
                <w:rFonts w:ascii="宋体" w:hAnsi="宋体" w:cs="宋体" w:hint="eastAsia"/>
                <w:szCs w:val="21"/>
              </w:rPr>
              <w:t>超速</w:t>
            </w:r>
            <w:r>
              <w:rPr>
                <w:rFonts w:ascii="宋体" w:hAnsi="宋体" w:cs="宋体"/>
                <w:szCs w:val="21"/>
              </w:rPr>
              <w:t>检测</w:t>
            </w:r>
            <w:r>
              <w:rPr>
                <w:rFonts w:ascii="宋体" w:hAnsi="宋体" w:cs="宋体" w:hint="eastAsia"/>
                <w:szCs w:val="21"/>
              </w:rPr>
              <w:t>（可通过触摸屏设置演示）</w:t>
            </w:r>
          </w:p>
        </w:tc>
      </w:tr>
      <w:tr w:rsidR="00D320DB" w:rsidRPr="00204E88" w14:paraId="0FF4C960" w14:textId="77777777" w:rsidTr="00AF1F20">
        <w:tc>
          <w:tcPr>
            <w:tcW w:w="1459" w:type="dxa"/>
            <w:vMerge/>
            <w:tcBorders>
              <w:tl2br w:val="nil"/>
              <w:tr2bl w:val="nil"/>
            </w:tcBorders>
            <w:vAlign w:val="center"/>
          </w:tcPr>
          <w:p w14:paraId="7F3C0670"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CCFEE46"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右</w:t>
            </w:r>
            <w:r>
              <w:rPr>
                <w:rFonts w:ascii="宋体" w:hAnsi="宋体" w:cs="宋体"/>
                <w:szCs w:val="21"/>
              </w:rPr>
              <w:t>扶手带</w:t>
            </w:r>
            <w:r>
              <w:rPr>
                <w:rFonts w:ascii="宋体" w:hAnsi="宋体" w:cs="宋体" w:hint="eastAsia"/>
                <w:szCs w:val="21"/>
              </w:rPr>
              <w:t>超速</w:t>
            </w:r>
            <w:r>
              <w:rPr>
                <w:rFonts w:ascii="宋体" w:hAnsi="宋体" w:cs="宋体"/>
                <w:szCs w:val="21"/>
              </w:rPr>
              <w:t>检测</w:t>
            </w:r>
            <w:r>
              <w:rPr>
                <w:rFonts w:ascii="宋体" w:hAnsi="宋体" w:cs="宋体" w:hint="eastAsia"/>
                <w:szCs w:val="21"/>
              </w:rPr>
              <w:t>（可通过触摸屏设置演示）</w:t>
            </w:r>
          </w:p>
        </w:tc>
      </w:tr>
      <w:tr w:rsidR="00D320DB" w:rsidRPr="00204E88" w14:paraId="26B1DB68" w14:textId="77777777" w:rsidTr="00AF1F20">
        <w:tc>
          <w:tcPr>
            <w:tcW w:w="1459" w:type="dxa"/>
            <w:vMerge/>
            <w:tcBorders>
              <w:tl2br w:val="nil"/>
              <w:tr2bl w:val="nil"/>
            </w:tcBorders>
            <w:vAlign w:val="center"/>
          </w:tcPr>
          <w:p w14:paraId="3CDE2877"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1C326BC"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右</w:t>
            </w:r>
            <w:r>
              <w:rPr>
                <w:rFonts w:ascii="宋体" w:hAnsi="宋体" w:cs="宋体"/>
                <w:szCs w:val="21"/>
              </w:rPr>
              <w:t>扶手带</w:t>
            </w:r>
            <w:r>
              <w:rPr>
                <w:rFonts w:ascii="宋体" w:hAnsi="宋体" w:cs="宋体" w:hint="eastAsia"/>
                <w:szCs w:val="21"/>
              </w:rPr>
              <w:t>异常</w:t>
            </w:r>
            <w:r>
              <w:rPr>
                <w:rFonts w:ascii="宋体" w:hAnsi="宋体" w:cs="宋体"/>
                <w:szCs w:val="21"/>
              </w:rPr>
              <w:t>检测</w:t>
            </w:r>
            <w:r>
              <w:rPr>
                <w:rFonts w:ascii="宋体" w:hAnsi="宋体" w:cs="宋体" w:hint="eastAsia"/>
                <w:szCs w:val="21"/>
              </w:rPr>
              <w:t>（可通过触摸屏设置演示）</w:t>
            </w:r>
          </w:p>
        </w:tc>
      </w:tr>
      <w:tr w:rsidR="00D320DB" w:rsidRPr="00204E88" w14:paraId="42251BF4" w14:textId="77777777" w:rsidTr="00AF1F20">
        <w:tc>
          <w:tcPr>
            <w:tcW w:w="1459" w:type="dxa"/>
            <w:vMerge/>
            <w:tcBorders>
              <w:tl2br w:val="nil"/>
              <w:tr2bl w:val="nil"/>
            </w:tcBorders>
            <w:vAlign w:val="center"/>
          </w:tcPr>
          <w:p w14:paraId="103AE7D8"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3EDD12C0"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左</w:t>
            </w:r>
            <w:r>
              <w:rPr>
                <w:rFonts w:ascii="宋体" w:hAnsi="宋体" w:cs="宋体"/>
                <w:szCs w:val="21"/>
              </w:rPr>
              <w:t>扶手带</w:t>
            </w:r>
            <w:r>
              <w:rPr>
                <w:rFonts w:ascii="宋体" w:hAnsi="宋体" w:cs="宋体" w:hint="eastAsia"/>
                <w:szCs w:val="21"/>
              </w:rPr>
              <w:t>异常</w:t>
            </w:r>
            <w:r>
              <w:rPr>
                <w:rFonts w:ascii="宋体" w:hAnsi="宋体" w:cs="宋体"/>
                <w:szCs w:val="21"/>
              </w:rPr>
              <w:t>检测</w:t>
            </w:r>
            <w:r>
              <w:rPr>
                <w:rFonts w:ascii="宋体" w:hAnsi="宋体" w:cs="宋体" w:hint="eastAsia"/>
                <w:szCs w:val="21"/>
              </w:rPr>
              <w:t>（可通过触摸屏设置演示）</w:t>
            </w:r>
          </w:p>
        </w:tc>
      </w:tr>
      <w:tr w:rsidR="00D320DB" w:rsidRPr="00204E88" w14:paraId="2C98FEA6" w14:textId="77777777" w:rsidTr="00AF1F20">
        <w:tc>
          <w:tcPr>
            <w:tcW w:w="1459" w:type="dxa"/>
            <w:vMerge/>
            <w:tcBorders>
              <w:tl2br w:val="nil"/>
              <w:tr2bl w:val="nil"/>
            </w:tcBorders>
            <w:vAlign w:val="center"/>
          </w:tcPr>
          <w:p w14:paraId="24AE2F11"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9506755"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制动</w:t>
            </w:r>
            <w:r>
              <w:rPr>
                <w:rFonts w:ascii="宋体" w:hAnsi="宋体" w:cs="宋体"/>
                <w:szCs w:val="21"/>
              </w:rPr>
              <w:t>器行程检测</w:t>
            </w:r>
          </w:p>
        </w:tc>
      </w:tr>
      <w:tr w:rsidR="00D320DB" w:rsidRPr="00204E88" w14:paraId="41F12BE1" w14:textId="77777777" w:rsidTr="00AF1F20">
        <w:tc>
          <w:tcPr>
            <w:tcW w:w="1459" w:type="dxa"/>
            <w:vMerge/>
            <w:tcBorders>
              <w:tl2br w:val="nil"/>
              <w:tr2bl w:val="nil"/>
            </w:tcBorders>
            <w:vAlign w:val="center"/>
          </w:tcPr>
          <w:p w14:paraId="046DE6D2"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73CC8D4"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szCs w:val="21"/>
              </w:rPr>
              <w:t>润滑泵缺油检测</w:t>
            </w:r>
          </w:p>
        </w:tc>
      </w:tr>
      <w:tr w:rsidR="00D320DB" w:rsidRPr="00204E88" w14:paraId="266EECE2" w14:textId="77777777" w:rsidTr="00AF1F20">
        <w:tc>
          <w:tcPr>
            <w:tcW w:w="1459" w:type="dxa"/>
            <w:vMerge/>
            <w:tcBorders>
              <w:tl2br w:val="nil"/>
              <w:tr2bl w:val="nil"/>
            </w:tcBorders>
            <w:vAlign w:val="center"/>
          </w:tcPr>
          <w:p w14:paraId="5C2D3FC9"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4EF4F52F"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梯</w:t>
            </w:r>
            <w:r>
              <w:rPr>
                <w:rFonts w:ascii="宋体" w:hAnsi="宋体" w:cs="宋体"/>
                <w:szCs w:val="21"/>
              </w:rPr>
              <w:t>级</w:t>
            </w:r>
            <w:r>
              <w:rPr>
                <w:rFonts w:ascii="宋体" w:hAnsi="宋体" w:cs="宋体" w:hint="eastAsia"/>
                <w:szCs w:val="21"/>
              </w:rPr>
              <w:t>塌陷检测</w:t>
            </w:r>
          </w:p>
        </w:tc>
      </w:tr>
      <w:tr w:rsidR="00D320DB" w:rsidRPr="00204E88" w14:paraId="648DAC07" w14:textId="77777777" w:rsidTr="00AF1F20">
        <w:tc>
          <w:tcPr>
            <w:tcW w:w="1459" w:type="dxa"/>
            <w:vMerge/>
            <w:tcBorders>
              <w:bottom w:val="single" w:sz="4" w:space="0" w:color="auto"/>
              <w:tl2br w:val="nil"/>
              <w:tr2bl w:val="nil"/>
            </w:tcBorders>
            <w:vAlign w:val="center"/>
          </w:tcPr>
          <w:p w14:paraId="088267A8" w14:textId="77777777" w:rsidR="00D320DB" w:rsidRPr="00204E88" w:rsidRDefault="00D320DB" w:rsidP="00AF1F20">
            <w:pPr>
              <w:autoSpaceDE w:val="0"/>
              <w:autoSpaceDN w:val="0"/>
              <w:adjustRightInd w:val="0"/>
              <w:snapToGrid w:val="0"/>
              <w:spacing w:line="312" w:lineRule="auto"/>
              <w:rPr>
                <w:rFonts w:ascii="宋体" w:hAnsi="宋体" w:cs="宋体"/>
                <w:szCs w:val="21"/>
              </w:rPr>
            </w:pPr>
          </w:p>
        </w:tc>
        <w:tc>
          <w:tcPr>
            <w:tcW w:w="7435" w:type="dxa"/>
            <w:gridSpan w:val="4"/>
            <w:tcBorders>
              <w:tl2br w:val="nil"/>
              <w:tr2bl w:val="nil"/>
            </w:tcBorders>
            <w:vAlign w:val="center"/>
          </w:tcPr>
          <w:p w14:paraId="0DCF4B6F" w14:textId="77777777" w:rsidR="00D320DB" w:rsidRDefault="00D320DB" w:rsidP="00AF1F20">
            <w:pPr>
              <w:autoSpaceDE w:val="0"/>
              <w:autoSpaceDN w:val="0"/>
              <w:adjustRightInd w:val="0"/>
              <w:snapToGrid w:val="0"/>
              <w:spacing w:line="312" w:lineRule="auto"/>
              <w:rPr>
                <w:rFonts w:ascii="宋体" w:hAnsi="宋体" w:cs="宋体"/>
                <w:szCs w:val="21"/>
              </w:rPr>
            </w:pPr>
            <w:r>
              <w:rPr>
                <w:rFonts w:ascii="宋体" w:hAnsi="宋体" w:cs="宋体" w:hint="eastAsia"/>
                <w:szCs w:val="21"/>
              </w:rPr>
              <w:t>报警</w:t>
            </w:r>
            <w:r>
              <w:rPr>
                <w:rFonts w:ascii="宋体" w:hAnsi="宋体" w:cs="宋体"/>
                <w:szCs w:val="21"/>
              </w:rPr>
              <w:t>灯提示</w:t>
            </w:r>
          </w:p>
        </w:tc>
      </w:tr>
    </w:tbl>
    <w:p w14:paraId="2A0D660E" w14:textId="77777777" w:rsidR="00D320DB" w:rsidRDefault="00D320DB" w:rsidP="00D320DB">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十二</w:t>
      </w:r>
      <w:r>
        <w:rPr>
          <w:rFonts w:ascii="宋体" w:hAnsi="宋体" w:cs="宋体"/>
          <w:szCs w:val="21"/>
        </w:rPr>
        <w:t>、</w:t>
      </w:r>
      <w:r>
        <w:rPr>
          <w:rFonts w:ascii="宋体" w:hAnsi="宋体" w:cs="宋体" w:hint="eastAsia"/>
          <w:szCs w:val="21"/>
        </w:rPr>
        <w:t>配套工具清单</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736"/>
        <w:gridCol w:w="3376"/>
        <w:gridCol w:w="1545"/>
        <w:gridCol w:w="1350"/>
        <w:gridCol w:w="1887"/>
      </w:tblGrid>
      <w:tr w:rsidR="00D320DB" w14:paraId="6AF40B62" w14:textId="77777777" w:rsidTr="00AF1F20">
        <w:trPr>
          <w:trHeight w:val="291"/>
        </w:trPr>
        <w:tc>
          <w:tcPr>
            <w:tcW w:w="736" w:type="dxa"/>
            <w:vAlign w:val="center"/>
          </w:tcPr>
          <w:p w14:paraId="5F10F4E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序号</w:t>
            </w:r>
          </w:p>
        </w:tc>
        <w:tc>
          <w:tcPr>
            <w:tcW w:w="3376" w:type="dxa"/>
            <w:vAlign w:val="center"/>
          </w:tcPr>
          <w:p w14:paraId="28916A7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名称</w:t>
            </w:r>
          </w:p>
        </w:tc>
        <w:tc>
          <w:tcPr>
            <w:tcW w:w="1545" w:type="dxa"/>
            <w:vAlign w:val="center"/>
          </w:tcPr>
          <w:p w14:paraId="6DAE117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型号/规格</w:t>
            </w:r>
          </w:p>
        </w:tc>
        <w:tc>
          <w:tcPr>
            <w:tcW w:w="1350" w:type="dxa"/>
            <w:vAlign w:val="center"/>
          </w:tcPr>
          <w:p w14:paraId="49E047C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数量</w:t>
            </w:r>
          </w:p>
        </w:tc>
        <w:tc>
          <w:tcPr>
            <w:tcW w:w="1887" w:type="dxa"/>
            <w:vAlign w:val="center"/>
          </w:tcPr>
          <w:p w14:paraId="3C2ED02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单位</w:t>
            </w:r>
          </w:p>
        </w:tc>
      </w:tr>
      <w:tr w:rsidR="00D320DB" w14:paraId="7EE2C135" w14:textId="77777777" w:rsidTr="00AF1F20">
        <w:trPr>
          <w:trHeight w:val="253"/>
        </w:trPr>
        <w:tc>
          <w:tcPr>
            <w:tcW w:w="736" w:type="dxa"/>
          </w:tcPr>
          <w:p w14:paraId="2F6596AE"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3376" w:type="dxa"/>
            <w:vAlign w:val="center"/>
          </w:tcPr>
          <w:p w14:paraId="6752503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卷尺</w:t>
            </w:r>
          </w:p>
        </w:tc>
        <w:tc>
          <w:tcPr>
            <w:tcW w:w="1545" w:type="dxa"/>
            <w:vAlign w:val="center"/>
          </w:tcPr>
          <w:p w14:paraId="5BDC91B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3m</w:t>
            </w:r>
          </w:p>
        </w:tc>
        <w:tc>
          <w:tcPr>
            <w:tcW w:w="1350" w:type="dxa"/>
            <w:vAlign w:val="center"/>
          </w:tcPr>
          <w:p w14:paraId="37CE1E3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96A524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50FF2C3F" w14:textId="77777777" w:rsidTr="00AF1F20">
        <w:trPr>
          <w:trHeight w:val="262"/>
        </w:trPr>
        <w:tc>
          <w:tcPr>
            <w:tcW w:w="736" w:type="dxa"/>
          </w:tcPr>
          <w:p w14:paraId="5C1B0B9C"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2</w:t>
            </w:r>
          </w:p>
        </w:tc>
        <w:tc>
          <w:tcPr>
            <w:tcW w:w="3376" w:type="dxa"/>
            <w:vAlign w:val="center"/>
          </w:tcPr>
          <w:p w14:paraId="1499352B"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万用表</w:t>
            </w:r>
          </w:p>
        </w:tc>
        <w:tc>
          <w:tcPr>
            <w:tcW w:w="1545" w:type="dxa"/>
            <w:vAlign w:val="center"/>
          </w:tcPr>
          <w:p w14:paraId="54996FC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MF47</w:t>
            </w:r>
          </w:p>
        </w:tc>
        <w:tc>
          <w:tcPr>
            <w:tcW w:w="1350" w:type="dxa"/>
            <w:vAlign w:val="center"/>
          </w:tcPr>
          <w:p w14:paraId="1D616E1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3DC8876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只</w:t>
            </w:r>
          </w:p>
        </w:tc>
      </w:tr>
      <w:tr w:rsidR="00D320DB" w14:paraId="2A391037" w14:textId="77777777" w:rsidTr="00AF1F20">
        <w:trPr>
          <w:trHeight w:val="262"/>
        </w:trPr>
        <w:tc>
          <w:tcPr>
            <w:tcW w:w="736" w:type="dxa"/>
          </w:tcPr>
          <w:p w14:paraId="68513EB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w:t>
            </w:r>
          </w:p>
        </w:tc>
        <w:tc>
          <w:tcPr>
            <w:tcW w:w="3376" w:type="dxa"/>
            <w:vAlign w:val="center"/>
          </w:tcPr>
          <w:p w14:paraId="0FDF8D1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内六角扳手（组套）</w:t>
            </w:r>
          </w:p>
        </w:tc>
        <w:tc>
          <w:tcPr>
            <w:tcW w:w="1545" w:type="dxa"/>
            <w:vAlign w:val="center"/>
          </w:tcPr>
          <w:p w14:paraId="0E34249E"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BM-C9</w:t>
            </w:r>
          </w:p>
        </w:tc>
        <w:tc>
          <w:tcPr>
            <w:tcW w:w="1350" w:type="dxa"/>
            <w:vAlign w:val="center"/>
          </w:tcPr>
          <w:p w14:paraId="016D678B"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5D29DE1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套</w:t>
            </w:r>
          </w:p>
        </w:tc>
      </w:tr>
      <w:tr w:rsidR="00D320DB" w14:paraId="44E479F9" w14:textId="77777777" w:rsidTr="00AF1F20">
        <w:trPr>
          <w:trHeight w:val="262"/>
        </w:trPr>
        <w:tc>
          <w:tcPr>
            <w:tcW w:w="736" w:type="dxa"/>
          </w:tcPr>
          <w:p w14:paraId="6A2FCB58"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4</w:t>
            </w:r>
          </w:p>
        </w:tc>
        <w:tc>
          <w:tcPr>
            <w:tcW w:w="3376" w:type="dxa"/>
            <w:vAlign w:val="center"/>
          </w:tcPr>
          <w:p w14:paraId="4698E61B"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72C06C4D"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10</w:t>
            </w:r>
          </w:p>
        </w:tc>
        <w:tc>
          <w:tcPr>
            <w:tcW w:w="1350" w:type="dxa"/>
            <w:vAlign w:val="center"/>
          </w:tcPr>
          <w:p w14:paraId="5B07C5A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54365EED"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59885FE6" w14:textId="77777777" w:rsidTr="00AF1F20">
        <w:trPr>
          <w:trHeight w:val="262"/>
        </w:trPr>
        <w:tc>
          <w:tcPr>
            <w:tcW w:w="736" w:type="dxa"/>
          </w:tcPr>
          <w:p w14:paraId="0C28111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5</w:t>
            </w:r>
          </w:p>
        </w:tc>
        <w:tc>
          <w:tcPr>
            <w:tcW w:w="3376" w:type="dxa"/>
            <w:vAlign w:val="center"/>
          </w:tcPr>
          <w:p w14:paraId="782350DA"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7DE1A45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13</w:t>
            </w:r>
          </w:p>
        </w:tc>
        <w:tc>
          <w:tcPr>
            <w:tcW w:w="1350" w:type="dxa"/>
            <w:vAlign w:val="center"/>
          </w:tcPr>
          <w:p w14:paraId="5469B1A2"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5D0779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4C447B96" w14:textId="77777777" w:rsidTr="00AF1F20">
        <w:trPr>
          <w:trHeight w:val="262"/>
        </w:trPr>
        <w:tc>
          <w:tcPr>
            <w:tcW w:w="736" w:type="dxa"/>
          </w:tcPr>
          <w:p w14:paraId="5FD3F39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7</w:t>
            </w:r>
          </w:p>
        </w:tc>
        <w:tc>
          <w:tcPr>
            <w:tcW w:w="3376" w:type="dxa"/>
            <w:vAlign w:val="center"/>
          </w:tcPr>
          <w:p w14:paraId="6133C29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19BBF3B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16</w:t>
            </w:r>
          </w:p>
        </w:tc>
        <w:tc>
          <w:tcPr>
            <w:tcW w:w="1350" w:type="dxa"/>
            <w:vAlign w:val="center"/>
          </w:tcPr>
          <w:p w14:paraId="5A809DEC"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133751A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172242FA" w14:textId="77777777" w:rsidTr="00AF1F20">
        <w:trPr>
          <w:trHeight w:val="262"/>
        </w:trPr>
        <w:tc>
          <w:tcPr>
            <w:tcW w:w="736" w:type="dxa"/>
          </w:tcPr>
          <w:p w14:paraId="7A46165C"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w:t>
            </w:r>
          </w:p>
        </w:tc>
        <w:tc>
          <w:tcPr>
            <w:tcW w:w="3376" w:type="dxa"/>
            <w:vAlign w:val="center"/>
          </w:tcPr>
          <w:p w14:paraId="6DD4C4B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全抛光梅花开口两用扳手</w:t>
            </w:r>
          </w:p>
        </w:tc>
        <w:tc>
          <w:tcPr>
            <w:tcW w:w="1545" w:type="dxa"/>
            <w:vAlign w:val="center"/>
          </w:tcPr>
          <w:p w14:paraId="168AFBD8"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18</w:t>
            </w:r>
          </w:p>
        </w:tc>
        <w:tc>
          <w:tcPr>
            <w:tcW w:w="1350" w:type="dxa"/>
            <w:vAlign w:val="center"/>
          </w:tcPr>
          <w:p w14:paraId="6CEC47D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3F8CC9B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5F19E254" w14:textId="77777777" w:rsidTr="00AF1F20">
        <w:trPr>
          <w:trHeight w:val="262"/>
        </w:trPr>
        <w:tc>
          <w:tcPr>
            <w:tcW w:w="736" w:type="dxa"/>
          </w:tcPr>
          <w:p w14:paraId="187022BA"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9</w:t>
            </w:r>
          </w:p>
        </w:tc>
        <w:tc>
          <w:tcPr>
            <w:tcW w:w="3376" w:type="dxa"/>
            <w:vAlign w:val="center"/>
          </w:tcPr>
          <w:p w14:paraId="20F0EC0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T型六角扳手</w:t>
            </w:r>
          </w:p>
        </w:tc>
        <w:tc>
          <w:tcPr>
            <w:tcW w:w="1545" w:type="dxa"/>
            <w:vAlign w:val="center"/>
          </w:tcPr>
          <w:p w14:paraId="559A78D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5mm</w:t>
            </w:r>
          </w:p>
        </w:tc>
        <w:tc>
          <w:tcPr>
            <w:tcW w:w="1350" w:type="dxa"/>
            <w:vAlign w:val="center"/>
          </w:tcPr>
          <w:p w14:paraId="221ABCD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6CAD9FE"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072E4DA8" w14:textId="77777777" w:rsidTr="00AF1F20">
        <w:trPr>
          <w:trHeight w:val="253"/>
        </w:trPr>
        <w:tc>
          <w:tcPr>
            <w:tcW w:w="736" w:type="dxa"/>
          </w:tcPr>
          <w:p w14:paraId="7F0C907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10</w:t>
            </w:r>
          </w:p>
        </w:tc>
        <w:tc>
          <w:tcPr>
            <w:tcW w:w="3376" w:type="dxa"/>
            <w:vAlign w:val="center"/>
          </w:tcPr>
          <w:p w14:paraId="20104C2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开口扳手</w:t>
            </w:r>
          </w:p>
        </w:tc>
        <w:tc>
          <w:tcPr>
            <w:tcW w:w="1545" w:type="dxa"/>
            <w:vAlign w:val="center"/>
          </w:tcPr>
          <w:p w14:paraId="2C45485C"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8～10</w:t>
            </w:r>
          </w:p>
        </w:tc>
        <w:tc>
          <w:tcPr>
            <w:tcW w:w="1350" w:type="dxa"/>
            <w:vAlign w:val="center"/>
          </w:tcPr>
          <w:p w14:paraId="78F5B80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05A0DC4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313D2FAD" w14:textId="77777777" w:rsidTr="00AF1F20">
        <w:trPr>
          <w:trHeight w:val="262"/>
        </w:trPr>
        <w:tc>
          <w:tcPr>
            <w:tcW w:w="736" w:type="dxa"/>
          </w:tcPr>
          <w:p w14:paraId="1665E7AC"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11</w:t>
            </w:r>
          </w:p>
        </w:tc>
        <w:tc>
          <w:tcPr>
            <w:tcW w:w="3376" w:type="dxa"/>
            <w:vAlign w:val="center"/>
          </w:tcPr>
          <w:p w14:paraId="5E75697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开口扳手</w:t>
            </w:r>
          </w:p>
        </w:tc>
        <w:tc>
          <w:tcPr>
            <w:tcW w:w="1545" w:type="dxa"/>
            <w:vAlign w:val="center"/>
          </w:tcPr>
          <w:p w14:paraId="595B7B4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12～14</w:t>
            </w:r>
          </w:p>
        </w:tc>
        <w:tc>
          <w:tcPr>
            <w:tcW w:w="1350" w:type="dxa"/>
            <w:vAlign w:val="center"/>
          </w:tcPr>
          <w:p w14:paraId="2595417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69FD3092"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05B81242" w14:textId="77777777" w:rsidTr="00AF1F20">
        <w:trPr>
          <w:trHeight w:val="262"/>
        </w:trPr>
        <w:tc>
          <w:tcPr>
            <w:tcW w:w="736" w:type="dxa"/>
          </w:tcPr>
          <w:p w14:paraId="135AC32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12</w:t>
            </w:r>
          </w:p>
        </w:tc>
        <w:tc>
          <w:tcPr>
            <w:tcW w:w="3376" w:type="dxa"/>
            <w:vAlign w:val="center"/>
          </w:tcPr>
          <w:p w14:paraId="1BFCCD8A"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开口扳手</w:t>
            </w:r>
          </w:p>
        </w:tc>
        <w:tc>
          <w:tcPr>
            <w:tcW w:w="1545" w:type="dxa"/>
            <w:vAlign w:val="center"/>
          </w:tcPr>
          <w:p w14:paraId="4C65E6F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17～19</w:t>
            </w:r>
          </w:p>
        </w:tc>
        <w:tc>
          <w:tcPr>
            <w:tcW w:w="1350" w:type="dxa"/>
            <w:vAlign w:val="center"/>
          </w:tcPr>
          <w:p w14:paraId="7C5AAF0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3DF89D5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3D677BC7" w14:textId="77777777" w:rsidTr="00AF1F20">
        <w:trPr>
          <w:trHeight w:val="262"/>
        </w:trPr>
        <w:tc>
          <w:tcPr>
            <w:tcW w:w="736" w:type="dxa"/>
          </w:tcPr>
          <w:p w14:paraId="01A11BB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13</w:t>
            </w:r>
          </w:p>
        </w:tc>
        <w:tc>
          <w:tcPr>
            <w:tcW w:w="3376" w:type="dxa"/>
            <w:vAlign w:val="center"/>
          </w:tcPr>
          <w:p w14:paraId="1CAFDAC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一字穿心螺丝批</w:t>
            </w:r>
          </w:p>
        </w:tc>
        <w:tc>
          <w:tcPr>
            <w:tcW w:w="1545" w:type="dxa"/>
            <w:vAlign w:val="center"/>
          </w:tcPr>
          <w:p w14:paraId="21689B6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5×75</w:t>
            </w:r>
          </w:p>
        </w:tc>
        <w:tc>
          <w:tcPr>
            <w:tcW w:w="1350" w:type="dxa"/>
            <w:vAlign w:val="center"/>
          </w:tcPr>
          <w:p w14:paraId="451D6EC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152EBF2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0955B995" w14:textId="77777777" w:rsidTr="00AF1F20">
        <w:trPr>
          <w:trHeight w:val="262"/>
        </w:trPr>
        <w:tc>
          <w:tcPr>
            <w:tcW w:w="736" w:type="dxa"/>
          </w:tcPr>
          <w:p w14:paraId="460467D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14</w:t>
            </w:r>
          </w:p>
        </w:tc>
        <w:tc>
          <w:tcPr>
            <w:tcW w:w="3376" w:type="dxa"/>
            <w:vAlign w:val="center"/>
          </w:tcPr>
          <w:p w14:paraId="3211A30A"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十字穿心螺丝批</w:t>
            </w:r>
          </w:p>
        </w:tc>
        <w:tc>
          <w:tcPr>
            <w:tcW w:w="1545" w:type="dxa"/>
            <w:vAlign w:val="center"/>
          </w:tcPr>
          <w:p w14:paraId="69A885FB"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hAnsi="宋体" w:cs="宋体" w:hint="eastAsia"/>
                <w:szCs w:val="21"/>
              </w:rPr>
              <w:t>5</w:t>
            </w:r>
            <w:r>
              <w:rPr>
                <w:rFonts w:ascii="宋体" w:hAnsi="宋体" w:cs="宋体" w:hint="eastAsia"/>
                <w:szCs w:val="21"/>
              </w:rPr>
              <w:t>×75</w:t>
            </w:r>
          </w:p>
        </w:tc>
        <w:tc>
          <w:tcPr>
            <w:tcW w:w="1350" w:type="dxa"/>
            <w:vAlign w:val="center"/>
          </w:tcPr>
          <w:p w14:paraId="0128D5BD"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169C683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679EDB3C" w14:textId="77777777" w:rsidTr="00AF1F20">
        <w:trPr>
          <w:trHeight w:val="262"/>
        </w:trPr>
        <w:tc>
          <w:tcPr>
            <w:tcW w:w="736" w:type="dxa"/>
          </w:tcPr>
          <w:p w14:paraId="38BD345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15</w:t>
            </w:r>
          </w:p>
        </w:tc>
        <w:tc>
          <w:tcPr>
            <w:tcW w:w="3376" w:type="dxa"/>
            <w:vAlign w:val="bottom"/>
          </w:tcPr>
          <w:p w14:paraId="4D8D364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工具箱</w:t>
            </w:r>
          </w:p>
        </w:tc>
        <w:tc>
          <w:tcPr>
            <w:tcW w:w="1545" w:type="dxa"/>
            <w:vAlign w:val="center"/>
          </w:tcPr>
          <w:p w14:paraId="3D67DC9E"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塑料大号</w:t>
            </w:r>
          </w:p>
        </w:tc>
        <w:tc>
          <w:tcPr>
            <w:tcW w:w="1350" w:type="dxa"/>
            <w:vAlign w:val="center"/>
          </w:tcPr>
          <w:p w14:paraId="5487744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6B84FB0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只</w:t>
            </w:r>
          </w:p>
        </w:tc>
      </w:tr>
      <w:tr w:rsidR="00D320DB" w14:paraId="712589DC" w14:textId="77777777" w:rsidTr="00AF1F20">
        <w:trPr>
          <w:trHeight w:val="262"/>
        </w:trPr>
        <w:tc>
          <w:tcPr>
            <w:tcW w:w="736" w:type="dxa"/>
          </w:tcPr>
          <w:p w14:paraId="544D86B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16</w:t>
            </w:r>
          </w:p>
        </w:tc>
        <w:tc>
          <w:tcPr>
            <w:tcW w:w="3376" w:type="dxa"/>
            <w:vAlign w:val="center"/>
          </w:tcPr>
          <w:p w14:paraId="3D359589"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尖嘴钳</w:t>
            </w:r>
          </w:p>
        </w:tc>
        <w:tc>
          <w:tcPr>
            <w:tcW w:w="1545" w:type="dxa"/>
            <w:vAlign w:val="center"/>
          </w:tcPr>
          <w:p w14:paraId="4BB6830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8寸</w:t>
            </w:r>
          </w:p>
        </w:tc>
        <w:tc>
          <w:tcPr>
            <w:tcW w:w="1350" w:type="dxa"/>
            <w:vAlign w:val="center"/>
          </w:tcPr>
          <w:p w14:paraId="33CEAB92"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1A98C0B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2F445D12" w14:textId="77777777" w:rsidTr="00AF1F20">
        <w:trPr>
          <w:trHeight w:val="253"/>
        </w:trPr>
        <w:tc>
          <w:tcPr>
            <w:tcW w:w="736" w:type="dxa"/>
          </w:tcPr>
          <w:p w14:paraId="4826C04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17</w:t>
            </w:r>
          </w:p>
        </w:tc>
        <w:tc>
          <w:tcPr>
            <w:tcW w:w="3376" w:type="dxa"/>
            <w:vAlign w:val="center"/>
          </w:tcPr>
          <w:p w14:paraId="11AB00F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斜口钳</w:t>
            </w:r>
          </w:p>
        </w:tc>
        <w:tc>
          <w:tcPr>
            <w:tcW w:w="1545" w:type="dxa"/>
            <w:vAlign w:val="center"/>
          </w:tcPr>
          <w:p w14:paraId="684FEA4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6寸</w:t>
            </w:r>
          </w:p>
        </w:tc>
        <w:tc>
          <w:tcPr>
            <w:tcW w:w="1350" w:type="dxa"/>
            <w:vAlign w:val="center"/>
          </w:tcPr>
          <w:p w14:paraId="5CDB7FA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6BBC3B85"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4D7EFC4A" w14:textId="77777777" w:rsidTr="00AF1F20">
        <w:trPr>
          <w:trHeight w:val="253"/>
        </w:trPr>
        <w:tc>
          <w:tcPr>
            <w:tcW w:w="736" w:type="dxa"/>
          </w:tcPr>
          <w:p w14:paraId="6CB349D6"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lastRenderedPageBreak/>
              <w:t>1</w:t>
            </w:r>
            <w:r>
              <w:rPr>
                <w:rFonts w:hAnsi="宋体" w:cs="宋体" w:hint="eastAsia"/>
                <w:szCs w:val="21"/>
              </w:rPr>
              <w:t>8</w:t>
            </w:r>
          </w:p>
        </w:tc>
        <w:tc>
          <w:tcPr>
            <w:tcW w:w="3376" w:type="dxa"/>
            <w:vAlign w:val="center"/>
          </w:tcPr>
          <w:p w14:paraId="35248FD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hAnsi="宋体" w:cs="宋体" w:hint="eastAsia"/>
                <w:szCs w:val="21"/>
              </w:rPr>
              <w:t>平口</w:t>
            </w:r>
            <w:r>
              <w:rPr>
                <w:rFonts w:ascii="宋体" w:hAnsi="宋体" w:cs="宋体" w:hint="eastAsia"/>
                <w:szCs w:val="21"/>
              </w:rPr>
              <w:t>钳</w:t>
            </w:r>
          </w:p>
        </w:tc>
        <w:tc>
          <w:tcPr>
            <w:tcW w:w="1545" w:type="dxa"/>
            <w:vAlign w:val="center"/>
          </w:tcPr>
          <w:p w14:paraId="56AE7FD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8寸</w:t>
            </w:r>
          </w:p>
        </w:tc>
        <w:tc>
          <w:tcPr>
            <w:tcW w:w="1350" w:type="dxa"/>
            <w:vAlign w:val="center"/>
          </w:tcPr>
          <w:p w14:paraId="7F6C6F4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7DF57B0F"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3909E593" w14:textId="77777777" w:rsidTr="00AF1F20">
        <w:trPr>
          <w:trHeight w:val="262"/>
        </w:trPr>
        <w:tc>
          <w:tcPr>
            <w:tcW w:w="736" w:type="dxa"/>
          </w:tcPr>
          <w:p w14:paraId="1BA176E1"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r>
              <w:rPr>
                <w:rFonts w:hAnsi="宋体" w:cs="宋体" w:hint="eastAsia"/>
                <w:szCs w:val="21"/>
              </w:rPr>
              <w:t>9</w:t>
            </w:r>
          </w:p>
        </w:tc>
        <w:tc>
          <w:tcPr>
            <w:tcW w:w="3376" w:type="dxa"/>
            <w:vAlign w:val="center"/>
          </w:tcPr>
          <w:p w14:paraId="1C5A60F8"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活扳手</w:t>
            </w:r>
          </w:p>
        </w:tc>
        <w:tc>
          <w:tcPr>
            <w:tcW w:w="1545" w:type="dxa"/>
            <w:vAlign w:val="center"/>
          </w:tcPr>
          <w:p w14:paraId="5246CBA8"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300×36</w:t>
            </w:r>
          </w:p>
        </w:tc>
        <w:tc>
          <w:tcPr>
            <w:tcW w:w="1350" w:type="dxa"/>
            <w:vAlign w:val="center"/>
          </w:tcPr>
          <w:p w14:paraId="00FFC36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6EF7F1F3"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r w:rsidR="00D320DB" w14:paraId="12EBFDF0" w14:textId="77777777" w:rsidTr="00AF1F20">
        <w:trPr>
          <w:trHeight w:val="270"/>
        </w:trPr>
        <w:tc>
          <w:tcPr>
            <w:tcW w:w="736" w:type="dxa"/>
          </w:tcPr>
          <w:p w14:paraId="4BB905CE"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hAnsi="宋体" w:cs="宋体" w:hint="eastAsia"/>
                <w:szCs w:val="21"/>
              </w:rPr>
              <w:t>20</w:t>
            </w:r>
          </w:p>
        </w:tc>
        <w:tc>
          <w:tcPr>
            <w:tcW w:w="3376" w:type="dxa"/>
            <w:vAlign w:val="center"/>
          </w:tcPr>
          <w:p w14:paraId="14207BAB"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钢板尺</w:t>
            </w:r>
          </w:p>
        </w:tc>
        <w:tc>
          <w:tcPr>
            <w:tcW w:w="1545" w:type="dxa"/>
            <w:vAlign w:val="center"/>
          </w:tcPr>
          <w:p w14:paraId="3D34FBB4"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300mm</w:t>
            </w:r>
          </w:p>
        </w:tc>
        <w:tc>
          <w:tcPr>
            <w:tcW w:w="1350" w:type="dxa"/>
            <w:vAlign w:val="center"/>
          </w:tcPr>
          <w:p w14:paraId="34A90527"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1</w:t>
            </w:r>
          </w:p>
        </w:tc>
        <w:tc>
          <w:tcPr>
            <w:tcW w:w="1887" w:type="dxa"/>
            <w:vAlign w:val="center"/>
          </w:tcPr>
          <w:p w14:paraId="53377E10" w14:textId="77777777" w:rsidR="00D320DB" w:rsidRDefault="00D320DB" w:rsidP="00AF1F20">
            <w:pPr>
              <w:autoSpaceDE w:val="0"/>
              <w:autoSpaceDN w:val="0"/>
              <w:adjustRightInd w:val="0"/>
              <w:snapToGrid w:val="0"/>
              <w:spacing w:line="312" w:lineRule="auto"/>
              <w:jc w:val="left"/>
              <w:rPr>
                <w:rFonts w:ascii="宋体" w:hAnsi="宋体" w:cs="宋体"/>
                <w:szCs w:val="21"/>
              </w:rPr>
            </w:pPr>
            <w:r>
              <w:rPr>
                <w:rFonts w:ascii="宋体" w:hAnsi="宋体" w:cs="宋体" w:hint="eastAsia"/>
                <w:szCs w:val="21"/>
              </w:rPr>
              <w:t>把</w:t>
            </w:r>
          </w:p>
        </w:tc>
      </w:tr>
    </w:tbl>
    <w:p w14:paraId="027996AA" w14:textId="77777777" w:rsidR="00D320DB" w:rsidRPr="00562317" w:rsidRDefault="00D320DB" w:rsidP="00D320DB"/>
    <w:p w14:paraId="0D95AD43" w14:textId="77777777" w:rsidR="00D320DB" w:rsidRDefault="00D320DB" w:rsidP="00D320DB"/>
    <w:p w14:paraId="42248AFB" w14:textId="77777777" w:rsidR="00D320DB" w:rsidRDefault="00D320DB" w:rsidP="00D320DB"/>
    <w:p w14:paraId="082159EA" w14:textId="77777777" w:rsidR="008E694A" w:rsidRDefault="008E694A" w:rsidP="00D320DB">
      <w:pPr>
        <w:autoSpaceDE w:val="0"/>
        <w:autoSpaceDN w:val="0"/>
        <w:adjustRightInd w:val="0"/>
        <w:snapToGrid w:val="0"/>
        <w:spacing w:line="312" w:lineRule="auto"/>
        <w:jc w:val="left"/>
      </w:pPr>
    </w:p>
    <w:sectPr w:rsidR="008E694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4922D" w14:textId="77777777" w:rsidR="0052258D" w:rsidRDefault="0052258D" w:rsidP="00253740">
      <w:r>
        <w:separator/>
      </w:r>
    </w:p>
  </w:endnote>
  <w:endnote w:type="continuationSeparator" w:id="0">
    <w:p w14:paraId="2D467386" w14:textId="77777777" w:rsidR="0052258D" w:rsidRDefault="0052258D" w:rsidP="00253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266EB" w14:textId="77777777" w:rsidR="0052258D" w:rsidRDefault="0052258D" w:rsidP="00253740">
      <w:r>
        <w:separator/>
      </w:r>
    </w:p>
  </w:footnote>
  <w:footnote w:type="continuationSeparator" w:id="0">
    <w:p w14:paraId="03B38FC9" w14:textId="77777777" w:rsidR="0052258D" w:rsidRDefault="0052258D" w:rsidP="002537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E2B"/>
    <w:rsid w:val="00223DE2"/>
    <w:rsid w:val="00253740"/>
    <w:rsid w:val="003F5001"/>
    <w:rsid w:val="00501304"/>
    <w:rsid w:val="0052258D"/>
    <w:rsid w:val="00587348"/>
    <w:rsid w:val="005928B3"/>
    <w:rsid w:val="0059735D"/>
    <w:rsid w:val="006E222C"/>
    <w:rsid w:val="00715E2B"/>
    <w:rsid w:val="007D5A61"/>
    <w:rsid w:val="0088409C"/>
    <w:rsid w:val="008E694A"/>
    <w:rsid w:val="009B6AD8"/>
    <w:rsid w:val="00A726E2"/>
    <w:rsid w:val="00BE7456"/>
    <w:rsid w:val="00C21038"/>
    <w:rsid w:val="00C4237D"/>
    <w:rsid w:val="00CC2376"/>
    <w:rsid w:val="00D26EB5"/>
    <w:rsid w:val="00D320DB"/>
    <w:rsid w:val="00E206F8"/>
    <w:rsid w:val="00E34AFC"/>
    <w:rsid w:val="00F86A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16C31"/>
  <w15:chartTrackingRefBased/>
  <w15:docId w15:val="{FD040D3C-EAD8-422F-83A1-3AB7D8F52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740"/>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374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253740"/>
    <w:rPr>
      <w:sz w:val="18"/>
      <w:szCs w:val="18"/>
    </w:rPr>
  </w:style>
  <w:style w:type="paragraph" w:styleId="a5">
    <w:name w:val="footer"/>
    <w:basedOn w:val="a"/>
    <w:link w:val="a6"/>
    <w:uiPriority w:val="99"/>
    <w:unhideWhenUsed/>
    <w:rsid w:val="0025374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253740"/>
    <w:rPr>
      <w:sz w:val="18"/>
      <w:szCs w:val="18"/>
    </w:rPr>
  </w:style>
  <w:style w:type="paragraph" w:styleId="a7">
    <w:name w:val="Balloon Text"/>
    <w:basedOn w:val="a"/>
    <w:link w:val="a8"/>
    <w:uiPriority w:val="99"/>
    <w:semiHidden/>
    <w:unhideWhenUsed/>
    <w:rsid w:val="003F5001"/>
    <w:rPr>
      <w:sz w:val="18"/>
      <w:szCs w:val="18"/>
    </w:rPr>
  </w:style>
  <w:style w:type="character" w:customStyle="1" w:styleId="a8">
    <w:name w:val="批注框文本 字符"/>
    <w:basedOn w:val="a0"/>
    <w:link w:val="a7"/>
    <w:uiPriority w:val="99"/>
    <w:semiHidden/>
    <w:rsid w:val="003F5001"/>
    <w:rPr>
      <w:rFonts w:ascii="Calibri" w:eastAsia="宋体" w:hAnsi="Calibri" w:cs="Times New Roman"/>
      <w:sz w:val="18"/>
      <w:szCs w:val="18"/>
    </w:rPr>
  </w:style>
  <w:style w:type="character" w:styleId="a9">
    <w:name w:val="Strong"/>
    <w:basedOn w:val="a0"/>
    <w:uiPriority w:val="22"/>
    <w:qFormat/>
    <w:rsid w:val="00BE7456"/>
    <w:rPr>
      <w:b/>
      <w:bCs/>
    </w:rPr>
  </w:style>
  <w:style w:type="character" w:styleId="aa">
    <w:name w:val="Hyperlink"/>
    <w:basedOn w:val="a0"/>
    <w:uiPriority w:val="99"/>
    <w:semiHidden/>
    <w:unhideWhenUsed/>
    <w:rsid w:val="00BE74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www.aiav.com.cn/tmdt/3688.html"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647</Words>
  <Characters>3689</Characters>
  <Application>Microsoft Office Word</Application>
  <DocSecurity>0</DocSecurity>
  <Lines>30</Lines>
  <Paragraphs>8</Paragraphs>
  <ScaleCrop>false</ScaleCrop>
  <Manager>上海顶邦教育设备制造有限公司</Manager>
  <Company>上海顶邦教育设备制造有限公司</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上海顶邦教育设备制造有限公司</dc:creator>
  <cp:keywords/>
  <dc:description/>
  <cp:lastModifiedBy>上海顶邦教育设备制造有限公司</cp:lastModifiedBy>
  <cp:revision>3</cp:revision>
  <dcterms:created xsi:type="dcterms:W3CDTF">2018-11-21T04:30:00Z</dcterms:created>
  <dcterms:modified xsi:type="dcterms:W3CDTF">2023-09-22T07:30:00Z</dcterms:modified>
</cp:coreProperties>
</file>