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E23233" w14:textId="77777777" w:rsidR="00280620" w:rsidRPr="008C5AA5" w:rsidRDefault="00280620" w:rsidP="00280620">
      <w:pPr>
        <w:jc w:val="center"/>
        <w:rPr>
          <w:b/>
          <w:sz w:val="32"/>
          <w:szCs w:val="32"/>
        </w:rPr>
      </w:pPr>
      <w:r w:rsidRPr="008C5AA5">
        <w:rPr>
          <w:b/>
          <w:sz w:val="32"/>
          <w:szCs w:val="32"/>
        </w:rPr>
        <w:t>DB-DCM03</w:t>
      </w:r>
      <w:r w:rsidRPr="00886251">
        <w:rPr>
          <w:rFonts w:hint="eastAsia"/>
          <w:b/>
          <w:sz w:val="32"/>
          <w:szCs w:val="32"/>
        </w:rPr>
        <w:t xml:space="preserve"> </w:t>
      </w:r>
      <w:r w:rsidRPr="008C5AA5">
        <w:rPr>
          <w:rFonts w:hint="eastAsia"/>
          <w:b/>
          <w:sz w:val="32"/>
          <w:szCs w:val="32"/>
        </w:rPr>
        <w:t>智能工厂供电自动化实训系统</w:t>
      </w:r>
    </w:p>
    <w:p w14:paraId="10ACAAC4" w14:textId="77777777" w:rsidR="00280620" w:rsidRPr="000F2356" w:rsidRDefault="00280620" w:rsidP="00280620">
      <w:pPr>
        <w:jc w:val="center"/>
        <w:rPr>
          <w:rFonts w:ascii="宋体" w:hAnsi="宋体" w:cs="宋体"/>
          <w:kern w:val="0"/>
        </w:rPr>
      </w:pPr>
      <w:r w:rsidRPr="000F2356">
        <w:rPr>
          <w:rFonts w:ascii="宋体" w:hAnsi="宋体" w:cs="宋体" w:hint="eastAsia"/>
          <w:kern w:val="0"/>
        </w:rPr>
        <w:t>基本配置一：</w:t>
      </w:r>
      <w:r>
        <w:rPr>
          <w:rFonts w:ascii="宋体" w:hAnsi="宋体" w:cs="宋体" w:hint="eastAsia"/>
          <w:kern w:val="0"/>
        </w:rPr>
        <w:t>5</w:t>
      </w:r>
      <w:r w:rsidRPr="000F2356">
        <w:rPr>
          <w:rFonts w:ascii="宋体" w:hAnsi="宋体" w:cs="宋体" w:hint="eastAsia"/>
          <w:kern w:val="0"/>
        </w:rPr>
        <w:t>558900.00</w:t>
      </w:r>
    </w:p>
    <w:p w14:paraId="4B1FEBAE" w14:textId="77777777" w:rsidR="00280620" w:rsidRPr="000F2356" w:rsidRDefault="00280620" w:rsidP="00280620">
      <w:pPr>
        <w:jc w:val="center"/>
        <w:rPr>
          <w:b/>
          <w:sz w:val="32"/>
          <w:szCs w:val="32"/>
        </w:rPr>
      </w:pPr>
      <w:r w:rsidRPr="000F2356">
        <w:rPr>
          <w:rFonts w:ascii="宋体" w:hAnsi="宋体" w:cs="宋体" w:hint="eastAsia"/>
          <w:kern w:val="0"/>
        </w:rPr>
        <w:t>基本配置二：</w:t>
      </w:r>
      <w:r>
        <w:rPr>
          <w:rFonts w:hint="eastAsia"/>
        </w:rPr>
        <w:t>54</w:t>
      </w:r>
      <w:r w:rsidRPr="000F2356">
        <w:rPr>
          <w:rFonts w:hint="eastAsia"/>
        </w:rPr>
        <w:t>90640</w:t>
      </w:r>
      <w:r w:rsidRPr="000F2356">
        <w:rPr>
          <w:rFonts w:ascii="宋体" w:hAnsi="宋体" w:cs="宋体" w:hint="eastAsia"/>
          <w:kern w:val="0"/>
        </w:rPr>
        <w:t>.00</w:t>
      </w:r>
    </w:p>
    <w:p w14:paraId="22A1612F" w14:textId="77777777" w:rsidR="00280620" w:rsidRDefault="00280620" w:rsidP="00280620">
      <w:pPr>
        <w:adjustRightInd w:val="0"/>
        <w:snapToGrid w:val="0"/>
        <w:spacing w:line="360" w:lineRule="auto"/>
        <w:jc w:val="center"/>
        <w:rPr>
          <w:rFonts w:hAnsi="宋体" w:hint="eastAsia"/>
          <w:b/>
          <w:color w:val="FF0000"/>
          <w:sz w:val="32"/>
          <w:szCs w:val="32"/>
        </w:rPr>
      </w:pPr>
      <w:bookmarkStart w:id="0" w:name="_Toc151836353"/>
      <w:bookmarkStart w:id="1" w:name="_Toc161041121"/>
      <w:bookmarkStart w:id="2" w:name="_Toc217322788"/>
      <w:bookmarkStart w:id="3" w:name="_Toc217558874"/>
      <w:r w:rsidRPr="006F77F5">
        <w:rPr>
          <w:rFonts w:hAnsi="宋体" w:hint="eastAsia"/>
          <w:b/>
          <w:color w:val="FF0000"/>
          <w:sz w:val="32"/>
          <w:szCs w:val="32"/>
        </w:rPr>
        <w:t>35KV</w:t>
      </w:r>
      <w:r w:rsidRPr="006F77F5">
        <w:rPr>
          <w:rFonts w:hAnsi="宋体" w:hint="eastAsia"/>
          <w:b/>
          <w:color w:val="FF0000"/>
          <w:sz w:val="32"/>
          <w:szCs w:val="32"/>
        </w:rPr>
        <w:t>高压开关柜</w:t>
      </w:r>
      <w:bookmarkEnd w:id="0"/>
      <w:bookmarkEnd w:id="1"/>
      <w:bookmarkEnd w:id="2"/>
      <w:bookmarkEnd w:id="3"/>
    </w:p>
    <w:p w14:paraId="2419FBED" w14:textId="77777777" w:rsidR="00280620" w:rsidRDefault="00280620" w:rsidP="00280620">
      <w:pPr>
        <w:adjustRightInd w:val="0"/>
        <w:snapToGrid w:val="0"/>
        <w:spacing w:line="360" w:lineRule="auto"/>
        <w:jc w:val="center"/>
        <w:rPr>
          <w:rFonts w:hAnsi="宋体" w:hint="eastAsia"/>
          <w:b/>
          <w:color w:val="FF0000"/>
          <w:sz w:val="32"/>
          <w:szCs w:val="32"/>
        </w:rPr>
      </w:pPr>
    </w:p>
    <w:p w14:paraId="13E28140" w14:textId="1A00FE33" w:rsidR="00280620" w:rsidRPr="001B6885" w:rsidRDefault="00280620" w:rsidP="00280620">
      <w:pPr>
        <w:adjustRightInd w:val="0"/>
        <w:snapToGrid w:val="0"/>
        <w:spacing w:line="360" w:lineRule="auto"/>
        <w:jc w:val="center"/>
        <w:rPr>
          <w:rFonts w:hAnsi="宋体"/>
          <w:b/>
          <w:color w:val="FF0000"/>
          <w:sz w:val="32"/>
          <w:szCs w:val="32"/>
        </w:rPr>
      </w:pPr>
      <w:r w:rsidRPr="001B6885">
        <w:rPr>
          <w:rFonts w:hAnsi="宋体"/>
          <w:b/>
          <w:noProof/>
          <w:color w:val="FF0000"/>
          <w:sz w:val="32"/>
          <w:szCs w:val="32"/>
        </w:rPr>
        <w:drawing>
          <wp:inline distT="0" distB="0" distL="0" distR="0" wp14:anchorId="7227311D" wp14:editId="5C148361">
            <wp:extent cx="5067300" cy="28956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67300" cy="2895600"/>
                    </a:xfrm>
                    <a:prstGeom prst="rect">
                      <a:avLst/>
                    </a:prstGeom>
                    <a:noFill/>
                    <a:ln>
                      <a:noFill/>
                    </a:ln>
                  </pic:spPr>
                </pic:pic>
              </a:graphicData>
            </a:graphic>
          </wp:inline>
        </w:drawing>
      </w:r>
    </w:p>
    <w:p w14:paraId="73853908" w14:textId="44F8B15D" w:rsidR="00280620" w:rsidRDefault="00280620" w:rsidP="00280620">
      <w:pPr>
        <w:adjustRightInd w:val="0"/>
        <w:snapToGrid w:val="0"/>
        <w:spacing w:line="360" w:lineRule="auto"/>
        <w:jc w:val="center"/>
        <w:rPr>
          <w:rFonts w:hAnsi="宋体"/>
          <w:b/>
          <w:color w:val="000000"/>
          <w:sz w:val="32"/>
          <w:szCs w:val="32"/>
        </w:rPr>
      </w:pPr>
      <w:r w:rsidRPr="00D24E9C">
        <w:rPr>
          <w:rFonts w:hAnsi="宋体"/>
          <w:b/>
          <w:noProof/>
          <w:color w:val="000000"/>
          <w:sz w:val="32"/>
          <w:szCs w:val="32"/>
        </w:rPr>
        <w:drawing>
          <wp:inline distT="0" distB="0" distL="0" distR="0" wp14:anchorId="649416AD" wp14:editId="5FD9E37A">
            <wp:extent cx="4425950" cy="2946400"/>
            <wp:effectExtent l="0" t="0" r="0" b="0"/>
            <wp:docPr id="26" name="图片 26" descr="DSC_00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DSC_004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5950" cy="2946400"/>
                    </a:xfrm>
                    <a:prstGeom prst="rect">
                      <a:avLst/>
                    </a:prstGeom>
                    <a:noFill/>
                    <a:ln>
                      <a:noFill/>
                    </a:ln>
                  </pic:spPr>
                </pic:pic>
              </a:graphicData>
            </a:graphic>
          </wp:inline>
        </w:drawing>
      </w:r>
    </w:p>
    <w:p w14:paraId="58E9DE5E" w14:textId="77777777" w:rsidR="00280620" w:rsidRPr="008F7F91" w:rsidRDefault="00280620" w:rsidP="00280620">
      <w:pPr>
        <w:adjustRightInd w:val="0"/>
        <w:snapToGrid w:val="0"/>
        <w:spacing w:line="360" w:lineRule="auto"/>
        <w:jc w:val="center"/>
        <w:rPr>
          <w:rFonts w:hAnsi="宋体"/>
          <w:color w:val="000000"/>
        </w:rPr>
      </w:pPr>
      <w:r w:rsidRPr="008F7F91">
        <w:rPr>
          <w:rFonts w:hAnsi="宋体" w:hint="eastAsia"/>
          <w:color w:val="000000"/>
        </w:rPr>
        <w:t>高压柜</w:t>
      </w:r>
      <w:r w:rsidRPr="008F7F91">
        <w:rPr>
          <w:rFonts w:hAnsi="宋体" w:hint="eastAsia"/>
          <w:color w:val="000000"/>
        </w:rPr>
        <w:t>1</w:t>
      </w:r>
      <w:r w:rsidRPr="008F7F91">
        <w:rPr>
          <w:rFonts w:hAnsi="宋体" w:hint="eastAsia"/>
          <w:color w:val="000000"/>
        </w:rPr>
        <w:t>（照片为参考）</w:t>
      </w:r>
    </w:p>
    <w:p w14:paraId="1F049CBC" w14:textId="77777777" w:rsidR="00280620" w:rsidRPr="00BC7CB7" w:rsidRDefault="00280620" w:rsidP="00280620">
      <w:pPr>
        <w:spacing w:line="360" w:lineRule="auto"/>
        <w:rPr>
          <w:rFonts w:ascii="宋体" w:hAnsi="宋体"/>
          <w:color w:val="000000"/>
        </w:rPr>
      </w:pPr>
      <w:r w:rsidRPr="00BC7CB7">
        <w:rPr>
          <w:rFonts w:ascii="宋体" w:hAnsi="宋体"/>
          <w:color w:val="000000"/>
        </w:rPr>
        <w:t>1 概  述</w:t>
      </w:r>
    </w:p>
    <w:p w14:paraId="0EFD90F2" w14:textId="77777777" w:rsidR="00280620" w:rsidRDefault="00280620" w:rsidP="00280620">
      <w:pPr>
        <w:spacing w:line="360" w:lineRule="auto"/>
        <w:ind w:firstLine="480"/>
        <w:rPr>
          <w:rFonts w:ascii="宋体" w:hAnsi="宋体"/>
          <w:color w:val="000000"/>
        </w:rPr>
      </w:pPr>
      <w:r w:rsidRPr="00BC7CB7">
        <w:rPr>
          <w:rFonts w:ascii="宋体" w:hAnsi="宋体"/>
          <w:color w:val="000000"/>
        </w:rPr>
        <w:t>除特殊规定外，所提供的设备及材料均应依照以下学会及组织的最新标准和规程进行设计、制造、检验和安装。</w:t>
      </w:r>
    </w:p>
    <w:p w14:paraId="30AE53AE" w14:textId="77777777" w:rsidR="00280620" w:rsidRPr="00BC7CB7" w:rsidRDefault="00280620" w:rsidP="00280620">
      <w:pPr>
        <w:spacing w:line="360" w:lineRule="auto"/>
        <w:rPr>
          <w:rFonts w:ascii="宋体" w:hAnsi="宋体"/>
          <w:color w:val="000000"/>
        </w:rPr>
      </w:pPr>
      <w:bookmarkStart w:id="4" w:name="_Toc34448412"/>
      <w:r>
        <w:rPr>
          <w:rFonts w:ascii="宋体" w:hAnsi="宋体" w:hint="eastAsia"/>
          <w:color w:val="000000"/>
        </w:rPr>
        <w:lastRenderedPageBreak/>
        <w:t>2</w:t>
      </w:r>
      <w:r w:rsidRPr="00BC7CB7">
        <w:rPr>
          <w:rFonts w:ascii="宋体" w:hAnsi="宋体"/>
          <w:color w:val="000000"/>
        </w:rPr>
        <w:t xml:space="preserve"> 采用的技术标准名称和代号</w:t>
      </w:r>
      <w:bookmarkEnd w:id="4"/>
    </w:p>
    <w:p w14:paraId="2ACD03CB" w14:textId="77777777" w:rsidR="00280620" w:rsidRPr="00BC7CB7" w:rsidRDefault="00280620" w:rsidP="00280620">
      <w:pPr>
        <w:spacing w:line="360" w:lineRule="auto"/>
        <w:rPr>
          <w:rFonts w:ascii="宋体" w:hAnsi="宋体"/>
          <w:color w:val="000000"/>
        </w:rPr>
      </w:pPr>
      <w:bookmarkStart w:id="5" w:name="_Toc34448413"/>
      <w:r w:rsidRPr="00BC7CB7">
        <w:rPr>
          <w:rFonts w:ascii="宋体" w:hAnsi="宋体"/>
          <w:color w:val="000000"/>
        </w:rPr>
        <w:t xml:space="preserve">  </w:t>
      </w:r>
      <w:r w:rsidRPr="00BC7CB7">
        <w:rPr>
          <w:rFonts w:ascii="宋体" w:hAnsi="宋体"/>
          <w:color w:val="000000"/>
        </w:rPr>
        <w:tab/>
      </w:r>
      <w:r w:rsidRPr="00BC7CB7">
        <w:rPr>
          <w:rFonts w:ascii="宋体" w:hAnsi="宋体" w:hint="eastAsia"/>
          <w:color w:val="000000"/>
        </w:rPr>
        <w:t xml:space="preserve"> </w:t>
      </w:r>
      <w:r w:rsidRPr="00BC7CB7">
        <w:rPr>
          <w:rFonts w:ascii="宋体" w:hAnsi="宋体"/>
          <w:color w:val="000000"/>
        </w:rPr>
        <w:t>《高压输变电设备的绝缘配合》</w:t>
      </w:r>
      <w:r w:rsidRPr="00BC7CB7">
        <w:rPr>
          <w:rFonts w:ascii="宋体" w:hAnsi="宋体" w:hint="eastAsia"/>
          <w:color w:val="000000"/>
        </w:rPr>
        <w:t xml:space="preserve">                   </w:t>
      </w:r>
      <w:r w:rsidRPr="00BC7CB7">
        <w:rPr>
          <w:rFonts w:ascii="宋体" w:hAnsi="宋体"/>
          <w:color w:val="000000"/>
        </w:rPr>
        <w:t>GB311</w:t>
      </w:r>
      <w:r w:rsidRPr="00BC7CB7">
        <w:rPr>
          <w:rFonts w:ascii="宋体" w:hAnsi="宋体" w:hint="eastAsia"/>
          <w:color w:val="000000"/>
        </w:rPr>
        <w:t>.1</w:t>
      </w:r>
    </w:p>
    <w:p w14:paraId="16174476" w14:textId="77777777" w:rsidR="00280620" w:rsidRPr="00BC7CB7" w:rsidRDefault="00280620" w:rsidP="00280620">
      <w:pPr>
        <w:spacing w:line="360" w:lineRule="auto"/>
        <w:rPr>
          <w:rFonts w:ascii="宋体" w:hAnsi="宋体"/>
          <w:color w:val="000000"/>
        </w:rPr>
      </w:pPr>
      <w:r w:rsidRPr="00BC7CB7">
        <w:rPr>
          <w:rFonts w:ascii="宋体" w:hAnsi="宋体"/>
          <w:color w:val="000000"/>
        </w:rPr>
        <w:t xml:space="preserve">     《电工名词术语》</w:t>
      </w:r>
      <w:r w:rsidRPr="00BC7CB7">
        <w:rPr>
          <w:rFonts w:ascii="宋体" w:hAnsi="宋体" w:hint="eastAsia"/>
          <w:color w:val="000000"/>
        </w:rPr>
        <w:t xml:space="preserve">                               </w:t>
      </w:r>
      <w:r w:rsidRPr="00BC7CB7">
        <w:rPr>
          <w:rFonts w:ascii="宋体" w:hAnsi="宋体"/>
          <w:color w:val="000000"/>
        </w:rPr>
        <w:t>GB2900</w:t>
      </w:r>
    </w:p>
    <w:p w14:paraId="15AA21CF" w14:textId="77777777" w:rsidR="00280620" w:rsidRPr="00BC7CB7" w:rsidRDefault="00280620" w:rsidP="00280620">
      <w:pPr>
        <w:spacing w:line="360" w:lineRule="auto"/>
        <w:rPr>
          <w:rFonts w:ascii="宋体" w:hAnsi="宋体"/>
          <w:color w:val="000000"/>
        </w:rPr>
      </w:pPr>
      <w:r w:rsidRPr="00BC7CB7">
        <w:rPr>
          <w:rFonts w:ascii="宋体" w:hAnsi="宋体"/>
          <w:color w:val="000000"/>
        </w:rPr>
        <w:t xml:space="preserve">     《标准电压》</w:t>
      </w:r>
      <w:r w:rsidRPr="00BC7CB7">
        <w:rPr>
          <w:rFonts w:ascii="宋体" w:hAnsi="宋体" w:hint="eastAsia"/>
          <w:color w:val="000000"/>
        </w:rPr>
        <w:t xml:space="preserve">                                   </w:t>
      </w:r>
      <w:r w:rsidRPr="00BC7CB7">
        <w:rPr>
          <w:rFonts w:ascii="宋体" w:hAnsi="宋体"/>
          <w:color w:val="000000"/>
        </w:rPr>
        <w:t>GB156</w:t>
      </w:r>
    </w:p>
    <w:p w14:paraId="3ADFCBDB" w14:textId="77777777" w:rsidR="00280620" w:rsidRPr="00BC7CB7" w:rsidRDefault="00280620" w:rsidP="00280620">
      <w:pPr>
        <w:spacing w:line="360" w:lineRule="auto"/>
        <w:rPr>
          <w:rFonts w:ascii="宋体" w:hAnsi="宋体"/>
          <w:color w:val="000000"/>
        </w:rPr>
      </w:pPr>
      <w:r w:rsidRPr="00BC7CB7">
        <w:rPr>
          <w:rFonts w:ascii="宋体" w:hAnsi="宋体"/>
          <w:color w:val="000000"/>
        </w:rPr>
        <w:t xml:space="preserve">     《包装贮运标志》</w:t>
      </w:r>
      <w:r w:rsidRPr="00BC7CB7">
        <w:rPr>
          <w:rFonts w:ascii="宋体" w:hAnsi="宋体" w:hint="eastAsia"/>
          <w:color w:val="000000"/>
        </w:rPr>
        <w:t xml:space="preserve">                               </w:t>
      </w:r>
      <w:r w:rsidRPr="00BC7CB7">
        <w:rPr>
          <w:rFonts w:ascii="宋体" w:hAnsi="宋体"/>
          <w:color w:val="000000"/>
        </w:rPr>
        <w:t>GB191</w:t>
      </w:r>
    </w:p>
    <w:p w14:paraId="369C593D" w14:textId="77777777" w:rsidR="00280620" w:rsidRPr="00BC7CB7" w:rsidRDefault="00280620" w:rsidP="00280620">
      <w:pPr>
        <w:spacing w:line="360" w:lineRule="auto"/>
        <w:rPr>
          <w:rFonts w:ascii="宋体" w:hAnsi="宋体"/>
          <w:color w:val="000000"/>
        </w:rPr>
      </w:pPr>
      <w:r w:rsidRPr="00BC7CB7">
        <w:rPr>
          <w:rFonts w:ascii="宋体" w:hAnsi="宋体"/>
          <w:color w:val="000000"/>
        </w:rPr>
        <w:t xml:space="preserve">     《高压开关设备通用技术条件》</w:t>
      </w:r>
      <w:r w:rsidRPr="00BC7CB7">
        <w:rPr>
          <w:rFonts w:ascii="宋体" w:hAnsi="宋体" w:hint="eastAsia"/>
          <w:color w:val="000000"/>
        </w:rPr>
        <w:t xml:space="preserve">                   </w:t>
      </w:r>
      <w:r w:rsidRPr="00BC7CB7">
        <w:rPr>
          <w:rFonts w:ascii="宋体" w:hAnsi="宋体"/>
          <w:color w:val="000000"/>
        </w:rPr>
        <w:t>GB11022</w:t>
      </w:r>
    </w:p>
    <w:p w14:paraId="27185A58" w14:textId="77777777" w:rsidR="00280620" w:rsidRPr="00BC7CB7" w:rsidRDefault="00280620" w:rsidP="00280620">
      <w:pPr>
        <w:spacing w:line="360" w:lineRule="auto"/>
        <w:rPr>
          <w:rFonts w:ascii="宋体" w:hAnsi="宋体"/>
          <w:color w:val="000000"/>
        </w:rPr>
      </w:pPr>
      <w:r w:rsidRPr="00BC7CB7">
        <w:rPr>
          <w:rFonts w:ascii="宋体" w:hAnsi="宋体"/>
          <w:color w:val="000000"/>
        </w:rPr>
        <w:t xml:space="preserve">     《交流高压电器在长期工作时的发热》</w:t>
      </w:r>
      <w:r w:rsidRPr="00BC7CB7">
        <w:rPr>
          <w:rFonts w:ascii="宋体" w:hAnsi="宋体" w:hint="eastAsia"/>
          <w:color w:val="000000"/>
        </w:rPr>
        <w:t xml:space="preserve">             </w:t>
      </w:r>
      <w:r w:rsidRPr="00BC7CB7">
        <w:rPr>
          <w:rFonts w:ascii="宋体" w:hAnsi="宋体"/>
          <w:color w:val="000000"/>
        </w:rPr>
        <w:t>GB763</w:t>
      </w:r>
    </w:p>
    <w:p w14:paraId="6C4EABFF" w14:textId="77777777" w:rsidR="00280620" w:rsidRPr="00BC7CB7" w:rsidRDefault="00280620" w:rsidP="00280620">
      <w:pPr>
        <w:spacing w:line="360" w:lineRule="auto"/>
        <w:ind w:firstLineChars="250" w:firstLine="525"/>
        <w:rPr>
          <w:rFonts w:ascii="宋体" w:hAnsi="宋体"/>
          <w:color w:val="000000"/>
        </w:rPr>
      </w:pPr>
      <w:r w:rsidRPr="00BC7CB7">
        <w:rPr>
          <w:rFonts w:ascii="宋体" w:hAnsi="宋体"/>
          <w:color w:val="000000"/>
        </w:rPr>
        <w:t>《交流高压断路器》</w:t>
      </w:r>
      <w:r w:rsidRPr="00BC7CB7">
        <w:rPr>
          <w:rFonts w:ascii="宋体" w:hAnsi="宋体" w:hint="eastAsia"/>
          <w:color w:val="000000"/>
        </w:rPr>
        <w:t xml:space="preserve">                             </w:t>
      </w:r>
      <w:r w:rsidRPr="00BC7CB7">
        <w:rPr>
          <w:rFonts w:ascii="宋体" w:hAnsi="宋体"/>
          <w:color w:val="000000"/>
        </w:rPr>
        <w:t>GB1984</w:t>
      </w:r>
    </w:p>
    <w:p w14:paraId="21294129" w14:textId="77777777" w:rsidR="00280620" w:rsidRPr="00BC7CB7" w:rsidRDefault="00280620" w:rsidP="00280620">
      <w:pPr>
        <w:spacing w:line="360" w:lineRule="auto"/>
        <w:rPr>
          <w:rFonts w:ascii="宋体" w:hAnsi="宋体"/>
          <w:color w:val="000000"/>
        </w:rPr>
      </w:pPr>
      <w:r w:rsidRPr="00BC7CB7">
        <w:rPr>
          <w:rFonts w:ascii="宋体" w:hAnsi="宋体"/>
          <w:color w:val="000000"/>
        </w:rPr>
        <w:t xml:space="preserve">  </w:t>
      </w:r>
      <w:r w:rsidRPr="00BC7CB7">
        <w:rPr>
          <w:rFonts w:ascii="宋体" w:hAnsi="宋体" w:hint="eastAsia"/>
          <w:color w:val="000000"/>
        </w:rPr>
        <w:t xml:space="preserve"> </w:t>
      </w:r>
      <w:r w:rsidRPr="00BC7CB7">
        <w:rPr>
          <w:rFonts w:ascii="宋体" w:hAnsi="宋体"/>
          <w:color w:val="000000"/>
        </w:rPr>
        <w:t xml:space="preserve">  《电压互感器》</w:t>
      </w:r>
      <w:r w:rsidRPr="00BC7CB7">
        <w:rPr>
          <w:rFonts w:ascii="宋体" w:hAnsi="宋体" w:hint="eastAsia"/>
          <w:color w:val="000000"/>
        </w:rPr>
        <w:t xml:space="preserve">                                 </w:t>
      </w:r>
      <w:r w:rsidRPr="00BC7CB7">
        <w:rPr>
          <w:rFonts w:ascii="宋体" w:hAnsi="宋体"/>
          <w:color w:val="000000"/>
        </w:rPr>
        <w:t>GB1207</w:t>
      </w:r>
    </w:p>
    <w:p w14:paraId="46B58E8C" w14:textId="77777777" w:rsidR="00280620" w:rsidRPr="00BC7CB7" w:rsidRDefault="00280620" w:rsidP="00280620">
      <w:pPr>
        <w:autoSpaceDE w:val="0"/>
        <w:autoSpaceDN w:val="0"/>
        <w:adjustRightInd w:val="0"/>
        <w:spacing w:line="360" w:lineRule="auto"/>
        <w:ind w:left="436" w:hanging="436"/>
        <w:jc w:val="left"/>
        <w:rPr>
          <w:rFonts w:ascii="宋体" w:hAnsi="宋体"/>
          <w:color w:val="000000"/>
        </w:rPr>
      </w:pPr>
      <w:r w:rsidRPr="00BC7CB7">
        <w:rPr>
          <w:rFonts w:ascii="宋体" w:hAnsi="宋体"/>
          <w:color w:val="000000"/>
        </w:rPr>
        <w:t xml:space="preserve">     《电流互感器》</w:t>
      </w:r>
      <w:r w:rsidRPr="00BC7CB7">
        <w:rPr>
          <w:rFonts w:ascii="宋体" w:hAnsi="宋体" w:hint="eastAsia"/>
          <w:color w:val="000000"/>
        </w:rPr>
        <w:t xml:space="preserve">                                 </w:t>
      </w:r>
      <w:r w:rsidRPr="00BC7CB7">
        <w:rPr>
          <w:rFonts w:ascii="宋体" w:hAnsi="宋体"/>
          <w:color w:val="000000"/>
        </w:rPr>
        <w:t xml:space="preserve">GB1208  </w:t>
      </w:r>
    </w:p>
    <w:p w14:paraId="3E2A63BB" w14:textId="77777777" w:rsidR="00280620" w:rsidRPr="00BC7CB7" w:rsidRDefault="00280620" w:rsidP="00280620">
      <w:pPr>
        <w:autoSpaceDE w:val="0"/>
        <w:autoSpaceDN w:val="0"/>
        <w:adjustRightInd w:val="0"/>
        <w:spacing w:line="360" w:lineRule="auto"/>
        <w:ind w:left="436" w:hanging="436"/>
        <w:jc w:val="left"/>
        <w:rPr>
          <w:rFonts w:ascii="宋体" w:hAnsi="宋体"/>
          <w:color w:val="000000"/>
          <w:kern w:val="0"/>
        </w:rPr>
      </w:pPr>
      <w:r w:rsidRPr="00BC7CB7">
        <w:rPr>
          <w:rFonts w:ascii="宋体" w:hAnsi="宋体"/>
          <w:color w:val="000000"/>
          <w:kern w:val="0"/>
        </w:rPr>
        <w:t xml:space="preserve"> </w:t>
      </w:r>
      <w:r w:rsidRPr="00BC7CB7">
        <w:rPr>
          <w:rFonts w:ascii="宋体" w:hAnsi="宋体" w:hint="eastAsia"/>
          <w:color w:val="000000"/>
          <w:kern w:val="0"/>
        </w:rPr>
        <w:t xml:space="preserve">   </w:t>
      </w:r>
      <w:r w:rsidRPr="00BC7CB7">
        <w:rPr>
          <w:rFonts w:ascii="宋体" w:hAnsi="宋体"/>
          <w:color w:val="000000"/>
          <w:kern w:val="0"/>
        </w:rPr>
        <w:t xml:space="preserve"> </w:t>
      </w:r>
      <w:r w:rsidRPr="00BC7CB7">
        <w:rPr>
          <w:rFonts w:ascii="宋体" w:hAnsi="宋体"/>
          <w:color w:val="000000"/>
        </w:rPr>
        <w:t>《</w:t>
      </w:r>
      <w:r w:rsidRPr="00BC7CB7">
        <w:rPr>
          <w:rFonts w:ascii="宋体" w:hAnsi="宋体"/>
          <w:color w:val="000000"/>
          <w:kern w:val="0"/>
        </w:rPr>
        <w:t>高电压试验技术</w:t>
      </w:r>
      <w:r w:rsidRPr="00BC7CB7">
        <w:rPr>
          <w:rFonts w:ascii="宋体" w:hAnsi="宋体"/>
          <w:color w:val="000000"/>
        </w:rPr>
        <w:t>》</w:t>
      </w:r>
      <w:r w:rsidRPr="00BC7CB7">
        <w:rPr>
          <w:rFonts w:ascii="宋体" w:hAnsi="宋体" w:hint="eastAsia"/>
          <w:color w:val="000000"/>
        </w:rPr>
        <w:t xml:space="preserve">                             </w:t>
      </w:r>
      <w:r w:rsidRPr="00BC7CB7">
        <w:rPr>
          <w:rFonts w:ascii="宋体" w:hAnsi="宋体"/>
          <w:color w:val="000000"/>
          <w:kern w:val="0"/>
        </w:rPr>
        <w:t>GB311.</w:t>
      </w:r>
      <w:r w:rsidRPr="00BC7CB7">
        <w:rPr>
          <w:rFonts w:ascii="宋体" w:hAnsi="宋体" w:hint="eastAsia"/>
          <w:color w:val="000000"/>
          <w:kern w:val="0"/>
        </w:rPr>
        <w:t>2</w:t>
      </w:r>
      <w:r w:rsidRPr="00BC7CB7">
        <w:rPr>
          <w:rFonts w:ascii="宋体" w:hAnsi="宋体"/>
          <w:color w:val="000000"/>
          <w:kern w:val="0"/>
        </w:rPr>
        <w:t>～6</w:t>
      </w:r>
    </w:p>
    <w:p w14:paraId="7B40D2B9" w14:textId="77777777" w:rsidR="00280620" w:rsidRPr="00BC7CB7" w:rsidRDefault="00280620" w:rsidP="00280620">
      <w:pPr>
        <w:autoSpaceDE w:val="0"/>
        <w:autoSpaceDN w:val="0"/>
        <w:adjustRightInd w:val="0"/>
        <w:spacing w:line="360" w:lineRule="auto"/>
        <w:ind w:firstLineChars="250" w:firstLine="525"/>
        <w:jc w:val="left"/>
        <w:rPr>
          <w:rFonts w:ascii="宋体" w:hAnsi="宋体"/>
          <w:color w:val="000000"/>
          <w:kern w:val="0"/>
        </w:rPr>
      </w:pPr>
      <w:r w:rsidRPr="00BC7CB7">
        <w:rPr>
          <w:rFonts w:ascii="宋体" w:hAnsi="宋体"/>
          <w:color w:val="000000"/>
        </w:rPr>
        <w:t>《</w:t>
      </w:r>
      <w:r w:rsidRPr="00BC7CB7">
        <w:rPr>
          <w:rFonts w:ascii="宋体" w:hAnsi="宋体"/>
          <w:color w:val="000000"/>
          <w:kern w:val="0"/>
        </w:rPr>
        <w:t>高压输变电设备的绝缘配合使用导则</w:t>
      </w:r>
      <w:r w:rsidRPr="00BC7CB7">
        <w:rPr>
          <w:rFonts w:ascii="宋体" w:hAnsi="宋体"/>
          <w:color w:val="000000"/>
        </w:rPr>
        <w:t>》</w:t>
      </w:r>
      <w:r w:rsidRPr="00BC7CB7">
        <w:rPr>
          <w:rFonts w:ascii="宋体" w:hAnsi="宋体" w:hint="eastAsia"/>
          <w:color w:val="000000"/>
        </w:rPr>
        <w:t xml:space="preserve">           </w:t>
      </w:r>
      <w:r w:rsidRPr="00BC7CB7">
        <w:rPr>
          <w:rFonts w:ascii="宋体" w:hAnsi="宋体"/>
          <w:color w:val="000000"/>
          <w:kern w:val="0"/>
        </w:rPr>
        <w:t>GB311.7</w:t>
      </w:r>
    </w:p>
    <w:p w14:paraId="00E10297" w14:textId="77777777" w:rsidR="00280620" w:rsidRPr="00BC7CB7" w:rsidRDefault="00280620" w:rsidP="00280620">
      <w:pPr>
        <w:autoSpaceDE w:val="0"/>
        <w:autoSpaceDN w:val="0"/>
        <w:adjustRightInd w:val="0"/>
        <w:spacing w:line="360" w:lineRule="auto"/>
        <w:ind w:firstLine="567"/>
        <w:jc w:val="left"/>
        <w:rPr>
          <w:rFonts w:ascii="宋体" w:hAnsi="宋体"/>
          <w:color w:val="000000"/>
          <w:kern w:val="0"/>
        </w:rPr>
      </w:pPr>
      <w:r w:rsidRPr="00BC7CB7">
        <w:rPr>
          <w:rFonts w:ascii="宋体" w:hAnsi="宋体"/>
          <w:color w:val="000000"/>
        </w:rPr>
        <w:t>《</w:t>
      </w:r>
      <w:r w:rsidRPr="00BC7CB7">
        <w:rPr>
          <w:rFonts w:ascii="宋体" w:hAnsi="宋体"/>
          <w:color w:val="000000"/>
          <w:kern w:val="0"/>
        </w:rPr>
        <w:t>交流高压隔离开关和接地开关</w:t>
      </w:r>
      <w:r w:rsidRPr="00BC7CB7">
        <w:rPr>
          <w:rFonts w:ascii="宋体" w:hAnsi="宋体"/>
          <w:color w:val="000000"/>
        </w:rPr>
        <w:t>》</w:t>
      </w:r>
      <w:r w:rsidRPr="00BC7CB7">
        <w:rPr>
          <w:rFonts w:ascii="宋体" w:hAnsi="宋体" w:hint="eastAsia"/>
          <w:color w:val="000000"/>
        </w:rPr>
        <w:t xml:space="preserve">                 </w:t>
      </w:r>
      <w:r w:rsidRPr="00BC7CB7">
        <w:rPr>
          <w:rFonts w:ascii="宋体" w:hAnsi="宋体"/>
          <w:color w:val="000000"/>
          <w:kern w:val="0"/>
        </w:rPr>
        <w:t>GB1985</w:t>
      </w:r>
    </w:p>
    <w:p w14:paraId="532D063D" w14:textId="77777777" w:rsidR="00280620" w:rsidRPr="00BC7CB7" w:rsidRDefault="00280620" w:rsidP="00280620">
      <w:pPr>
        <w:autoSpaceDE w:val="0"/>
        <w:autoSpaceDN w:val="0"/>
        <w:adjustRightInd w:val="0"/>
        <w:spacing w:line="360" w:lineRule="auto"/>
        <w:ind w:firstLine="567"/>
        <w:jc w:val="left"/>
        <w:rPr>
          <w:rFonts w:ascii="宋体" w:hAnsi="宋体"/>
          <w:color w:val="000000"/>
          <w:kern w:val="0"/>
        </w:rPr>
      </w:pPr>
      <w:r w:rsidRPr="00BC7CB7">
        <w:rPr>
          <w:rFonts w:ascii="宋体" w:hAnsi="宋体"/>
          <w:color w:val="000000"/>
        </w:rPr>
        <w:t>《</w:t>
      </w:r>
      <w:r w:rsidRPr="00BC7CB7">
        <w:rPr>
          <w:rFonts w:ascii="宋体" w:hAnsi="宋体"/>
          <w:color w:val="000000"/>
          <w:kern w:val="0"/>
        </w:rPr>
        <w:t>3～35</w:t>
      </w:r>
      <w:r w:rsidRPr="00BC7CB7">
        <w:rPr>
          <w:rFonts w:ascii="宋体" w:hAnsi="宋体" w:hint="eastAsia"/>
          <w:color w:val="000000"/>
          <w:kern w:val="0"/>
        </w:rPr>
        <w:t>k</w:t>
      </w:r>
      <w:r w:rsidRPr="00BC7CB7">
        <w:rPr>
          <w:rFonts w:ascii="宋体" w:hAnsi="宋体"/>
          <w:color w:val="000000"/>
          <w:kern w:val="0"/>
        </w:rPr>
        <w:t>V交流金属封闭开关设备</w:t>
      </w:r>
      <w:r w:rsidRPr="00BC7CB7">
        <w:rPr>
          <w:rFonts w:ascii="宋体" w:hAnsi="宋体"/>
          <w:color w:val="000000"/>
        </w:rPr>
        <w:t>》</w:t>
      </w:r>
      <w:r w:rsidRPr="00BC7CB7">
        <w:rPr>
          <w:rFonts w:ascii="宋体" w:hAnsi="宋体" w:hint="eastAsia"/>
          <w:color w:val="000000"/>
        </w:rPr>
        <w:t xml:space="preserve">               </w:t>
      </w:r>
      <w:r w:rsidRPr="00BC7CB7">
        <w:rPr>
          <w:rFonts w:ascii="宋体" w:hAnsi="宋体"/>
          <w:color w:val="000000"/>
          <w:kern w:val="0"/>
        </w:rPr>
        <w:t>GB3906</w:t>
      </w:r>
    </w:p>
    <w:p w14:paraId="01553286" w14:textId="77777777" w:rsidR="00280620" w:rsidRPr="00BC7CB7" w:rsidRDefault="00280620" w:rsidP="00280620">
      <w:pPr>
        <w:autoSpaceDE w:val="0"/>
        <w:autoSpaceDN w:val="0"/>
        <w:adjustRightInd w:val="0"/>
        <w:spacing w:line="360" w:lineRule="auto"/>
        <w:ind w:firstLine="567"/>
        <w:jc w:val="left"/>
        <w:rPr>
          <w:rFonts w:ascii="宋体" w:hAnsi="宋体"/>
          <w:color w:val="000000"/>
          <w:kern w:val="0"/>
        </w:rPr>
      </w:pPr>
      <w:r w:rsidRPr="00BC7CB7">
        <w:rPr>
          <w:rFonts w:ascii="宋体" w:hAnsi="宋体"/>
          <w:color w:val="000000"/>
        </w:rPr>
        <w:t>《</w:t>
      </w:r>
      <w:r w:rsidRPr="00BC7CB7">
        <w:rPr>
          <w:rFonts w:ascii="宋体" w:hAnsi="宋体"/>
          <w:color w:val="000000"/>
          <w:kern w:val="0"/>
        </w:rPr>
        <w:t>继电器及继电保护装置基本试验方法</w:t>
      </w:r>
      <w:r w:rsidRPr="00BC7CB7">
        <w:rPr>
          <w:rFonts w:ascii="宋体" w:hAnsi="宋体"/>
          <w:color w:val="000000"/>
        </w:rPr>
        <w:t>》</w:t>
      </w:r>
      <w:r w:rsidRPr="00BC7CB7">
        <w:rPr>
          <w:rFonts w:ascii="宋体" w:hAnsi="宋体" w:hint="eastAsia"/>
          <w:color w:val="000000"/>
        </w:rPr>
        <w:t xml:space="preserve">           </w:t>
      </w:r>
      <w:r w:rsidRPr="00BC7CB7">
        <w:rPr>
          <w:rFonts w:ascii="宋体" w:hAnsi="宋体"/>
          <w:color w:val="000000"/>
          <w:kern w:val="0"/>
        </w:rPr>
        <w:t>GB7261</w:t>
      </w:r>
    </w:p>
    <w:p w14:paraId="3C7FEDE3" w14:textId="77777777" w:rsidR="00280620" w:rsidRPr="00BC7CB7" w:rsidRDefault="00280620" w:rsidP="00280620">
      <w:pPr>
        <w:autoSpaceDE w:val="0"/>
        <w:autoSpaceDN w:val="0"/>
        <w:adjustRightInd w:val="0"/>
        <w:spacing w:line="360" w:lineRule="auto"/>
        <w:ind w:firstLine="567"/>
        <w:jc w:val="left"/>
        <w:rPr>
          <w:rFonts w:ascii="宋体" w:hAnsi="宋体"/>
          <w:color w:val="000000"/>
          <w:kern w:val="0"/>
        </w:rPr>
      </w:pPr>
      <w:r w:rsidRPr="00BC7CB7">
        <w:rPr>
          <w:rFonts w:ascii="宋体" w:hAnsi="宋体"/>
          <w:color w:val="000000"/>
        </w:rPr>
        <w:t>《</w:t>
      </w:r>
      <w:r w:rsidRPr="00BC7CB7">
        <w:rPr>
          <w:rFonts w:ascii="宋体" w:hAnsi="宋体"/>
          <w:color w:val="000000"/>
          <w:kern w:val="0"/>
        </w:rPr>
        <w:t>保护继电器的结构型式与基本技术导则</w:t>
      </w:r>
      <w:r w:rsidRPr="00BC7CB7">
        <w:rPr>
          <w:rFonts w:ascii="宋体" w:hAnsi="宋体"/>
          <w:color w:val="000000"/>
        </w:rPr>
        <w:t>》</w:t>
      </w:r>
      <w:r w:rsidRPr="00BC7CB7">
        <w:rPr>
          <w:rFonts w:ascii="宋体" w:hAnsi="宋体" w:hint="eastAsia"/>
          <w:color w:val="000000"/>
        </w:rPr>
        <w:t xml:space="preserve">         </w:t>
      </w:r>
      <w:r w:rsidRPr="00BC7CB7">
        <w:rPr>
          <w:rFonts w:ascii="宋体" w:hAnsi="宋体"/>
          <w:color w:val="000000"/>
          <w:kern w:val="0"/>
        </w:rPr>
        <w:t>GB10231</w:t>
      </w:r>
    </w:p>
    <w:p w14:paraId="12D5E194" w14:textId="77777777" w:rsidR="00280620" w:rsidRPr="00BC7CB7" w:rsidRDefault="00280620" w:rsidP="00280620">
      <w:pPr>
        <w:autoSpaceDE w:val="0"/>
        <w:autoSpaceDN w:val="0"/>
        <w:adjustRightInd w:val="0"/>
        <w:spacing w:line="460" w:lineRule="exact"/>
        <w:ind w:firstLine="567"/>
        <w:jc w:val="left"/>
        <w:rPr>
          <w:rFonts w:ascii="宋体" w:hAnsi="宋体"/>
          <w:color w:val="000000"/>
          <w:kern w:val="0"/>
        </w:rPr>
      </w:pPr>
      <w:r w:rsidRPr="00BC7CB7">
        <w:rPr>
          <w:rFonts w:ascii="宋体" w:hAnsi="宋体"/>
          <w:color w:val="000000"/>
        </w:rPr>
        <w:t>《</w:t>
      </w:r>
      <w:r w:rsidRPr="00BC7CB7">
        <w:rPr>
          <w:rFonts w:ascii="宋体" w:hAnsi="宋体"/>
          <w:color w:val="000000"/>
          <w:kern w:val="0"/>
        </w:rPr>
        <w:t>交流无间隙金属氧化物避雷器</w:t>
      </w:r>
      <w:r w:rsidRPr="00BC7CB7">
        <w:rPr>
          <w:rFonts w:ascii="宋体" w:hAnsi="宋体"/>
          <w:color w:val="000000"/>
        </w:rPr>
        <w:t>》</w:t>
      </w:r>
      <w:r w:rsidRPr="00BC7CB7">
        <w:rPr>
          <w:rFonts w:ascii="宋体" w:hAnsi="宋体" w:hint="eastAsia"/>
          <w:color w:val="000000"/>
        </w:rPr>
        <w:t xml:space="preserve">                 </w:t>
      </w:r>
      <w:r w:rsidRPr="00BC7CB7">
        <w:rPr>
          <w:rFonts w:ascii="宋体" w:hAnsi="宋体"/>
          <w:color w:val="000000"/>
          <w:kern w:val="0"/>
        </w:rPr>
        <w:t>GB11032</w:t>
      </w:r>
    </w:p>
    <w:p w14:paraId="323BADFA" w14:textId="77777777" w:rsidR="00280620" w:rsidRPr="00BC7CB7" w:rsidRDefault="00280620" w:rsidP="00280620">
      <w:pPr>
        <w:autoSpaceDE w:val="0"/>
        <w:autoSpaceDN w:val="0"/>
        <w:adjustRightInd w:val="0"/>
        <w:spacing w:line="460" w:lineRule="exact"/>
        <w:ind w:firstLine="567"/>
        <w:jc w:val="left"/>
        <w:rPr>
          <w:rFonts w:ascii="宋体" w:hAnsi="宋体"/>
          <w:color w:val="000000"/>
          <w:kern w:val="0"/>
        </w:rPr>
      </w:pPr>
      <w:r w:rsidRPr="00BC7CB7">
        <w:rPr>
          <w:rFonts w:ascii="宋体" w:hAnsi="宋体"/>
          <w:color w:val="000000"/>
        </w:rPr>
        <w:t>《</w:t>
      </w:r>
      <w:r w:rsidRPr="00BC7CB7">
        <w:rPr>
          <w:rFonts w:ascii="宋体" w:hAnsi="宋体"/>
          <w:color w:val="000000"/>
          <w:kern w:val="0"/>
        </w:rPr>
        <w:t>电气装置安装工程高压电器施工及验收规范</w:t>
      </w:r>
      <w:r w:rsidRPr="00BC7CB7">
        <w:rPr>
          <w:rFonts w:ascii="宋体" w:hAnsi="宋体"/>
          <w:color w:val="000000"/>
        </w:rPr>
        <w:t>》</w:t>
      </w:r>
      <w:r w:rsidRPr="00BC7CB7">
        <w:rPr>
          <w:rFonts w:ascii="宋体" w:hAnsi="宋体" w:hint="eastAsia"/>
          <w:color w:val="000000"/>
        </w:rPr>
        <w:t xml:space="preserve">     </w:t>
      </w:r>
      <w:r w:rsidRPr="00BC7CB7">
        <w:rPr>
          <w:rFonts w:ascii="宋体" w:hAnsi="宋体"/>
          <w:color w:val="000000"/>
          <w:kern w:val="0"/>
        </w:rPr>
        <w:t>GBJ147</w:t>
      </w:r>
    </w:p>
    <w:p w14:paraId="368E270A" w14:textId="77777777" w:rsidR="00280620" w:rsidRPr="00BC7CB7" w:rsidRDefault="00280620" w:rsidP="00280620">
      <w:pPr>
        <w:autoSpaceDE w:val="0"/>
        <w:autoSpaceDN w:val="0"/>
        <w:adjustRightInd w:val="0"/>
        <w:spacing w:line="460" w:lineRule="exact"/>
        <w:ind w:firstLine="567"/>
        <w:jc w:val="left"/>
        <w:rPr>
          <w:rFonts w:ascii="宋体" w:hAnsi="宋体"/>
          <w:color w:val="000000"/>
          <w:kern w:val="0"/>
        </w:rPr>
      </w:pPr>
      <w:r w:rsidRPr="00BC7CB7">
        <w:rPr>
          <w:rFonts w:ascii="宋体" w:hAnsi="宋体"/>
          <w:color w:val="000000"/>
          <w:kern w:val="0"/>
        </w:rPr>
        <w:t>《交流无间隙金属氧化物避雷器》</w:t>
      </w:r>
      <w:r w:rsidRPr="00BC7CB7">
        <w:rPr>
          <w:rFonts w:ascii="宋体" w:hAnsi="宋体" w:hint="eastAsia"/>
          <w:color w:val="000000"/>
          <w:kern w:val="0"/>
        </w:rPr>
        <w:t xml:space="preserve">  </w:t>
      </w:r>
      <w:r w:rsidRPr="00BC7CB7">
        <w:rPr>
          <w:rFonts w:ascii="宋体" w:hAnsi="宋体" w:hint="eastAsia"/>
          <w:color w:val="000000"/>
        </w:rPr>
        <w:t xml:space="preserve">               </w:t>
      </w:r>
      <w:r w:rsidRPr="00BC7CB7">
        <w:rPr>
          <w:rFonts w:ascii="宋体" w:hAnsi="宋体" w:hint="eastAsia"/>
          <w:color w:val="000000"/>
          <w:kern w:val="0"/>
        </w:rPr>
        <w:t>GB11032</w:t>
      </w:r>
    </w:p>
    <w:p w14:paraId="067C6E99" w14:textId="77777777" w:rsidR="00280620" w:rsidRPr="00BC7CB7" w:rsidRDefault="00280620" w:rsidP="00280620">
      <w:pPr>
        <w:autoSpaceDE w:val="0"/>
        <w:autoSpaceDN w:val="0"/>
        <w:adjustRightInd w:val="0"/>
        <w:spacing w:line="460" w:lineRule="exact"/>
        <w:ind w:firstLine="567"/>
        <w:jc w:val="left"/>
        <w:rPr>
          <w:rFonts w:ascii="宋体" w:hAnsi="宋体"/>
          <w:color w:val="000000"/>
          <w:kern w:val="0"/>
        </w:rPr>
      </w:pPr>
      <w:r w:rsidRPr="00BC7CB7">
        <w:rPr>
          <w:rFonts w:ascii="宋体" w:hAnsi="宋体"/>
          <w:color w:val="000000"/>
          <w:kern w:val="0"/>
        </w:rPr>
        <w:t>《导体的颜色或数字标识》</w:t>
      </w:r>
      <w:r w:rsidRPr="00BC7CB7">
        <w:rPr>
          <w:rFonts w:ascii="宋体" w:hAnsi="宋体" w:hint="eastAsia"/>
          <w:color w:val="000000"/>
          <w:kern w:val="0"/>
        </w:rPr>
        <w:t xml:space="preserve"> </w:t>
      </w:r>
      <w:r w:rsidRPr="00BC7CB7">
        <w:rPr>
          <w:rFonts w:ascii="宋体" w:hAnsi="宋体" w:hint="eastAsia"/>
          <w:color w:val="000000"/>
        </w:rPr>
        <w:t xml:space="preserve">                      </w:t>
      </w:r>
      <w:r w:rsidRPr="00BC7CB7">
        <w:rPr>
          <w:rFonts w:ascii="宋体" w:hAnsi="宋体" w:hint="eastAsia"/>
          <w:color w:val="000000"/>
          <w:kern w:val="0"/>
        </w:rPr>
        <w:t>GB7947</w:t>
      </w:r>
    </w:p>
    <w:p w14:paraId="6EAB8D64" w14:textId="77777777" w:rsidR="00280620" w:rsidRPr="00BC7CB7" w:rsidRDefault="00280620" w:rsidP="00280620">
      <w:pPr>
        <w:autoSpaceDE w:val="0"/>
        <w:autoSpaceDN w:val="0"/>
        <w:adjustRightInd w:val="0"/>
        <w:spacing w:line="460" w:lineRule="exact"/>
        <w:ind w:firstLine="567"/>
        <w:jc w:val="left"/>
        <w:rPr>
          <w:rFonts w:ascii="宋体" w:hAnsi="宋体"/>
          <w:color w:val="000000"/>
          <w:kern w:val="0"/>
        </w:rPr>
      </w:pPr>
      <w:r w:rsidRPr="00BC7CB7">
        <w:rPr>
          <w:rFonts w:ascii="宋体" w:hAnsi="宋体"/>
          <w:color w:val="000000"/>
        </w:rPr>
        <w:t>《</w:t>
      </w:r>
      <w:r w:rsidRPr="00BC7CB7">
        <w:rPr>
          <w:rFonts w:ascii="宋体" w:hAnsi="宋体"/>
          <w:color w:val="000000"/>
          <w:kern w:val="0"/>
        </w:rPr>
        <w:t>外壳防护等级</w:t>
      </w:r>
      <w:r w:rsidRPr="00BC7CB7">
        <w:rPr>
          <w:rFonts w:ascii="宋体" w:hAnsi="宋体"/>
          <w:color w:val="000000"/>
        </w:rPr>
        <w:t>》</w:t>
      </w:r>
      <w:r w:rsidRPr="00BC7CB7">
        <w:rPr>
          <w:rFonts w:ascii="宋体" w:hAnsi="宋体" w:hint="eastAsia"/>
          <w:color w:val="000000"/>
        </w:rPr>
        <w:t xml:space="preserve">                               </w:t>
      </w:r>
      <w:r w:rsidRPr="00BC7CB7">
        <w:rPr>
          <w:rFonts w:ascii="宋体" w:hAnsi="宋体" w:hint="eastAsia"/>
          <w:color w:val="000000"/>
          <w:kern w:val="0"/>
        </w:rPr>
        <w:t>GB4208</w:t>
      </w:r>
    </w:p>
    <w:p w14:paraId="465C1CCE" w14:textId="77777777" w:rsidR="00280620" w:rsidRPr="00BC7CB7" w:rsidRDefault="00280620" w:rsidP="00280620">
      <w:pPr>
        <w:autoSpaceDE w:val="0"/>
        <w:autoSpaceDN w:val="0"/>
        <w:adjustRightInd w:val="0"/>
        <w:spacing w:line="460" w:lineRule="exact"/>
        <w:ind w:firstLine="567"/>
        <w:jc w:val="left"/>
        <w:rPr>
          <w:rFonts w:ascii="宋体" w:hAnsi="宋体"/>
          <w:color w:val="000000"/>
          <w:kern w:val="0"/>
        </w:rPr>
      </w:pPr>
      <w:r w:rsidRPr="00BC7CB7">
        <w:rPr>
          <w:rFonts w:ascii="宋体" w:hAnsi="宋体"/>
          <w:color w:val="000000"/>
        </w:rPr>
        <w:t>《</w:t>
      </w:r>
      <w:r w:rsidRPr="00BC7CB7">
        <w:rPr>
          <w:rFonts w:ascii="宋体" w:hAnsi="宋体"/>
          <w:color w:val="000000"/>
          <w:kern w:val="0"/>
        </w:rPr>
        <w:t>变压器、高压电器和套管的接线端子</w:t>
      </w:r>
      <w:r w:rsidRPr="00BC7CB7">
        <w:rPr>
          <w:rFonts w:ascii="宋体" w:hAnsi="宋体"/>
          <w:color w:val="000000"/>
        </w:rPr>
        <w:t>》</w:t>
      </w:r>
      <w:r w:rsidRPr="00BC7CB7">
        <w:rPr>
          <w:rFonts w:ascii="宋体" w:hAnsi="宋体" w:hint="eastAsia"/>
          <w:color w:val="000000"/>
        </w:rPr>
        <w:t xml:space="preserve">           </w:t>
      </w:r>
      <w:r w:rsidRPr="00BC7CB7">
        <w:rPr>
          <w:rFonts w:ascii="宋体" w:hAnsi="宋体"/>
          <w:color w:val="000000"/>
          <w:kern w:val="0"/>
        </w:rPr>
        <w:t>GB/T5273</w:t>
      </w:r>
    </w:p>
    <w:p w14:paraId="56C9DED4" w14:textId="77777777" w:rsidR="00280620" w:rsidRPr="00BC7CB7" w:rsidRDefault="00280620" w:rsidP="00280620">
      <w:pPr>
        <w:autoSpaceDE w:val="0"/>
        <w:autoSpaceDN w:val="0"/>
        <w:adjustRightInd w:val="0"/>
        <w:spacing w:line="460" w:lineRule="exact"/>
        <w:ind w:firstLine="567"/>
        <w:jc w:val="left"/>
        <w:rPr>
          <w:rFonts w:ascii="宋体" w:hAnsi="宋体"/>
          <w:color w:val="000000"/>
          <w:kern w:val="0"/>
        </w:rPr>
      </w:pPr>
      <w:r w:rsidRPr="00BC7CB7">
        <w:rPr>
          <w:rFonts w:ascii="宋体" w:hAnsi="宋体"/>
          <w:color w:val="000000"/>
          <w:kern w:val="0"/>
        </w:rPr>
        <w:t>《额定电压35</w:t>
      </w:r>
      <w:r w:rsidRPr="00BC7CB7">
        <w:rPr>
          <w:rFonts w:ascii="宋体" w:hAnsi="宋体" w:hint="eastAsia"/>
          <w:color w:val="000000"/>
          <w:kern w:val="0"/>
        </w:rPr>
        <w:t>k</w:t>
      </w:r>
      <w:r w:rsidRPr="00BC7CB7">
        <w:rPr>
          <w:rFonts w:ascii="宋体" w:hAnsi="宋体"/>
          <w:color w:val="000000"/>
          <w:kern w:val="0"/>
        </w:rPr>
        <w:t>V及以下铜芯、铝芯塑料绝缘电力电缆》GB/T12706</w:t>
      </w:r>
    </w:p>
    <w:p w14:paraId="19765C9C" w14:textId="77777777" w:rsidR="00280620" w:rsidRPr="00BC7CB7" w:rsidRDefault="00280620" w:rsidP="00280620">
      <w:pPr>
        <w:spacing w:line="360" w:lineRule="auto"/>
        <w:ind w:firstLineChars="250" w:firstLine="525"/>
        <w:rPr>
          <w:rFonts w:ascii="宋体" w:hAnsi="宋体"/>
          <w:color w:val="000000"/>
        </w:rPr>
      </w:pPr>
      <w:r w:rsidRPr="00BC7CB7">
        <w:rPr>
          <w:rFonts w:ascii="宋体" w:hAnsi="宋体"/>
          <w:color w:val="000000"/>
        </w:rPr>
        <w:t>《10-35kV户内高压真空断路器订货技术条件》</w:t>
      </w:r>
      <w:r w:rsidRPr="00BC7CB7">
        <w:rPr>
          <w:rFonts w:ascii="宋体" w:hAnsi="宋体" w:hint="eastAsia"/>
          <w:color w:val="000000"/>
        </w:rPr>
        <w:t xml:space="preserve">     </w:t>
      </w:r>
      <w:r w:rsidRPr="00BC7CB7">
        <w:rPr>
          <w:rFonts w:ascii="宋体" w:hAnsi="宋体"/>
          <w:color w:val="000000"/>
        </w:rPr>
        <w:t>DL403</w:t>
      </w:r>
    </w:p>
    <w:p w14:paraId="6CCB8E3B" w14:textId="77777777" w:rsidR="00280620" w:rsidRPr="00BC7CB7" w:rsidRDefault="00280620" w:rsidP="00280620">
      <w:pPr>
        <w:spacing w:line="360" w:lineRule="auto"/>
        <w:rPr>
          <w:rFonts w:ascii="宋体" w:hAnsi="宋体"/>
          <w:color w:val="000000"/>
        </w:rPr>
      </w:pPr>
      <w:r w:rsidRPr="00BC7CB7">
        <w:rPr>
          <w:rFonts w:ascii="宋体" w:hAnsi="宋体"/>
          <w:color w:val="000000"/>
        </w:rPr>
        <w:t xml:space="preserve">     《交流高压断路器订货技术条件》</w:t>
      </w:r>
      <w:r w:rsidRPr="00BC7CB7">
        <w:rPr>
          <w:rFonts w:ascii="宋体" w:hAnsi="宋体" w:hint="eastAsia"/>
          <w:color w:val="000000"/>
        </w:rPr>
        <w:t xml:space="preserve">                 </w:t>
      </w:r>
      <w:r w:rsidRPr="00BC7CB7">
        <w:rPr>
          <w:rFonts w:ascii="宋体" w:hAnsi="宋体"/>
          <w:color w:val="000000"/>
        </w:rPr>
        <w:t>DL402</w:t>
      </w:r>
    </w:p>
    <w:p w14:paraId="581C6B2A" w14:textId="77777777" w:rsidR="00280620" w:rsidRPr="00BC7CB7" w:rsidRDefault="00280620" w:rsidP="00280620">
      <w:pPr>
        <w:spacing w:line="360" w:lineRule="auto"/>
        <w:rPr>
          <w:rFonts w:ascii="宋体" w:hAnsi="宋体"/>
          <w:color w:val="000000"/>
        </w:rPr>
      </w:pPr>
      <w:r w:rsidRPr="00BC7CB7">
        <w:rPr>
          <w:rFonts w:ascii="宋体" w:hAnsi="宋体"/>
          <w:color w:val="000000"/>
        </w:rPr>
        <w:t xml:space="preserve">    </w:t>
      </w:r>
      <w:r w:rsidRPr="00BC7CB7">
        <w:rPr>
          <w:rFonts w:ascii="宋体" w:hAnsi="宋体" w:hint="eastAsia"/>
          <w:color w:val="000000"/>
        </w:rPr>
        <w:t xml:space="preserve"> </w:t>
      </w:r>
      <w:r w:rsidRPr="00BC7CB7">
        <w:rPr>
          <w:rFonts w:ascii="宋体" w:hAnsi="宋体"/>
          <w:color w:val="000000"/>
        </w:rPr>
        <w:t>《高压带电显示装置技术条件》</w:t>
      </w:r>
      <w:r w:rsidRPr="00BC7CB7">
        <w:rPr>
          <w:rFonts w:ascii="宋体" w:hAnsi="宋体" w:hint="eastAsia"/>
          <w:color w:val="000000"/>
        </w:rPr>
        <w:t xml:space="preserve">                   </w:t>
      </w:r>
      <w:r w:rsidRPr="00BC7CB7">
        <w:rPr>
          <w:rFonts w:ascii="宋体" w:hAnsi="宋体"/>
          <w:color w:val="000000"/>
        </w:rPr>
        <w:t>DL/T538</w:t>
      </w:r>
    </w:p>
    <w:p w14:paraId="5547FC4E" w14:textId="77777777" w:rsidR="00280620" w:rsidRPr="00BC7CB7" w:rsidRDefault="00280620" w:rsidP="00280620">
      <w:pPr>
        <w:spacing w:line="360" w:lineRule="auto"/>
        <w:rPr>
          <w:rFonts w:ascii="宋体" w:hAnsi="宋体"/>
          <w:color w:val="000000"/>
        </w:rPr>
      </w:pPr>
      <w:r w:rsidRPr="00BC7CB7">
        <w:rPr>
          <w:rFonts w:ascii="宋体" w:hAnsi="宋体"/>
          <w:color w:val="000000"/>
        </w:rPr>
        <w:t xml:space="preserve">     《户内交流高压开关柜订货技术条件》</w:t>
      </w:r>
      <w:r w:rsidRPr="00BC7CB7">
        <w:rPr>
          <w:rFonts w:ascii="宋体" w:hAnsi="宋体" w:hint="eastAsia"/>
          <w:color w:val="000000"/>
        </w:rPr>
        <w:t xml:space="preserve">             </w:t>
      </w:r>
      <w:r w:rsidRPr="00BC7CB7">
        <w:rPr>
          <w:rFonts w:ascii="宋体" w:hAnsi="宋体"/>
          <w:color w:val="000000"/>
        </w:rPr>
        <w:t>DL404</w:t>
      </w:r>
    </w:p>
    <w:p w14:paraId="45A71234" w14:textId="77777777" w:rsidR="00280620" w:rsidRPr="00BC7CB7" w:rsidRDefault="00280620" w:rsidP="00280620">
      <w:pPr>
        <w:autoSpaceDE w:val="0"/>
        <w:autoSpaceDN w:val="0"/>
        <w:adjustRightInd w:val="0"/>
        <w:spacing w:line="460" w:lineRule="exact"/>
        <w:ind w:firstLine="567"/>
        <w:jc w:val="left"/>
        <w:rPr>
          <w:rFonts w:ascii="宋体" w:hAnsi="宋体"/>
          <w:color w:val="000000"/>
        </w:rPr>
      </w:pPr>
      <w:r w:rsidRPr="00BC7CB7">
        <w:rPr>
          <w:rFonts w:ascii="宋体" w:hAnsi="宋体"/>
          <w:color w:val="000000"/>
        </w:rPr>
        <w:t>《交流高压断路器参数选用导则》</w:t>
      </w:r>
      <w:r w:rsidRPr="00BC7CB7">
        <w:rPr>
          <w:rFonts w:ascii="宋体" w:hAnsi="宋体" w:hint="eastAsia"/>
          <w:color w:val="000000"/>
        </w:rPr>
        <w:t xml:space="preserve">                 </w:t>
      </w:r>
      <w:r w:rsidRPr="00BC7CB7">
        <w:rPr>
          <w:rFonts w:ascii="宋体" w:hAnsi="宋体"/>
          <w:color w:val="000000"/>
        </w:rPr>
        <w:t>DL/T615</w:t>
      </w:r>
    </w:p>
    <w:p w14:paraId="357234E0" w14:textId="77777777" w:rsidR="00280620" w:rsidRPr="00BC7CB7" w:rsidRDefault="00280620" w:rsidP="00280620">
      <w:pPr>
        <w:spacing w:line="360" w:lineRule="auto"/>
        <w:rPr>
          <w:rFonts w:ascii="宋体" w:hAnsi="宋体"/>
          <w:color w:val="000000"/>
        </w:rPr>
      </w:pPr>
      <w:r w:rsidRPr="00BC7CB7">
        <w:rPr>
          <w:rFonts w:ascii="宋体" w:hAnsi="宋体"/>
          <w:color w:val="000000"/>
        </w:rPr>
        <w:t xml:space="preserve">     《高压开关柜闭锁装置技术条件》</w:t>
      </w:r>
      <w:r w:rsidRPr="00BC7CB7">
        <w:rPr>
          <w:rFonts w:ascii="宋体" w:hAnsi="宋体" w:hint="eastAsia"/>
          <w:color w:val="000000"/>
        </w:rPr>
        <w:t xml:space="preserve">                 </w:t>
      </w:r>
      <w:r w:rsidRPr="00BC7CB7">
        <w:rPr>
          <w:rFonts w:ascii="宋体" w:hAnsi="宋体"/>
          <w:color w:val="000000"/>
        </w:rPr>
        <w:t>SD318</w:t>
      </w:r>
    </w:p>
    <w:p w14:paraId="796342FF" w14:textId="77777777" w:rsidR="00280620" w:rsidRPr="00BC7CB7" w:rsidRDefault="00280620" w:rsidP="00280620">
      <w:pPr>
        <w:autoSpaceDE w:val="0"/>
        <w:autoSpaceDN w:val="0"/>
        <w:adjustRightInd w:val="0"/>
        <w:spacing w:line="460" w:lineRule="exact"/>
        <w:ind w:firstLine="567"/>
        <w:jc w:val="left"/>
        <w:rPr>
          <w:rFonts w:ascii="宋体" w:hAnsi="宋体"/>
          <w:color w:val="000000"/>
          <w:kern w:val="0"/>
        </w:rPr>
      </w:pPr>
      <w:r w:rsidRPr="00BC7CB7">
        <w:rPr>
          <w:rFonts w:ascii="宋体" w:hAnsi="宋体"/>
          <w:color w:val="000000"/>
        </w:rPr>
        <w:lastRenderedPageBreak/>
        <w:t>《</w:t>
      </w:r>
      <w:r w:rsidRPr="00BC7CB7">
        <w:rPr>
          <w:rFonts w:ascii="宋体" w:hAnsi="宋体"/>
          <w:color w:val="000000"/>
          <w:kern w:val="0"/>
        </w:rPr>
        <w:t>继电器</w:t>
      </w:r>
      <w:r w:rsidRPr="00BC7CB7">
        <w:rPr>
          <w:rFonts w:ascii="宋体" w:hAnsi="宋体"/>
          <w:color w:val="000000"/>
        </w:rPr>
        <w:t>》</w:t>
      </w:r>
      <w:r w:rsidRPr="00BC7CB7">
        <w:rPr>
          <w:rFonts w:ascii="宋体" w:hAnsi="宋体" w:hint="eastAsia"/>
          <w:color w:val="000000"/>
        </w:rPr>
        <w:t xml:space="preserve">                                     </w:t>
      </w:r>
      <w:r w:rsidRPr="00BC7CB7">
        <w:rPr>
          <w:rFonts w:ascii="宋体" w:hAnsi="宋体"/>
          <w:color w:val="000000"/>
          <w:kern w:val="0"/>
        </w:rPr>
        <w:t>IEC</w:t>
      </w:r>
      <w:r w:rsidRPr="00BC7CB7">
        <w:rPr>
          <w:rFonts w:ascii="宋体" w:hAnsi="宋体" w:hint="eastAsia"/>
          <w:color w:val="000000"/>
          <w:kern w:val="0"/>
        </w:rPr>
        <w:t>60</w:t>
      </w:r>
      <w:r w:rsidRPr="00BC7CB7">
        <w:rPr>
          <w:rFonts w:ascii="宋体" w:hAnsi="宋体"/>
          <w:color w:val="000000"/>
          <w:kern w:val="0"/>
        </w:rPr>
        <w:t>255</w:t>
      </w:r>
    </w:p>
    <w:p w14:paraId="700E37BB" w14:textId="77777777" w:rsidR="00280620" w:rsidRPr="00BC7CB7" w:rsidRDefault="00280620" w:rsidP="00280620">
      <w:pPr>
        <w:autoSpaceDE w:val="0"/>
        <w:autoSpaceDN w:val="0"/>
        <w:adjustRightInd w:val="0"/>
        <w:spacing w:line="460" w:lineRule="exact"/>
        <w:ind w:firstLine="567"/>
        <w:jc w:val="left"/>
        <w:rPr>
          <w:rFonts w:ascii="宋体" w:hAnsi="宋体"/>
          <w:color w:val="000000"/>
          <w:kern w:val="0"/>
        </w:rPr>
      </w:pPr>
      <w:r w:rsidRPr="00BC7CB7">
        <w:rPr>
          <w:rFonts w:ascii="宋体" w:hAnsi="宋体"/>
          <w:color w:val="000000"/>
        </w:rPr>
        <w:t>《</w:t>
      </w:r>
      <w:r w:rsidRPr="00BC7CB7">
        <w:rPr>
          <w:rFonts w:ascii="宋体" w:hAnsi="宋体"/>
          <w:color w:val="000000"/>
          <w:kern w:val="0"/>
        </w:rPr>
        <w:t>高压开关</w:t>
      </w:r>
      <w:r w:rsidRPr="00BC7CB7">
        <w:rPr>
          <w:rFonts w:ascii="宋体" w:hAnsi="宋体"/>
          <w:color w:val="000000"/>
        </w:rPr>
        <w:t>》</w:t>
      </w:r>
      <w:r w:rsidRPr="00BC7CB7">
        <w:rPr>
          <w:rFonts w:ascii="宋体" w:hAnsi="宋体" w:hint="eastAsia"/>
          <w:color w:val="000000"/>
        </w:rPr>
        <w:t xml:space="preserve">                                   </w:t>
      </w:r>
      <w:r w:rsidRPr="00BC7CB7">
        <w:rPr>
          <w:rFonts w:ascii="宋体" w:hAnsi="宋体"/>
          <w:color w:val="000000"/>
          <w:kern w:val="0"/>
        </w:rPr>
        <w:t>IEC265</w:t>
      </w:r>
    </w:p>
    <w:p w14:paraId="6C7CEDF4" w14:textId="77777777" w:rsidR="00280620" w:rsidRPr="00BC7CB7" w:rsidRDefault="00280620" w:rsidP="00280620">
      <w:pPr>
        <w:autoSpaceDE w:val="0"/>
        <w:autoSpaceDN w:val="0"/>
        <w:adjustRightInd w:val="0"/>
        <w:spacing w:line="460" w:lineRule="exact"/>
        <w:ind w:firstLine="567"/>
        <w:jc w:val="left"/>
        <w:rPr>
          <w:rFonts w:ascii="宋体" w:hAnsi="宋体"/>
          <w:color w:val="000000"/>
          <w:kern w:val="0"/>
        </w:rPr>
      </w:pPr>
      <w:r w:rsidRPr="00BC7CB7">
        <w:rPr>
          <w:rFonts w:ascii="宋体" w:hAnsi="宋体"/>
          <w:color w:val="000000"/>
        </w:rPr>
        <w:t>《</w:t>
      </w:r>
      <w:r w:rsidRPr="00BC7CB7">
        <w:rPr>
          <w:rFonts w:ascii="宋体" w:hAnsi="宋体"/>
          <w:color w:val="000000"/>
          <w:kern w:val="0"/>
        </w:rPr>
        <w:t>高压交流开关熔断器</w:t>
      </w:r>
      <w:r w:rsidRPr="00BC7CB7">
        <w:rPr>
          <w:rFonts w:ascii="宋体" w:hAnsi="宋体"/>
          <w:color w:val="000000"/>
        </w:rPr>
        <w:t>》</w:t>
      </w:r>
      <w:r w:rsidRPr="00BC7CB7">
        <w:rPr>
          <w:rFonts w:ascii="宋体" w:hAnsi="宋体" w:hint="eastAsia"/>
          <w:color w:val="000000"/>
        </w:rPr>
        <w:t xml:space="preserve">                         </w:t>
      </w:r>
      <w:r w:rsidRPr="00BC7CB7">
        <w:rPr>
          <w:rFonts w:ascii="宋体" w:hAnsi="宋体"/>
          <w:color w:val="000000"/>
          <w:kern w:val="0"/>
        </w:rPr>
        <w:t>IEC420</w:t>
      </w:r>
    </w:p>
    <w:p w14:paraId="0FC18E93" w14:textId="77777777" w:rsidR="00280620" w:rsidRPr="00BC7CB7" w:rsidRDefault="00280620" w:rsidP="00280620">
      <w:pPr>
        <w:autoSpaceDE w:val="0"/>
        <w:autoSpaceDN w:val="0"/>
        <w:adjustRightInd w:val="0"/>
        <w:spacing w:line="460" w:lineRule="exact"/>
        <w:ind w:firstLine="567"/>
        <w:jc w:val="left"/>
        <w:rPr>
          <w:rFonts w:ascii="宋体" w:hAnsi="宋体"/>
          <w:color w:val="000000"/>
          <w:kern w:val="0"/>
        </w:rPr>
      </w:pPr>
      <w:r w:rsidRPr="00BC7CB7">
        <w:rPr>
          <w:rFonts w:ascii="宋体" w:hAnsi="宋体"/>
          <w:color w:val="000000"/>
        </w:rPr>
        <w:t>《</w:t>
      </w:r>
      <w:r w:rsidRPr="00BC7CB7">
        <w:rPr>
          <w:rFonts w:ascii="宋体" w:hAnsi="宋体"/>
          <w:color w:val="000000"/>
          <w:kern w:val="0"/>
        </w:rPr>
        <w:t>高压开关设备和控制设备的通用条款</w:t>
      </w:r>
      <w:r w:rsidRPr="00BC7CB7">
        <w:rPr>
          <w:rFonts w:ascii="宋体" w:hAnsi="宋体"/>
          <w:color w:val="000000"/>
        </w:rPr>
        <w:t>》</w:t>
      </w:r>
      <w:r w:rsidRPr="00BC7CB7">
        <w:rPr>
          <w:rFonts w:ascii="宋体" w:hAnsi="宋体" w:hint="eastAsia"/>
          <w:color w:val="000000"/>
        </w:rPr>
        <w:t xml:space="preserve">           </w:t>
      </w:r>
      <w:r w:rsidRPr="00BC7CB7">
        <w:rPr>
          <w:rFonts w:ascii="宋体" w:hAnsi="宋体"/>
          <w:color w:val="000000"/>
          <w:kern w:val="0"/>
        </w:rPr>
        <w:t>IEC694</w:t>
      </w:r>
    </w:p>
    <w:p w14:paraId="0F87444B" w14:textId="77777777" w:rsidR="00280620" w:rsidRPr="006F1502" w:rsidRDefault="00280620" w:rsidP="00280620">
      <w:pPr>
        <w:autoSpaceDE w:val="0"/>
        <w:autoSpaceDN w:val="0"/>
        <w:adjustRightInd w:val="0"/>
        <w:spacing w:line="460" w:lineRule="exact"/>
        <w:ind w:leftChars="272" w:left="5474" w:rightChars="-172" w:right="-361" w:hangingChars="2335" w:hanging="4903"/>
        <w:jc w:val="left"/>
        <w:rPr>
          <w:rFonts w:ascii="宋体" w:hAnsi="宋体"/>
          <w:color w:val="000000"/>
          <w:kern w:val="0"/>
        </w:rPr>
      </w:pPr>
      <w:r w:rsidRPr="00BC7CB7">
        <w:rPr>
          <w:rFonts w:ascii="宋体" w:hAnsi="宋体"/>
          <w:color w:val="000000"/>
        </w:rPr>
        <w:t>《</w:t>
      </w:r>
      <w:r w:rsidRPr="00BC7CB7">
        <w:rPr>
          <w:rFonts w:ascii="宋体" w:hAnsi="宋体"/>
          <w:color w:val="000000"/>
          <w:kern w:val="0"/>
        </w:rPr>
        <w:t>额定电压1</w:t>
      </w:r>
      <w:r w:rsidRPr="00BC7CB7">
        <w:rPr>
          <w:rFonts w:ascii="宋体" w:hAnsi="宋体" w:hint="eastAsia"/>
          <w:color w:val="000000"/>
          <w:kern w:val="0"/>
        </w:rPr>
        <w:t>k</w:t>
      </w:r>
      <w:r w:rsidRPr="00BC7CB7">
        <w:rPr>
          <w:rFonts w:ascii="宋体" w:hAnsi="宋体"/>
          <w:color w:val="000000"/>
          <w:kern w:val="0"/>
        </w:rPr>
        <w:t>V以上至72.5</w:t>
      </w:r>
      <w:r w:rsidRPr="00BC7CB7">
        <w:rPr>
          <w:rFonts w:ascii="宋体" w:hAnsi="宋体" w:hint="eastAsia"/>
          <w:color w:val="000000"/>
          <w:kern w:val="0"/>
        </w:rPr>
        <w:t>k</w:t>
      </w:r>
      <w:r w:rsidRPr="00BC7CB7">
        <w:rPr>
          <w:rFonts w:ascii="宋体" w:hAnsi="宋体"/>
          <w:color w:val="000000"/>
          <w:kern w:val="0"/>
        </w:rPr>
        <w:t>V</w:t>
      </w:r>
      <w:r w:rsidRPr="00BC7CB7">
        <w:rPr>
          <w:rFonts w:ascii="宋体" w:hAnsi="宋体" w:hint="eastAsia"/>
          <w:color w:val="000000"/>
          <w:kern w:val="0"/>
        </w:rPr>
        <w:t>(</w:t>
      </w:r>
      <w:r w:rsidRPr="00BC7CB7">
        <w:rPr>
          <w:rFonts w:ascii="宋体" w:hAnsi="宋体"/>
          <w:color w:val="000000"/>
          <w:kern w:val="0"/>
        </w:rPr>
        <w:t>含</w:t>
      </w:r>
      <w:r w:rsidRPr="00BC7CB7">
        <w:rPr>
          <w:rFonts w:ascii="宋体" w:hAnsi="宋体" w:hint="eastAsia"/>
          <w:color w:val="000000"/>
          <w:kern w:val="0"/>
        </w:rPr>
        <w:t>)</w:t>
      </w:r>
      <w:r w:rsidRPr="00BC7CB7">
        <w:rPr>
          <w:rFonts w:ascii="宋体" w:hAnsi="宋体"/>
          <w:color w:val="000000"/>
          <w:kern w:val="0"/>
        </w:rPr>
        <w:t>交流金属封闭开关设备和控制设备</w:t>
      </w:r>
      <w:r w:rsidRPr="00BC7CB7">
        <w:rPr>
          <w:rFonts w:ascii="宋体" w:hAnsi="宋体"/>
          <w:color w:val="000000"/>
        </w:rPr>
        <w:t>》</w:t>
      </w:r>
      <w:r w:rsidRPr="00BC7CB7">
        <w:rPr>
          <w:rFonts w:ascii="宋体" w:hAnsi="宋体" w:hint="eastAsia"/>
          <w:color w:val="000000"/>
        </w:rPr>
        <w:t>I</w:t>
      </w:r>
      <w:r w:rsidRPr="00BC7CB7">
        <w:rPr>
          <w:rFonts w:ascii="宋体" w:hAnsi="宋体"/>
          <w:color w:val="000000"/>
          <w:kern w:val="0"/>
        </w:rPr>
        <w:t>EC298</w:t>
      </w:r>
    </w:p>
    <w:bookmarkEnd w:id="5"/>
    <w:p w14:paraId="5353AF23" w14:textId="77777777" w:rsidR="00280620" w:rsidRPr="00BC7CB7" w:rsidRDefault="00280620" w:rsidP="00280620">
      <w:pPr>
        <w:spacing w:line="360" w:lineRule="auto"/>
        <w:rPr>
          <w:rFonts w:ascii="宋体" w:hAnsi="宋体"/>
          <w:color w:val="000000"/>
        </w:rPr>
      </w:pPr>
      <w:r>
        <w:rPr>
          <w:rFonts w:ascii="宋体" w:hAnsi="宋体" w:hint="eastAsia"/>
          <w:color w:val="000000"/>
        </w:rPr>
        <w:t>3</w:t>
      </w:r>
      <w:r w:rsidRPr="00BC7CB7">
        <w:rPr>
          <w:rFonts w:ascii="宋体" w:hAnsi="宋体" w:hint="eastAsia"/>
          <w:color w:val="000000"/>
        </w:rPr>
        <w:t xml:space="preserve"> </w:t>
      </w:r>
      <w:r w:rsidRPr="00BC7CB7">
        <w:rPr>
          <w:rFonts w:ascii="宋体" w:hAnsi="宋体"/>
          <w:color w:val="000000"/>
        </w:rPr>
        <w:t>环境条件</w:t>
      </w:r>
    </w:p>
    <w:p w14:paraId="4C72ACE7" w14:textId="77777777" w:rsidR="00280620" w:rsidRPr="00BC7CB7" w:rsidRDefault="00280620" w:rsidP="00280620">
      <w:pPr>
        <w:spacing w:line="360" w:lineRule="auto"/>
        <w:ind w:firstLineChars="289" w:firstLine="607"/>
        <w:rPr>
          <w:rFonts w:ascii="宋体" w:hAnsi="宋体"/>
          <w:color w:val="000000"/>
          <w:kern w:val="0"/>
        </w:rPr>
      </w:pPr>
      <w:r w:rsidRPr="00BC7CB7">
        <w:rPr>
          <w:rFonts w:ascii="宋体" w:hAnsi="宋体" w:hint="eastAsia"/>
          <w:color w:val="000000"/>
          <w:kern w:val="0"/>
        </w:rPr>
        <w:t>最高环境温度：</w:t>
      </w:r>
      <w:r w:rsidRPr="00BC7CB7">
        <w:rPr>
          <w:rFonts w:ascii="宋体" w:hAnsi="宋体"/>
          <w:color w:val="000000"/>
          <w:kern w:val="0"/>
        </w:rPr>
        <w:t xml:space="preserve">            +</w:t>
      </w:r>
      <w:smartTag w:uri="urn:schemas-microsoft-com:office:smarttags" w:element="chmetcnv">
        <w:smartTagPr>
          <w:attr w:name="UnitName" w:val="℃"/>
          <w:attr w:name="SourceValue" w:val="40"/>
          <w:attr w:name="HasSpace" w:val="False"/>
          <w:attr w:name="Negative" w:val="False"/>
          <w:attr w:name="NumberType" w:val="1"/>
          <w:attr w:name="TCSC" w:val="0"/>
        </w:smartTagPr>
        <w:r w:rsidRPr="00BC7CB7">
          <w:rPr>
            <w:rFonts w:ascii="宋体" w:hAnsi="宋体"/>
            <w:color w:val="000000"/>
            <w:kern w:val="0"/>
          </w:rPr>
          <w:t>40</w:t>
        </w:r>
        <w:r w:rsidRPr="00BC7CB7">
          <w:rPr>
            <w:rFonts w:ascii="宋体" w:hAnsi="宋体" w:cs="宋体" w:hint="eastAsia"/>
            <w:color w:val="000000"/>
            <w:kern w:val="0"/>
          </w:rPr>
          <w:t>℃</w:t>
        </w:r>
      </w:smartTag>
    </w:p>
    <w:p w14:paraId="665FF5EE" w14:textId="77777777" w:rsidR="00280620" w:rsidRPr="00BC7CB7" w:rsidRDefault="00280620" w:rsidP="00280620">
      <w:pPr>
        <w:spacing w:line="360" w:lineRule="auto"/>
        <w:ind w:firstLineChars="289" w:firstLine="607"/>
        <w:rPr>
          <w:rFonts w:ascii="宋体" w:hAnsi="宋体"/>
          <w:color w:val="000000"/>
          <w:kern w:val="0"/>
        </w:rPr>
      </w:pPr>
      <w:r w:rsidRPr="00BC7CB7">
        <w:rPr>
          <w:rFonts w:ascii="宋体" w:hAnsi="宋体"/>
          <w:color w:val="000000"/>
          <w:kern w:val="0"/>
        </w:rPr>
        <w:t xml:space="preserve">最低环境温度：            </w:t>
      </w:r>
      <w:smartTag w:uri="urn:schemas-microsoft-com:office:smarttags" w:element="chmetcnv">
        <w:smartTagPr>
          <w:attr w:name="UnitName" w:val="℃"/>
          <w:attr w:name="SourceValue" w:val="18"/>
          <w:attr w:name="HasSpace" w:val="False"/>
          <w:attr w:name="Negative" w:val="True"/>
          <w:attr w:name="NumberType" w:val="1"/>
          <w:attr w:name="TCSC" w:val="0"/>
        </w:smartTagPr>
        <w:r w:rsidRPr="00BC7CB7">
          <w:rPr>
            <w:rFonts w:ascii="宋体" w:hAnsi="宋体"/>
            <w:color w:val="000000"/>
            <w:kern w:val="0"/>
          </w:rPr>
          <w:t>-1</w:t>
        </w:r>
        <w:r w:rsidRPr="00BC7CB7">
          <w:rPr>
            <w:rFonts w:ascii="宋体" w:hAnsi="宋体" w:hint="eastAsia"/>
            <w:color w:val="000000"/>
            <w:kern w:val="0"/>
          </w:rPr>
          <w:t>8</w:t>
        </w:r>
        <w:r w:rsidRPr="00BC7CB7">
          <w:rPr>
            <w:rFonts w:ascii="宋体" w:hAnsi="宋体" w:cs="宋体" w:hint="eastAsia"/>
            <w:color w:val="000000"/>
            <w:kern w:val="0"/>
          </w:rPr>
          <w:t>℃</w:t>
        </w:r>
      </w:smartTag>
    </w:p>
    <w:p w14:paraId="0A6A8767" w14:textId="77777777" w:rsidR="00280620" w:rsidRPr="00BC7CB7" w:rsidRDefault="00280620" w:rsidP="00280620">
      <w:pPr>
        <w:spacing w:line="360" w:lineRule="auto"/>
        <w:ind w:firstLineChars="289" w:firstLine="607"/>
        <w:rPr>
          <w:rFonts w:ascii="宋体" w:hAnsi="宋体"/>
          <w:color w:val="000000"/>
          <w:kern w:val="0"/>
        </w:rPr>
      </w:pPr>
      <w:r w:rsidRPr="00BC7CB7">
        <w:rPr>
          <w:rFonts w:ascii="宋体" w:hAnsi="宋体"/>
          <w:color w:val="000000"/>
          <w:kern w:val="0"/>
        </w:rPr>
        <w:t xml:space="preserve">最大日温差：              </w:t>
      </w:r>
      <w:smartTag w:uri="urn:schemas-microsoft-com:office:smarttags" w:element="chmetcnv">
        <w:smartTagPr>
          <w:attr w:name="UnitName" w:val="℃"/>
          <w:attr w:name="SourceValue" w:val="30"/>
          <w:attr w:name="HasSpace" w:val="False"/>
          <w:attr w:name="Negative" w:val="False"/>
          <w:attr w:name="NumberType" w:val="1"/>
          <w:attr w:name="TCSC" w:val="0"/>
        </w:smartTagPr>
        <w:r w:rsidRPr="00BC7CB7">
          <w:rPr>
            <w:rFonts w:ascii="宋体" w:hAnsi="宋体"/>
            <w:color w:val="000000"/>
            <w:kern w:val="0"/>
          </w:rPr>
          <w:t>30</w:t>
        </w:r>
        <w:r w:rsidRPr="00BC7CB7">
          <w:rPr>
            <w:rFonts w:ascii="宋体" w:hAnsi="宋体" w:cs="宋体" w:hint="eastAsia"/>
            <w:color w:val="000000"/>
            <w:kern w:val="0"/>
          </w:rPr>
          <w:t>℃</w:t>
        </w:r>
      </w:smartTag>
    </w:p>
    <w:p w14:paraId="33D92906" w14:textId="77777777" w:rsidR="00280620" w:rsidRPr="00BC7CB7" w:rsidRDefault="00280620" w:rsidP="00280620">
      <w:pPr>
        <w:spacing w:line="360" w:lineRule="auto"/>
        <w:ind w:firstLineChars="289" w:firstLine="607"/>
        <w:rPr>
          <w:rFonts w:ascii="宋体" w:hAnsi="宋体"/>
          <w:color w:val="000000"/>
          <w:kern w:val="0"/>
        </w:rPr>
      </w:pPr>
      <w:r w:rsidRPr="00BC7CB7">
        <w:rPr>
          <w:rFonts w:ascii="宋体" w:hAnsi="宋体"/>
          <w:color w:val="000000"/>
          <w:kern w:val="0"/>
        </w:rPr>
        <w:t>海拔高度：                &lt;</w:t>
      </w:r>
      <w:smartTag w:uri="urn:schemas-microsoft-com:office:smarttags" w:element="chmetcnv">
        <w:smartTagPr>
          <w:attr w:name="UnitName" w:val="m"/>
          <w:attr w:name="SourceValue" w:val="1000"/>
          <w:attr w:name="HasSpace" w:val="False"/>
          <w:attr w:name="Negative" w:val="False"/>
          <w:attr w:name="NumberType" w:val="1"/>
          <w:attr w:name="TCSC" w:val="0"/>
        </w:smartTagPr>
        <w:r w:rsidRPr="00BC7CB7">
          <w:rPr>
            <w:rFonts w:ascii="宋体" w:hAnsi="宋体"/>
            <w:color w:val="000000"/>
            <w:kern w:val="0"/>
          </w:rPr>
          <w:t>1000</w:t>
        </w:r>
        <w:r w:rsidRPr="00BC7CB7">
          <w:rPr>
            <w:rFonts w:ascii="宋体" w:hAnsi="宋体" w:hint="eastAsia"/>
            <w:color w:val="000000"/>
            <w:kern w:val="0"/>
          </w:rPr>
          <w:t>m</w:t>
        </w:r>
      </w:smartTag>
      <w:r w:rsidRPr="00BC7CB7">
        <w:rPr>
          <w:rFonts w:ascii="宋体" w:hAnsi="宋体"/>
          <w:color w:val="000000"/>
          <w:kern w:val="0"/>
        </w:rPr>
        <w:t xml:space="preserve">      </w:t>
      </w:r>
    </w:p>
    <w:p w14:paraId="2D07A445" w14:textId="77777777" w:rsidR="00280620" w:rsidRDefault="00280620" w:rsidP="00280620">
      <w:pPr>
        <w:spacing w:line="360" w:lineRule="auto"/>
        <w:ind w:firstLineChars="289" w:firstLine="607"/>
        <w:rPr>
          <w:rFonts w:ascii="宋体" w:hAnsi="宋体"/>
          <w:color w:val="000000"/>
          <w:kern w:val="0"/>
        </w:rPr>
      </w:pPr>
      <w:r w:rsidRPr="00BC7CB7">
        <w:rPr>
          <w:rFonts w:ascii="宋体" w:hAnsi="宋体"/>
          <w:color w:val="000000"/>
          <w:kern w:val="0"/>
        </w:rPr>
        <w:t xml:space="preserve">最高月平均相对湿度  </w:t>
      </w:r>
      <w:r w:rsidRPr="00BC7CB7">
        <w:rPr>
          <w:rFonts w:ascii="宋体" w:hAnsi="宋体" w:hint="eastAsia"/>
          <w:color w:val="000000"/>
          <w:kern w:val="0"/>
        </w:rPr>
        <w:t xml:space="preserve">     </w:t>
      </w:r>
      <w:r w:rsidRPr="00BC7CB7">
        <w:rPr>
          <w:rFonts w:ascii="宋体" w:hAnsi="宋体"/>
          <w:color w:val="000000"/>
          <w:kern w:val="0"/>
        </w:rPr>
        <w:t xml:space="preserve"> </w:t>
      </w:r>
      <w:r w:rsidRPr="00BC7CB7">
        <w:rPr>
          <w:rFonts w:ascii="宋体" w:hAnsi="宋体" w:hint="eastAsia"/>
          <w:color w:val="000000"/>
          <w:kern w:val="0"/>
        </w:rPr>
        <w:t>9</w:t>
      </w:r>
      <w:r w:rsidRPr="00BC7CB7">
        <w:rPr>
          <w:rFonts w:ascii="宋体" w:hAnsi="宋体"/>
          <w:color w:val="000000"/>
          <w:kern w:val="0"/>
        </w:rPr>
        <w:t xml:space="preserve">0% ( </w:t>
      </w:r>
      <w:smartTag w:uri="urn:schemas-microsoft-com:office:smarttags" w:element="chmetcnv">
        <w:smartTagPr>
          <w:attr w:name="UnitName" w:val="℃"/>
          <w:attr w:name="SourceValue" w:val="25"/>
          <w:attr w:name="HasSpace" w:val="True"/>
          <w:attr w:name="Negative" w:val="False"/>
          <w:attr w:name="NumberType" w:val="1"/>
          <w:attr w:name="TCSC" w:val="0"/>
        </w:smartTagPr>
        <w:r w:rsidRPr="00BC7CB7">
          <w:rPr>
            <w:rFonts w:ascii="宋体" w:hAnsi="宋体"/>
            <w:color w:val="000000"/>
            <w:kern w:val="0"/>
          </w:rPr>
          <w:t xml:space="preserve">25 </w:t>
        </w:r>
        <w:r w:rsidRPr="00BC7CB7">
          <w:rPr>
            <w:rFonts w:ascii="宋体" w:hAnsi="宋体" w:cs="宋体" w:hint="eastAsia"/>
            <w:color w:val="000000"/>
            <w:kern w:val="0"/>
          </w:rPr>
          <w:t>℃</w:t>
        </w:r>
      </w:smartTag>
      <w:r w:rsidRPr="00BC7CB7">
        <w:rPr>
          <w:rFonts w:ascii="宋体" w:hAnsi="宋体"/>
          <w:color w:val="000000"/>
          <w:kern w:val="0"/>
        </w:rPr>
        <w:t xml:space="preserve"> )</w:t>
      </w:r>
    </w:p>
    <w:p w14:paraId="1935C3C9" w14:textId="77777777" w:rsidR="00280620" w:rsidRDefault="00280620" w:rsidP="00280620">
      <w:pPr>
        <w:spacing w:line="360" w:lineRule="auto"/>
        <w:ind w:firstLineChars="289" w:firstLine="607"/>
        <w:rPr>
          <w:rFonts w:ascii="宋体" w:hAnsi="宋体"/>
          <w:color w:val="000000"/>
          <w:kern w:val="0"/>
        </w:rPr>
      </w:pPr>
    </w:p>
    <w:p w14:paraId="3EA4ABE5" w14:textId="7ECA9802" w:rsidR="00280620" w:rsidRDefault="00280620" w:rsidP="00280620">
      <w:pPr>
        <w:spacing w:line="360" w:lineRule="auto"/>
        <w:rPr>
          <w:rFonts w:ascii="宋体" w:hAnsi="宋体"/>
          <w:color w:val="000000"/>
          <w:kern w:val="0"/>
        </w:rPr>
      </w:pPr>
      <w:r w:rsidRPr="00D24E9C">
        <w:rPr>
          <w:rFonts w:ascii="宋体" w:hAnsi="宋体"/>
          <w:noProof/>
          <w:color w:val="000000"/>
          <w:kern w:val="0"/>
        </w:rPr>
        <w:drawing>
          <wp:inline distT="0" distB="0" distL="0" distR="0" wp14:anchorId="2036CF7B" wp14:editId="46A338E6">
            <wp:extent cx="2895600" cy="22034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5600" cy="2203450"/>
                    </a:xfrm>
                    <a:prstGeom prst="rect">
                      <a:avLst/>
                    </a:prstGeom>
                    <a:noFill/>
                    <a:ln>
                      <a:noFill/>
                    </a:ln>
                  </pic:spPr>
                </pic:pic>
              </a:graphicData>
            </a:graphic>
          </wp:inline>
        </w:drawing>
      </w:r>
      <w:r>
        <w:rPr>
          <w:rFonts w:ascii="宋体" w:hAnsi="宋体" w:hint="eastAsia"/>
          <w:color w:val="000000"/>
          <w:kern w:val="0"/>
        </w:rPr>
        <w:t xml:space="preserve"> </w:t>
      </w:r>
      <w:r w:rsidRPr="00D24E9C">
        <w:rPr>
          <w:rFonts w:ascii="宋体" w:hAnsi="宋体"/>
          <w:noProof/>
          <w:color w:val="000000"/>
          <w:kern w:val="0"/>
        </w:rPr>
        <w:drawing>
          <wp:inline distT="0" distB="0" distL="0" distR="0" wp14:anchorId="71C252FC" wp14:editId="5BD69C47">
            <wp:extent cx="1581150" cy="24574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1150" cy="2457450"/>
                    </a:xfrm>
                    <a:prstGeom prst="rect">
                      <a:avLst/>
                    </a:prstGeom>
                    <a:noFill/>
                    <a:ln>
                      <a:noFill/>
                    </a:ln>
                  </pic:spPr>
                </pic:pic>
              </a:graphicData>
            </a:graphic>
          </wp:inline>
        </w:drawing>
      </w:r>
      <w:r>
        <w:rPr>
          <w:rFonts w:ascii="宋体" w:hAnsi="宋体" w:hint="eastAsia"/>
          <w:color w:val="000000"/>
          <w:kern w:val="0"/>
        </w:rPr>
        <w:t xml:space="preserve"> </w:t>
      </w:r>
    </w:p>
    <w:p w14:paraId="4E633AAB" w14:textId="77777777" w:rsidR="00280620" w:rsidRDefault="00280620" w:rsidP="00280620">
      <w:pPr>
        <w:spacing w:line="360" w:lineRule="auto"/>
        <w:rPr>
          <w:rFonts w:ascii="宋体" w:hAnsi="宋体"/>
          <w:color w:val="000000"/>
          <w:kern w:val="0"/>
        </w:rPr>
      </w:pPr>
    </w:p>
    <w:p w14:paraId="4FCEA117" w14:textId="5CA2AD09" w:rsidR="00280620" w:rsidRDefault="00280620" w:rsidP="00280620">
      <w:pPr>
        <w:spacing w:line="360" w:lineRule="auto"/>
        <w:rPr>
          <w:rFonts w:ascii="宋体" w:hAnsi="宋体"/>
          <w:color w:val="000000"/>
          <w:kern w:val="0"/>
        </w:rPr>
      </w:pPr>
      <w:r w:rsidRPr="00D24E9C">
        <w:rPr>
          <w:rFonts w:ascii="宋体" w:hAnsi="宋体"/>
          <w:noProof/>
          <w:color w:val="000000"/>
          <w:kern w:val="0"/>
        </w:rPr>
        <w:drawing>
          <wp:inline distT="0" distB="0" distL="0" distR="0" wp14:anchorId="46F67B51" wp14:editId="28C9B147">
            <wp:extent cx="1905000" cy="7747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774700"/>
                    </a:xfrm>
                    <a:prstGeom prst="rect">
                      <a:avLst/>
                    </a:prstGeom>
                    <a:noFill/>
                    <a:ln>
                      <a:noFill/>
                    </a:ln>
                  </pic:spPr>
                </pic:pic>
              </a:graphicData>
            </a:graphic>
          </wp:inline>
        </w:drawing>
      </w:r>
      <w:r>
        <w:rPr>
          <w:rFonts w:ascii="宋体" w:hAnsi="宋体" w:hint="eastAsia"/>
          <w:color w:val="000000"/>
          <w:kern w:val="0"/>
        </w:rPr>
        <w:t xml:space="preserve">  </w:t>
      </w:r>
      <w:r w:rsidRPr="00D24E9C">
        <w:rPr>
          <w:rFonts w:ascii="宋体" w:hAnsi="宋体"/>
          <w:noProof/>
          <w:color w:val="000000"/>
          <w:kern w:val="0"/>
        </w:rPr>
        <w:drawing>
          <wp:inline distT="0" distB="0" distL="0" distR="0" wp14:anchorId="78E5B04F" wp14:editId="2A0D98B9">
            <wp:extent cx="1212850" cy="11811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2850" cy="1181100"/>
                    </a:xfrm>
                    <a:prstGeom prst="rect">
                      <a:avLst/>
                    </a:prstGeom>
                    <a:noFill/>
                    <a:ln>
                      <a:noFill/>
                    </a:ln>
                  </pic:spPr>
                </pic:pic>
              </a:graphicData>
            </a:graphic>
          </wp:inline>
        </w:drawing>
      </w:r>
      <w:r>
        <w:rPr>
          <w:rFonts w:ascii="宋体" w:hAnsi="宋体" w:hint="eastAsia"/>
          <w:color w:val="000000"/>
          <w:kern w:val="0"/>
        </w:rPr>
        <w:t xml:space="preserve"> </w:t>
      </w:r>
      <w:r w:rsidRPr="00D24E9C">
        <w:rPr>
          <w:rFonts w:ascii="宋体" w:hAnsi="宋体"/>
          <w:noProof/>
          <w:color w:val="000000"/>
          <w:kern w:val="0"/>
        </w:rPr>
        <w:drawing>
          <wp:inline distT="0" distB="0" distL="0" distR="0" wp14:anchorId="1EA9B765" wp14:editId="15857B9B">
            <wp:extent cx="1479550" cy="20764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9550" cy="2076450"/>
                    </a:xfrm>
                    <a:prstGeom prst="rect">
                      <a:avLst/>
                    </a:prstGeom>
                    <a:noFill/>
                    <a:ln>
                      <a:noFill/>
                    </a:ln>
                  </pic:spPr>
                </pic:pic>
              </a:graphicData>
            </a:graphic>
          </wp:inline>
        </w:drawing>
      </w:r>
    </w:p>
    <w:p w14:paraId="4506C992" w14:textId="77777777" w:rsidR="00280620" w:rsidRDefault="00280620" w:rsidP="00280620">
      <w:pPr>
        <w:spacing w:line="360" w:lineRule="auto"/>
        <w:rPr>
          <w:rFonts w:ascii="宋体" w:hAnsi="宋体"/>
          <w:color w:val="000000"/>
          <w:kern w:val="0"/>
        </w:rPr>
      </w:pPr>
    </w:p>
    <w:p w14:paraId="306FB431" w14:textId="1355FD17" w:rsidR="00280620" w:rsidRDefault="00280620" w:rsidP="00280620">
      <w:pPr>
        <w:spacing w:line="360" w:lineRule="auto"/>
        <w:rPr>
          <w:rFonts w:ascii="宋体" w:hAnsi="宋体"/>
          <w:color w:val="000000"/>
          <w:kern w:val="0"/>
        </w:rPr>
      </w:pPr>
      <w:r w:rsidRPr="00D24E9C">
        <w:rPr>
          <w:rFonts w:ascii="宋体" w:hAnsi="宋体"/>
          <w:noProof/>
          <w:color w:val="000000"/>
          <w:kern w:val="0"/>
        </w:rPr>
        <w:lastRenderedPageBreak/>
        <w:drawing>
          <wp:inline distT="0" distB="0" distL="0" distR="0" wp14:anchorId="6FED585C" wp14:editId="069EC0C5">
            <wp:extent cx="1193800" cy="13144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3800" cy="1314450"/>
                    </a:xfrm>
                    <a:prstGeom prst="rect">
                      <a:avLst/>
                    </a:prstGeom>
                    <a:noFill/>
                    <a:ln>
                      <a:noFill/>
                    </a:ln>
                  </pic:spPr>
                </pic:pic>
              </a:graphicData>
            </a:graphic>
          </wp:inline>
        </w:drawing>
      </w:r>
    </w:p>
    <w:p w14:paraId="48608096" w14:textId="77777777" w:rsidR="00280620" w:rsidRDefault="00280620" w:rsidP="00280620">
      <w:pPr>
        <w:spacing w:line="360" w:lineRule="auto"/>
        <w:rPr>
          <w:rFonts w:ascii="宋体" w:hAnsi="宋体"/>
          <w:color w:val="000000"/>
          <w:kern w:val="0"/>
        </w:rPr>
      </w:pPr>
    </w:p>
    <w:p w14:paraId="3931CA97" w14:textId="6902C0FE" w:rsidR="00280620" w:rsidRDefault="00280620" w:rsidP="00280620">
      <w:pPr>
        <w:spacing w:line="360" w:lineRule="auto"/>
        <w:rPr>
          <w:rFonts w:ascii="宋体" w:hAnsi="宋体"/>
          <w:color w:val="000000"/>
          <w:kern w:val="0"/>
        </w:rPr>
      </w:pPr>
      <w:r w:rsidRPr="00D24E9C">
        <w:rPr>
          <w:rFonts w:ascii="宋体" w:hAnsi="宋体"/>
          <w:noProof/>
          <w:color w:val="000000"/>
          <w:kern w:val="0"/>
        </w:rPr>
        <w:drawing>
          <wp:inline distT="0" distB="0" distL="0" distR="0" wp14:anchorId="7F63A3E0" wp14:editId="5E5E76DC">
            <wp:extent cx="4686300" cy="15938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6300" cy="1593850"/>
                    </a:xfrm>
                    <a:prstGeom prst="rect">
                      <a:avLst/>
                    </a:prstGeom>
                    <a:noFill/>
                    <a:ln>
                      <a:noFill/>
                    </a:ln>
                  </pic:spPr>
                </pic:pic>
              </a:graphicData>
            </a:graphic>
          </wp:inline>
        </w:drawing>
      </w:r>
    </w:p>
    <w:p w14:paraId="4635E35D" w14:textId="2FF35780" w:rsidR="00280620" w:rsidRDefault="00280620" w:rsidP="00280620">
      <w:pPr>
        <w:spacing w:line="360" w:lineRule="auto"/>
        <w:rPr>
          <w:rFonts w:ascii="宋体" w:hAnsi="宋体"/>
          <w:color w:val="000000"/>
          <w:kern w:val="0"/>
        </w:rPr>
      </w:pPr>
      <w:r w:rsidRPr="00D24E9C">
        <w:rPr>
          <w:rFonts w:ascii="宋体" w:hAnsi="宋体"/>
          <w:noProof/>
          <w:color w:val="000000"/>
          <w:kern w:val="0"/>
        </w:rPr>
        <w:drawing>
          <wp:inline distT="0" distB="0" distL="0" distR="0" wp14:anchorId="2C92BC4A" wp14:editId="11D192A4">
            <wp:extent cx="4686300" cy="15367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6300" cy="1536700"/>
                    </a:xfrm>
                    <a:prstGeom prst="rect">
                      <a:avLst/>
                    </a:prstGeom>
                    <a:noFill/>
                    <a:ln>
                      <a:noFill/>
                    </a:ln>
                  </pic:spPr>
                </pic:pic>
              </a:graphicData>
            </a:graphic>
          </wp:inline>
        </w:drawing>
      </w:r>
    </w:p>
    <w:p w14:paraId="1C603ED4" w14:textId="428B177D" w:rsidR="00280620" w:rsidRDefault="00280620" w:rsidP="00280620">
      <w:pPr>
        <w:spacing w:line="360" w:lineRule="auto"/>
        <w:rPr>
          <w:rFonts w:ascii="宋体" w:hAnsi="宋体"/>
          <w:color w:val="000000"/>
          <w:kern w:val="0"/>
        </w:rPr>
      </w:pPr>
      <w:r w:rsidRPr="00D24E9C">
        <w:rPr>
          <w:rFonts w:ascii="宋体" w:hAnsi="宋体"/>
          <w:noProof/>
          <w:color w:val="000000"/>
          <w:kern w:val="0"/>
        </w:rPr>
        <w:drawing>
          <wp:inline distT="0" distB="0" distL="0" distR="0" wp14:anchorId="144E3CBA" wp14:editId="2BD26C22">
            <wp:extent cx="4572000" cy="15113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1511300"/>
                    </a:xfrm>
                    <a:prstGeom prst="rect">
                      <a:avLst/>
                    </a:prstGeom>
                    <a:noFill/>
                    <a:ln>
                      <a:noFill/>
                    </a:ln>
                  </pic:spPr>
                </pic:pic>
              </a:graphicData>
            </a:graphic>
          </wp:inline>
        </w:drawing>
      </w:r>
    </w:p>
    <w:p w14:paraId="33570EE7" w14:textId="48334F30" w:rsidR="00280620" w:rsidRDefault="00280620" w:rsidP="00280620">
      <w:pPr>
        <w:spacing w:line="360" w:lineRule="auto"/>
        <w:rPr>
          <w:rFonts w:ascii="宋体" w:hAnsi="宋体"/>
          <w:color w:val="000000"/>
          <w:kern w:val="0"/>
        </w:rPr>
      </w:pPr>
      <w:r w:rsidRPr="00D24E9C">
        <w:rPr>
          <w:rFonts w:ascii="宋体" w:hAnsi="宋体"/>
          <w:noProof/>
          <w:color w:val="000000"/>
          <w:kern w:val="0"/>
        </w:rPr>
        <w:drawing>
          <wp:inline distT="0" distB="0" distL="0" distR="0" wp14:anchorId="187C56E2" wp14:editId="593B04C8">
            <wp:extent cx="4457700" cy="15430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7700" cy="1543050"/>
                    </a:xfrm>
                    <a:prstGeom prst="rect">
                      <a:avLst/>
                    </a:prstGeom>
                    <a:noFill/>
                    <a:ln>
                      <a:noFill/>
                    </a:ln>
                  </pic:spPr>
                </pic:pic>
              </a:graphicData>
            </a:graphic>
          </wp:inline>
        </w:drawing>
      </w:r>
    </w:p>
    <w:p w14:paraId="2DE37D20" w14:textId="2E1CF240" w:rsidR="00280620" w:rsidRDefault="00280620" w:rsidP="00280620">
      <w:pPr>
        <w:spacing w:line="360" w:lineRule="auto"/>
        <w:rPr>
          <w:rFonts w:ascii="宋体" w:hAnsi="宋体"/>
          <w:color w:val="000000"/>
          <w:kern w:val="0"/>
        </w:rPr>
      </w:pPr>
      <w:r w:rsidRPr="00D24E9C">
        <w:rPr>
          <w:rFonts w:ascii="宋体" w:hAnsi="宋体"/>
          <w:noProof/>
          <w:color w:val="000000"/>
          <w:kern w:val="0"/>
        </w:rPr>
        <w:lastRenderedPageBreak/>
        <w:drawing>
          <wp:inline distT="0" distB="0" distL="0" distR="0" wp14:anchorId="751DCF20" wp14:editId="6D27E22E">
            <wp:extent cx="3314700" cy="26352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14700" cy="2635250"/>
                    </a:xfrm>
                    <a:prstGeom prst="rect">
                      <a:avLst/>
                    </a:prstGeom>
                    <a:noFill/>
                    <a:ln>
                      <a:noFill/>
                    </a:ln>
                  </pic:spPr>
                </pic:pic>
              </a:graphicData>
            </a:graphic>
          </wp:inline>
        </w:drawing>
      </w:r>
    </w:p>
    <w:p w14:paraId="0B43F9DD" w14:textId="77777777" w:rsidR="00280620" w:rsidRPr="00BC7CB7" w:rsidRDefault="00280620" w:rsidP="00280620">
      <w:pPr>
        <w:spacing w:line="360" w:lineRule="auto"/>
        <w:ind w:firstLineChars="289" w:firstLine="607"/>
        <w:rPr>
          <w:rFonts w:ascii="宋体" w:hAnsi="宋体"/>
          <w:color w:val="000000"/>
          <w:kern w:val="0"/>
        </w:rPr>
      </w:pPr>
    </w:p>
    <w:p w14:paraId="49D54077" w14:textId="77777777" w:rsidR="00280620" w:rsidRPr="00BC7CB7" w:rsidRDefault="00280620" w:rsidP="00280620">
      <w:pPr>
        <w:spacing w:line="360" w:lineRule="auto"/>
        <w:rPr>
          <w:rFonts w:ascii="宋体" w:hAnsi="宋体"/>
          <w:color w:val="000000"/>
        </w:rPr>
      </w:pPr>
      <w:r>
        <w:rPr>
          <w:rFonts w:ascii="宋体" w:hAnsi="宋体" w:hint="eastAsia"/>
          <w:color w:val="000000"/>
        </w:rPr>
        <w:t>4</w:t>
      </w:r>
      <w:r w:rsidRPr="00BC7CB7">
        <w:rPr>
          <w:rFonts w:ascii="宋体" w:hAnsi="宋体" w:hint="eastAsia"/>
          <w:color w:val="000000"/>
        </w:rPr>
        <w:t xml:space="preserve"> 高压开关柜技术条件</w:t>
      </w:r>
    </w:p>
    <w:p w14:paraId="15170361" w14:textId="77777777" w:rsidR="00280620" w:rsidRPr="00BC7CB7" w:rsidRDefault="00280620" w:rsidP="00280620">
      <w:pPr>
        <w:spacing w:line="360" w:lineRule="auto"/>
        <w:rPr>
          <w:rFonts w:ascii="宋体" w:hAnsi="宋体"/>
          <w:bCs/>
        </w:rPr>
      </w:pPr>
      <w:r w:rsidRPr="00BC7CB7">
        <w:rPr>
          <w:rFonts w:ascii="宋体" w:hAnsi="宋体" w:hint="eastAsia"/>
          <w:bCs/>
        </w:rPr>
        <w:t>（1）</w:t>
      </w:r>
      <w:r w:rsidRPr="00BC7CB7">
        <w:rPr>
          <w:rFonts w:ascii="宋体" w:hAnsi="宋体"/>
          <w:bCs/>
        </w:rPr>
        <w:t>35kV金属铠装式高压开关柜（KYN□－40.5）</w:t>
      </w:r>
    </w:p>
    <w:p w14:paraId="2EE9542A" w14:textId="77777777" w:rsidR="00280620" w:rsidRPr="00BC7CB7" w:rsidRDefault="00280620" w:rsidP="00280620">
      <w:pPr>
        <w:spacing w:line="360" w:lineRule="auto"/>
        <w:ind w:firstLineChars="200" w:firstLine="420"/>
        <w:rPr>
          <w:rFonts w:ascii="宋体" w:hAnsi="宋体"/>
        </w:rPr>
      </w:pPr>
      <w:r w:rsidRPr="00BC7CB7">
        <w:rPr>
          <w:rFonts w:ascii="宋体" w:hAnsi="宋体"/>
        </w:rPr>
        <w:t>1) 35kV高压开关柜技术参数</w:t>
      </w:r>
    </w:p>
    <w:p w14:paraId="484EA460" w14:textId="77777777" w:rsidR="00280620" w:rsidRPr="00BC7CB7" w:rsidRDefault="00280620" w:rsidP="00280620">
      <w:pPr>
        <w:spacing w:line="360" w:lineRule="auto"/>
        <w:ind w:firstLineChars="375" w:firstLine="788"/>
        <w:rPr>
          <w:rFonts w:ascii="宋体" w:hAnsi="宋体"/>
        </w:rPr>
      </w:pPr>
      <w:r w:rsidRPr="00BC7CB7">
        <w:rPr>
          <w:rFonts w:ascii="宋体" w:hAnsi="宋体"/>
        </w:rPr>
        <w:t>1、额定电压：40.5kV</w:t>
      </w:r>
    </w:p>
    <w:p w14:paraId="0C04DDE8" w14:textId="77777777" w:rsidR="00280620" w:rsidRPr="00BC7CB7" w:rsidRDefault="00280620" w:rsidP="00280620">
      <w:pPr>
        <w:spacing w:line="360" w:lineRule="auto"/>
        <w:ind w:firstLineChars="375" w:firstLine="788"/>
        <w:rPr>
          <w:rFonts w:ascii="宋体" w:hAnsi="宋体"/>
        </w:rPr>
      </w:pPr>
      <w:r w:rsidRPr="00BC7CB7">
        <w:rPr>
          <w:rFonts w:ascii="宋体" w:hAnsi="宋体"/>
        </w:rPr>
        <w:t>2、额定电流：</w:t>
      </w:r>
      <w:smartTag w:uri="urn:schemas-microsoft-com:office:smarttags" w:element="chmetcnv">
        <w:smartTagPr>
          <w:attr w:name="UnitName" w:val="a"/>
          <w:attr w:name="SourceValue" w:val="630"/>
          <w:attr w:name="HasSpace" w:val="False"/>
          <w:attr w:name="Negative" w:val="False"/>
          <w:attr w:name="NumberType" w:val="1"/>
          <w:attr w:name="TCSC" w:val="0"/>
        </w:smartTagPr>
        <w:r>
          <w:rPr>
            <w:rFonts w:ascii="宋体" w:hAnsi="宋体" w:hint="eastAsia"/>
          </w:rPr>
          <w:t>630</w:t>
        </w:r>
        <w:r w:rsidRPr="00BC7CB7">
          <w:rPr>
            <w:rFonts w:ascii="宋体" w:hAnsi="宋体"/>
          </w:rPr>
          <w:t>A</w:t>
        </w:r>
      </w:smartTag>
    </w:p>
    <w:p w14:paraId="31C1B764" w14:textId="77777777" w:rsidR="00280620" w:rsidRPr="00BC7CB7" w:rsidRDefault="00280620" w:rsidP="00280620">
      <w:pPr>
        <w:spacing w:line="360" w:lineRule="auto"/>
        <w:ind w:firstLineChars="375" w:firstLine="788"/>
        <w:rPr>
          <w:rFonts w:ascii="宋体" w:hAnsi="宋体"/>
        </w:rPr>
      </w:pPr>
      <w:r w:rsidRPr="00BC7CB7">
        <w:rPr>
          <w:rFonts w:ascii="宋体" w:hAnsi="宋体"/>
        </w:rPr>
        <w:t>3、额定频率：50Hz</w:t>
      </w:r>
    </w:p>
    <w:p w14:paraId="6FA55450" w14:textId="77777777" w:rsidR="00280620" w:rsidRPr="00BC7CB7" w:rsidRDefault="00280620" w:rsidP="00280620">
      <w:pPr>
        <w:spacing w:line="360" w:lineRule="auto"/>
        <w:ind w:firstLineChars="375" w:firstLine="788"/>
        <w:rPr>
          <w:rFonts w:ascii="宋体" w:hAnsi="宋体"/>
        </w:rPr>
      </w:pPr>
      <w:r w:rsidRPr="00BC7CB7">
        <w:rPr>
          <w:rFonts w:ascii="宋体" w:hAnsi="宋体"/>
        </w:rPr>
        <w:t>4、额定短路开断电流：31.5kA</w:t>
      </w:r>
    </w:p>
    <w:p w14:paraId="34A06ADD" w14:textId="77777777" w:rsidR="00280620" w:rsidRPr="00BC7CB7" w:rsidRDefault="00280620" w:rsidP="00280620">
      <w:pPr>
        <w:spacing w:line="360" w:lineRule="auto"/>
        <w:ind w:firstLineChars="375" w:firstLine="788"/>
        <w:rPr>
          <w:rFonts w:ascii="宋体" w:hAnsi="宋体"/>
        </w:rPr>
      </w:pPr>
      <w:r w:rsidRPr="00BC7CB7">
        <w:rPr>
          <w:rFonts w:ascii="宋体" w:hAnsi="宋体"/>
        </w:rPr>
        <w:t>5、额定热稳定电流（4s）：31.5kA</w:t>
      </w:r>
    </w:p>
    <w:p w14:paraId="0930660C" w14:textId="77777777" w:rsidR="00280620" w:rsidRPr="00BC7CB7" w:rsidRDefault="00280620" w:rsidP="00280620">
      <w:pPr>
        <w:spacing w:line="360" w:lineRule="auto"/>
        <w:ind w:firstLineChars="375" w:firstLine="788"/>
        <w:rPr>
          <w:rFonts w:ascii="宋体" w:hAnsi="宋体"/>
        </w:rPr>
      </w:pPr>
      <w:r w:rsidRPr="00BC7CB7">
        <w:rPr>
          <w:rFonts w:ascii="宋体" w:hAnsi="宋体"/>
        </w:rPr>
        <w:t>6、额定动稳定电流（峰值）：80kA</w:t>
      </w:r>
    </w:p>
    <w:p w14:paraId="20C791F5" w14:textId="77777777" w:rsidR="00280620" w:rsidRPr="00BC7CB7" w:rsidRDefault="00280620" w:rsidP="00280620">
      <w:pPr>
        <w:spacing w:line="360" w:lineRule="auto"/>
        <w:ind w:firstLineChars="375" w:firstLine="788"/>
        <w:rPr>
          <w:rFonts w:ascii="宋体" w:hAnsi="宋体"/>
        </w:rPr>
      </w:pPr>
      <w:r w:rsidRPr="00BC7CB7">
        <w:rPr>
          <w:rFonts w:ascii="宋体" w:hAnsi="宋体"/>
        </w:rPr>
        <w:t>7、额定绝缘水平：</w:t>
      </w:r>
    </w:p>
    <w:p w14:paraId="2337354E" w14:textId="77777777" w:rsidR="00280620" w:rsidRPr="00BC7CB7" w:rsidRDefault="00280620" w:rsidP="00280620">
      <w:pPr>
        <w:spacing w:line="360" w:lineRule="auto"/>
        <w:ind w:firstLineChars="575" w:firstLine="1208"/>
        <w:rPr>
          <w:rFonts w:ascii="宋体" w:hAnsi="宋体"/>
        </w:rPr>
      </w:pPr>
      <w:r w:rsidRPr="00BC7CB7">
        <w:rPr>
          <w:rFonts w:ascii="宋体" w:hAnsi="宋体"/>
        </w:rPr>
        <w:t>雷电冲击耐受电压：185/ 215kV(隔离断口)</w:t>
      </w:r>
    </w:p>
    <w:p w14:paraId="1804A7E3" w14:textId="77777777" w:rsidR="00280620" w:rsidRPr="00BC7CB7" w:rsidRDefault="00280620" w:rsidP="00280620">
      <w:pPr>
        <w:spacing w:line="360" w:lineRule="auto"/>
        <w:ind w:firstLineChars="575" w:firstLine="1208"/>
        <w:rPr>
          <w:rFonts w:ascii="宋体" w:hAnsi="宋体"/>
        </w:rPr>
      </w:pPr>
      <w:r w:rsidRPr="00BC7CB7">
        <w:rPr>
          <w:rFonts w:ascii="宋体" w:hAnsi="宋体"/>
        </w:rPr>
        <w:t>1min工频耐受电压：95/ 118 kV(隔离断口)</w:t>
      </w:r>
    </w:p>
    <w:p w14:paraId="05A96BF0" w14:textId="77777777" w:rsidR="00280620" w:rsidRPr="00BC7CB7" w:rsidRDefault="00280620" w:rsidP="00280620">
      <w:pPr>
        <w:spacing w:line="360" w:lineRule="auto"/>
        <w:ind w:firstLineChars="375" w:firstLine="788"/>
        <w:rPr>
          <w:rFonts w:ascii="宋体" w:hAnsi="宋体"/>
        </w:rPr>
      </w:pPr>
      <w:r w:rsidRPr="00BC7CB7">
        <w:rPr>
          <w:rFonts w:ascii="宋体" w:hAnsi="宋体"/>
        </w:rPr>
        <w:t>8、防护等级：IP4X</w:t>
      </w:r>
    </w:p>
    <w:p w14:paraId="4F9E79B4" w14:textId="77777777" w:rsidR="00280620" w:rsidRPr="00BC7CB7" w:rsidRDefault="00280620" w:rsidP="00280620">
      <w:pPr>
        <w:spacing w:line="360" w:lineRule="auto"/>
        <w:ind w:leftChars="337" w:left="708" w:firstLineChars="50" w:firstLine="105"/>
        <w:rPr>
          <w:rFonts w:ascii="宋体" w:hAnsi="宋体"/>
        </w:rPr>
      </w:pPr>
      <w:r w:rsidRPr="00BC7CB7">
        <w:rPr>
          <w:rFonts w:ascii="宋体" w:hAnsi="宋体"/>
        </w:rPr>
        <w:t>9、外形尺寸：</w:t>
      </w:r>
      <w:r w:rsidRPr="00BC7CB7">
        <w:rPr>
          <w:rFonts w:ascii="宋体" w:hAnsi="宋体" w:hint="eastAsia"/>
        </w:rPr>
        <w:t>140</w:t>
      </w:r>
      <w:r w:rsidRPr="00BC7CB7">
        <w:rPr>
          <w:rFonts w:ascii="宋体" w:hAnsi="宋体"/>
        </w:rPr>
        <w:t>0×</w:t>
      </w:r>
      <w:r w:rsidRPr="00BC7CB7">
        <w:rPr>
          <w:rFonts w:ascii="宋体" w:hAnsi="宋体" w:hint="eastAsia"/>
        </w:rPr>
        <w:t>28</w:t>
      </w:r>
      <w:r w:rsidRPr="00BC7CB7">
        <w:rPr>
          <w:rFonts w:ascii="宋体" w:hAnsi="宋体"/>
        </w:rPr>
        <w:t>00×</w:t>
      </w:r>
      <w:smartTag w:uri="urn:schemas-microsoft-com:office:smarttags" w:element="chmetcnv">
        <w:smartTagPr>
          <w:attr w:name="UnitName" w:val="mm"/>
          <w:attr w:name="SourceValue" w:val="2600"/>
          <w:attr w:name="HasSpace" w:val="False"/>
          <w:attr w:name="Negative" w:val="False"/>
          <w:attr w:name="NumberType" w:val="1"/>
          <w:attr w:name="TCSC" w:val="0"/>
        </w:smartTagPr>
        <w:r w:rsidRPr="00BC7CB7">
          <w:rPr>
            <w:rFonts w:ascii="宋体" w:hAnsi="宋体" w:hint="eastAsia"/>
          </w:rPr>
          <w:t>26</w:t>
        </w:r>
        <w:r w:rsidRPr="00BC7CB7">
          <w:rPr>
            <w:rFonts w:ascii="宋体" w:hAnsi="宋体"/>
          </w:rPr>
          <w:t>00mm</w:t>
        </w:r>
      </w:smartTag>
      <w:r w:rsidRPr="00BC7CB7">
        <w:rPr>
          <w:rFonts w:ascii="宋体" w:hAnsi="宋体"/>
        </w:rPr>
        <w:t>(宽×深×高)</w:t>
      </w:r>
    </w:p>
    <w:p w14:paraId="0DAFCBFB" w14:textId="77777777" w:rsidR="00280620" w:rsidRPr="00BC7CB7" w:rsidRDefault="00280620" w:rsidP="00280620">
      <w:pPr>
        <w:spacing w:line="360" w:lineRule="auto"/>
        <w:ind w:leftChars="337" w:left="708" w:firstLineChars="50" w:firstLine="105"/>
        <w:rPr>
          <w:rFonts w:ascii="宋体" w:hAnsi="宋体"/>
        </w:rPr>
      </w:pPr>
      <w:r w:rsidRPr="00BC7CB7">
        <w:rPr>
          <w:rFonts w:ascii="宋体" w:hAnsi="宋体"/>
        </w:rPr>
        <w:t>10、操作电源：DC220V</w:t>
      </w:r>
    </w:p>
    <w:p w14:paraId="2C310AA4" w14:textId="77777777" w:rsidR="00280620" w:rsidRPr="00BC7CB7" w:rsidRDefault="00280620" w:rsidP="00280620">
      <w:pPr>
        <w:spacing w:line="360" w:lineRule="auto"/>
        <w:ind w:firstLineChars="100" w:firstLine="210"/>
        <w:rPr>
          <w:rFonts w:ascii="宋体" w:hAnsi="宋体"/>
          <w:bCs/>
          <w:color w:val="FF0000"/>
        </w:rPr>
      </w:pPr>
      <w:r w:rsidRPr="00BC7CB7">
        <w:rPr>
          <w:rFonts w:ascii="宋体" w:hAnsi="宋体"/>
        </w:rPr>
        <w:t xml:space="preserve">2) </w:t>
      </w:r>
      <w:r w:rsidRPr="00BC7CB7">
        <w:rPr>
          <w:rFonts w:ascii="宋体" w:hAnsi="宋体"/>
          <w:bCs/>
        </w:rPr>
        <w:t>35kV移开式高压开关柜总体结构要求</w:t>
      </w:r>
    </w:p>
    <w:p w14:paraId="707200BB" w14:textId="77777777" w:rsidR="00280620" w:rsidRPr="00BC7CB7" w:rsidRDefault="00280620" w:rsidP="00280620">
      <w:pPr>
        <w:tabs>
          <w:tab w:val="num" w:pos="1065"/>
        </w:tabs>
        <w:spacing w:line="360" w:lineRule="auto"/>
        <w:ind w:leftChars="-86" w:left="-181" w:firstLineChars="200" w:firstLine="420"/>
        <w:rPr>
          <w:rFonts w:ascii="宋体" w:hAnsi="宋体"/>
        </w:rPr>
      </w:pPr>
      <w:r w:rsidRPr="00BC7CB7">
        <w:rPr>
          <w:rFonts w:ascii="宋体" w:hAnsi="宋体"/>
        </w:rPr>
        <w:t>1</w:t>
      </w:r>
      <w:r w:rsidRPr="00BC7CB7">
        <w:rPr>
          <w:rFonts w:ascii="宋体" w:hAnsi="宋体" w:hint="eastAsia"/>
        </w:rPr>
        <w:t>、</w:t>
      </w:r>
      <w:r w:rsidRPr="00BC7CB7">
        <w:rPr>
          <w:rFonts w:ascii="宋体" w:hAnsi="宋体"/>
        </w:rPr>
        <w:t>开关柜型式采用KYN□-40.5型金属铠装移开式开关设备，该设备分柜体和可抽出部件两部分。柜体的所有构件包括板、骨架等均使用优质型钢和敷铝锌板铆接或螺丝栓接而成。前面板采用</w:t>
      </w:r>
      <w:smartTag w:uri="urn:schemas-microsoft-com:office:smarttags" w:element="chmetcnv">
        <w:smartTagPr>
          <w:attr w:name="UnitName" w:val="mm"/>
          <w:attr w:name="SourceValue" w:val="2.5"/>
          <w:attr w:name="HasSpace" w:val="False"/>
          <w:attr w:name="Negative" w:val="False"/>
          <w:attr w:name="NumberType" w:val="1"/>
          <w:attr w:name="TCSC" w:val="0"/>
        </w:smartTagPr>
        <w:r w:rsidRPr="00BC7CB7">
          <w:rPr>
            <w:rFonts w:ascii="宋体" w:hAnsi="宋体"/>
          </w:rPr>
          <w:t>2.5mm</w:t>
        </w:r>
      </w:smartTag>
      <w:r w:rsidRPr="00BC7CB7">
        <w:rPr>
          <w:rFonts w:ascii="宋体" w:hAnsi="宋体"/>
        </w:rPr>
        <w:t>的优质钢板，表面进行粉体涂装，柜内隔板用</w:t>
      </w:r>
      <w:smartTag w:uri="urn:schemas-microsoft-com:office:smarttags" w:element="chmetcnv">
        <w:smartTagPr>
          <w:attr w:name="UnitName" w:val="mm"/>
          <w:attr w:name="SourceValue" w:val="2.5"/>
          <w:attr w:name="HasSpace" w:val="False"/>
          <w:attr w:name="Negative" w:val="False"/>
          <w:attr w:name="NumberType" w:val="1"/>
          <w:attr w:name="TCSC" w:val="0"/>
        </w:smartTagPr>
        <w:r w:rsidRPr="00BC7CB7">
          <w:rPr>
            <w:rFonts w:ascii="宋体" w:hAnsi="宋体"/>
          </w:rPr>
          <w:t>2.5mm</w:t>
        </w:r>
      </w:smartTag>
      <w:r w:rsidRPr="00BC7CB7">
        <w:rPr>
          <w:rFonts w:ascii="宋体" w:hAnsi="宋体"/>
        </w:rPr>
        <w:t>以上的镀锌钢板和SMC</w:t>
      </w:r>
      <w:r w:rsidRPr="00BC7CB7">
        <w:rPr>
          <w:rFonts w:ascii="宋体" w:hAnsi="宋体"/>
        </w:rPr>
        <w:lastRenderedPageBreak/>
        <w:t>模压绝缘板，整个柜体内隔板由螺栓紧固组装而成，所有板件均在进口的数控柔性自动加工线上完成，其线性和形位公差不大于</w:t>
      </w:r>
      <w:smartTag w:uri="urn:schemas-microsoft-com:office:smarttags" w:element="chmetcnv">
        <w:smartTagPr>
          <w:attr w:name="UnitName" w:val="mm"/>
          <w:attr w:name="SourceValue" w:val=".1"/>
          <w:attr w:name="HasSpace" w:val="False"/>
          <w:attr w:name="Negative" w:val="False"/>
          <w:attr w:name="NumberType" w:val="1"/>
          <w:attr w:name="TCSC" w:val="0"/>
        </w:smartTagPr>
        <w:r w:rsidRPr="00BC7CB7">
          <w:rPr>
            <w:rFonts w:ascii="宋体" w:hAnsi="宋体"/>
          </w:rPr>
          <w:t>0.1mm</w:t>
        </w:r>
      </w:smartTag>
      <w:r w:rsidRPr="00BC7CB7">
        <w:rPr>
          <w:rFonts w:ascii="宋体" w:hAnsi="宋体"/>
        </w:rPr>
        <w:t>。外型面漆美观大方，附着力强，硬度高，耐腐性强，抗老化，线条流畅，保色性能良好。</w:t>
      </w:r>
    </w:p>
    <w:p w14:paraId="6092E6E4" w14:textId="77777777" w:rsidR="00280620" w:rsidRPr="00BC7CB7" w:rsidRDefault="00280620" w:rsidP="00280620">
      <w:pPr>
        <w:tabs>
          <w:tab w:val="num" w:pos="1065"/>
        </w:tabs>
        <w:spacing w:line="360" w:lineRule="auto"/>
        <w:ind w:leftChars="-84" w:left="-176" w:firstLineChars="200" w:firstLine="420"/>
        <w:rPr>
          <w:rFonts w:ascii="宋体" w:hAnsi="宋体"/>
        </w:rPr>
      </w:pPr>
      <w:r w:rsidRPr="00BC7CB7">
        <w:rPr>
          <w:rFonts w:ascii="宋体" w:hAnsi="宋体"/>
        </w:rPr>
        <w:t>2</w:t>
      </w:r>
      <w:r w:rsidRPr="00BC7CB7">
        <w:rPr>
          <w:rFonts w:ascii="宋体" w:hAnsi="宋体" w:hint="eastAsia"/>
        </w:rPr>
        <w:t>、</w:t>
      </w:r>
      <w:r w:rsidRPr="00BC7CB7">
        <w:rPr>
          <w:rFonts w:ascii="宋体" w:hAnsi="宋体"/>
        </w:rPr>
        <w:t>KYN□–40.5型开关柜应是吸收同类产品的优点，引进先进水平的真空开关柜技术开发研制的新型产品。</w:t>
      </w:r>
    </w:p>
    <w:p w14:paraId="7EB09476" w14:textId="77777777" w:rsidR="00280620" w:rsidRPr="00BC7CB7" w:rsidRDefault="00280620" w:rsidP="00280620">
      <w:pPr>
        <w:tabs>
          <w:tab w:val="num" w:pos="1065"/>
        </w:tabs>
        <w:spacing w:line="360" w:lineRule="auto"/>
        <w:ind w:leftChars="-84" w:left="-176" w:firstLineChars="200" w:firstLine="420"/>
        <w:rPr>
          <w:rFonts w:ascii="宋体" w:hAnsi="宋体"/>
        </w:rPr>
      </w:pPr>
      <w:r w:rsidRPr="00BC7CB7">
        <w:rPr>
          <w:rFonts w:ascii="宋体" w:hAnsi="宋体"/>
        </w:rPr>
        <w:t>3</w:t>
      </w:r>
      <w:r w:rsidRPr="00BC7CB7">
        <w:rPr>
          <w:rFonts w:ascii="宋体" w:hAnsi="宋体" w:hint="eastAsia"/>
        </w:rPr>
        <w:t>、</w:t>
      </w:r>
      <w:r w:rsidRPr="00BC7CB7">
        <w:rPr>
          <w:rFonts w:ascii="宋体" w:hAnsi="宋体"/>
        </w:rPr>
        <w:t>柜型为断路器移开式，结构紧凑，接线方案组合丰富；功能手车互换性好，维护方便。</w:t>
      </w:r>
    </w:p>
    <w:p w14:paraId="573C78B0" w14:textId="77777777" w:rsidR="00280620" w:rsidRPr="00BC7CB7" w:rsidRDefault="00280620" w:rsidP="00280620">
      <w:pPr>
        <w:tabs>
          <w:tab w:val="num" w:pos="1065"/>
        </w:tabs>
        <w:spacing w:line="360" w:lineRule="auto"/>
        <w:ind w:leftChars="-84" w:left="-176" w:firstLineChars="200" w:firstLine="420"/>
        <w:rPr>
          <w:rFonts w:ascii="宋体" w:hAnsi="宋体"/>
        </w:rPr>
      </w:pPr>
      <w:r w:rsidRPr="00BC7CB7">
        <w:rPr>
          <w:rFonts w:ascii="宋体" w:hAnsi="宋体"/>
        </w:rPr>
        <w:t>4</w:t>
      </w:r>
      <w:r w:rsidRPr="00BC7CB7">
        <w:rPr>
          <w:rFonts w:ascii="宋体" w:hAnsi="宋体" w:hint="eastAsia"/>
        </w:rPr>
        <w:t>、</w:t>
      </w:r>
      <w:r w:rsidRPr="00BC7CB7">
        <w:rPr>
          <w:rFonts w:ascii="宋体" w:hAnsi="宋体"/>
        </w:rPr>
        <w:t>柜体绝缘采用复合绝缘，绝缘水平高，相对地、相间裸露带电部分的空气绝缘间距大于</w:t>
      </w:r>
      <w:smartTag w:uri="urn:schemas-microsoft-com:office:smarttags" w:element="chmetcnv">
        <w:smartTagPr>
          <w:attr w:name="UnitName" w:val="mm"/>
          <w:attr w:name="SourceValue" w:val="300"/>
          <w:attr w:name="HasSpace" w:val="False"/>
          <w:attr w:name="Negative" w:val="False"/>
          <w:attr w:name="NumberType" w:val="1"/>
          <w:attr w:name="TCSC" w:val="0"/>
        </w:smartTagPr>
        <w:r w:rsidRPr="00BC7CB7">
          <w:rPr>
            <w:rFonts w:ascii="宋体" w:hAnsi="宋体"/>
          </w:rPr>
          <w:t>300mm</w:t>
        </w:r>
      </w:smartTag>
      <w:r w:rsidRPr="00BC7CB7">
        <w:rPr>
          <w:rFonts w:ascii="宋体" w:hAnsi="宋体"/>
        </w:rPr>
        <w:t>，绝缘子爬距大于</w:t>
      </w:r>
      <w:smartTag w:uri="urn:schemas-microsoft-com:office:smarttags" w:element="chmetcnv">
        <w:smartTagPr>
          <w:attr w:name="UnitName" w:val="mm"/>
          <w:attr w:name="SourceValue" w:val="810"/>
          <w:attr w:name="HasSpace" w:val="False"/>
          <w:attr w:name="Negative" w:val="False"/>
          <w:attr w:name="NumberType" w:val="1"/>
          <w:attr w:name="TCSC" w:val="0"/>
        </w:smartTagPr>
        <w:r w:rsidRPr="00BC7CB7">
          <w:rPr>
            <w:rFonts w:ascii="宋体" w:hAnsi="宋体"/>
          </w:rPr>
          <w:t>810mm</w:t>
        </w:r>
      </w:smartTag>
      <w:r w:rsidRPr="00BC7CB7">
        <w:rPr>
          <w:rFonts w:ascii="宋体" w:hAnsi="宋体"/>
        </w:rPr>
        <w:t>，满足全工况的要求。</w:t>
      </w:r>
    </w:p>
    <w:p w14:paraId="45EEE1A9" w14:textId="77777777" w:rsidR="00280620" w:rsidRPr="00BC7CB7" w:rsidRDefault="00280620" w:rsidP="00280620">
      <w:pPr>
        <w:tabs>
          <w:tab w:val="num" w:pos="1065"/>
        </w:tabs>
        <w:spacing w:line="360" w:lineRule="auto"/>
        <w:ind w:leftChars="-84" w:left="-176" w:firstLineChars="200" w:firstLine="420"/>
        <w:rPr>
          <w:rFonts w:ascii="宋体" w:hAnsi="宋体"/>
        </w:rPr>
      </w:pPr>
      <w:r w:rsidRPr="00BC7CB7">
        <w:rPr>
          <w:rFonts w:ascii="宋体" w:hAnsi="宋体"/>
        </w:rPr>
        <w:t>5</w:t>
      </w:r>
      <w:r w:rsidRPr="00BC7CB7">
        <w:rPr>
          <w:rFonts w:ascii="宋体" w:hAnsi="宋体" w:hint="eastAsia"/>
        </w:rPr>
        <w:t>、</w:t>
      </w:r>
      <w:r w:rsidRPr="00BC7CB7">
        <w:rPr>
          <w:rFonts w:ascii="宋体" w:hAnsi="宋体"/>
        </w:rPr>
        <w:t>开关柜由独立分隔的断路器室、母线室、电缆室、仪表室组成，各室具有独立通道与顶部泄压装置相连通。</w:t>
      </w:r>
    </w:p>
    <w:p w14:paraId="7853F58B" w14:textId="77777777" w:rsidR="00280620" w:rsidRPr="00BC7CB7" w:rsidRDefault="00280620" w:rsidP="00280620">
      <w:pPr>
        <w:tabs>
          <w:tab w:val="num" w:pos="1065"/>
        </w:tabs>
        <w:spacing w:line="360" w:lineRule="auto"/>
        <w:ind w:leftChars="-84" w:left="-176" w:firstLineChars="200" w:firstLine="420"/>
        <w:rPr>
          <w:rFonts w:ascii="宋体" w:hAnsi="宋体"/>
        </w:rPr>
      </w:pPr>
      <w:r w:rsidRPr="00BC7CB7">
        <w:rPr>
          <w:rFonts w:ascii="宋体" w:hAnsi="宋体"/>
        </w:rPr>
        <w:t>6</w:t>
      </w:r>
      <w:r w:rsidRPr="00BC7CB7">
        <w:rPr>
          <w:rFonts w:ascii="宋体" w:hAnsi="宋体" w:hint="eastAsia"/>
        </w:rPr>
        <w:t>、</w:t>
      </w:r>
      <w:r w:rsidRPr="00BC7CB7">
        <w:rPr>
          <w:rFonts w:ascii="宋体" w:hAnsi="宋体"/>
        </w:rPr>
        <w:t>母线系统采用热收缩材料加强绝缘；柜间通过隔离套管连接，有效防止短路燃弧事故蔓延。</w:t>
      </w:r>
    </w:p>
    <w:p w14:paraId="47FFDDF1" w14:textId="77777777" w:rsidR="00280620" w:rsidRPr="00BC7CB7" w:rsidRDefault="00280620" w:rsidP="00280620">
      <w:pPr>
        <w:tabs>
          <w:tab w:val="num" w:pos="1065"/>
        </w:tabs>
        <w:spacing w:line="360" w:lineRule="auto"/>
        <w:ind w:leftChars="-84" w:left="-176" w:firstLineChars="200" w:firstLine="420"/>
        <w:rPr>
          <w:rFonts w:ascii="宋体" w:hAnsi="宋体"/>
        </w:rPr>
      </w:pPr>
      <w:r w:rsidRPr="00BC7CB7">
        <w:rPr>
          <w:rFonts w:ascii="宋体" w:hAnsi="宋体"/>
        </w:rPr>
        <w:t>7</w:t>
      </w:r>
      <w:r w:rsidRPr="00BC7CB7">
        <w:rPr>
          <w:rFonts w:ascii="宋体" w:hAnsi="宋体" w:hint="eastAsia"/>
        </w:rPr>
        <w:t>、</w:t>
      </w:r>
      <w:r w:rsidRPr="00BC7CB7">
        <w:rPr>
          <w:rFonts w:ascii="宋体" w:hAnsi="宋体"/>
        </w:rPr>
        <w:t>仪表室与高压部分完全分隔。控制电缆可直接通过仪表室柜间通道或通过设于柜底、柜顶的二次电缆通道，布线安装、调试、维护方便。</w:t>
      </w:r>
    </w:p>
    <w:p w14:paraId="3DF2378C" w14:textId="77777777" w:rsidR="00280620" w:rsidRPr="00BC7CB7" w:rsidRDefault="00280620" w:rsidP="00280620">
      <w:pPr>
        <w:tabs>
          <w:tab w:val="num" w:pos="1065"/>
        </w:tabs>
        <w:spacing w:line="360" w:lineRule="auto"/>
        <w:ind w:leftChars="-84" w:left="-176" w:firstLineChars="200" w:firstLine="420"/>
        <w:rPr>
          <w:rFonts w:ascii="宋体" w:hAnsi="宋体"/>
        </w:rPr>
      </w:pPr>
      <w:r w:rsidRPr="00BC7CB7">
        <w:rPr>
          <w:rFonts w:ascii="宋体" w:hAnsi="宋体"/>
        </w:rPr>
        <w:t>8</w:t>
      </w:r>
      <w:r w:rsidRPr="00BC7CB7">
        <w:rPr>
          <w:rFonts w:ascii="宋体" w:hAnsi="宋体" w:hint="eastAsia"/>
        </w:rPr>
        <w:t>、</w:t>
      </w:r>
      <w:r w:rsidRPr="00BC7CB7">
        <w:rPr>
          <w:rFonts w:ascii="宋体" w:hAnsi="宋体"/>
        </w:rPr>
        <w:t>柜内配置加热除湿装置，具有手动及自动感湿启动两种方式。</w:t>
      </w:r>
    </w:p>
    <w:p w14:paraId="1049DD43" w14:textId="77777777" w:rsidR="00280620" w:rsidRPr="00BC7CB7" w:rsidRDefault="00280620" w:rsidP="00280620">
      <w:pPr>
        <w:tabs>
          <w:tab w:val="num" w:pos="1065"/>
        </w:tabs>
        <w:spacing w:line="360" w:lineRule="auto"/>
        <w:ind w:leftChars="-84" w:left="-176" w:firstLineChars="200" w:firstLine="420"/>
        <w:rPr>
          <w:rFonts w:ascii="宋体" w:hAnsi="宋体"/>
          <w:dstrike/>
          <w:color w:val="000000"/>
        </w:rPr>
      </w:pPr>
      <w:r w:rsidRPr="00BC7CB7">
        <w:rPr>
          <w:rFonts w:ascii="宋体" w:hAnsi="宋体"/>
        </w:rPr>
        <w:t>9</w:t>
      </w:r>
      <w:r w:rsidRPr="00BC7CB7">
        <w:rPr>
          <w:rFonts w:ascii="宋体" w:hAnsi="宋体" w:hint="eastAsia"/>
        </w:rPr>
        <w:t>、</w:t>
      </w:r>
      <w:r w:rsidRPr="00BC7CB7">
        <w:rPr>
          <w:rFonts w:ascii="宋体" w:hAnsi="宋体"/>
          <w:color w:val="000000"/>
        </w:rPr>
        <w:t>柜体采用优质型钢和</w:t>
      </w:r>
      <w:r w:rsidRPr="00BC7CB7">
        <w:rPr>
          <w:rFonts w:ascii="宋体" w:hAnsi="宋体"/>
        </w:rPr>
        <w:t>敷铝锌板</w:t>
      </w:r>
      <w:r w:rsidRPr="00BC7CB7">
        <w:rPr>
          <w:rFonts w:ascii="宋体" w:hAnsi="宋体"/>
          <w:color w:val="000000"/>
        </w:rPr>
        <w:t>，零部件通过标准化的工装焊接而成，整体结构焊接部分，加工精度高，变形量小，安装方便。</w:t>
      </w:r>
    </w:p>
    <w:p w14:paraId="7CBA204A" w14:textId="77777777" w:rsidR="00280620" w:rsidRPr="00BC7CB7" w:rsidRDefault="00280620" w:rsidP="00280620">
      <w:pPr>
        <w:autoSpaceDE w:val="0"/>
        <w:autoSpaceDN w:val="0"/>
        <w:adjustRightInd w:val="0"/>
        <w:spacing w:line="360" w:lineRule="auto"/>
        <w:ind w:firstLineChars="100" w:firstLine="210"/>
        <w:jc w:val="left"/>
        <w:rPr>
          <w:rFonts w:ascii="宋体" w:hAnsi="宋体"/>
          <w:color w:val="000000"/>
          <w:kern w:val="0"/>
        </w:rPr>
      </w:pPr>
      <w:r w:rsidRPr="00BC7CB7">
        <w:rPr>
          <w:rFonts w:ascii="宋体" w:hAnsi="宋体"/>
          <w:color w:val="000000"/>
        </w:rPr>
        <w:t>10</w:t>
      </w:r>
      <w:r w:rsidRPr="00BC7CB7">
        <w:rPr>
          <w:rFonts w:ascii="宋体" w:hAnsi="宋体" w:hint="eastAsia"/>
          <w:color w:val="000000"/>
        </w:rPr>
        <w:t>、</w:t>
      </w:r>
      <w:r w:rsidRPr="00BC7CB7">
        <w:rPr>
          <w:rFonts w:ascii="宋体" w:hAnsi="宋体"/>
          <w:color w:val="000000"/>
          <w:kern w:val="0"/>
        </w:rPr>
        <w:t>柜</w:t>
      </w:r>
      <w:r w:rsidRPr="00BC7CB7">
        <w:rPr>
          <w:rFonts w:ascii="宋体" w:hAnsi="宋体" w:hint="eastAsia"/>
          <w:color w:val="000000"/>
          <w:kern w:val="0"/>
        </w:rPr>
        <w:t>体</w:t>
      </w:r>
      <w:r w:rsidRPr="00BC7CB7">
        <w:rPr>
          <w:rFonts w:ascii="宋体" w:hAnsi="宋体"/>
          <w:color w:val="000000"/>
          <w:kern w:val="0"/>
        </w:rPr>
        <w:t>应采用环氧树脂粉末</w:t>
      </w:r>
      <w:r w:rsidRPr="00BC7CB7">
        <w:rPr>
          <w:rFonts w:ascii="宋体" w:hAnsi="宋体" w:hint="eastAsia"/>
          <w:color w:val="000000"/>
          <w:kern w:val="0"/>
        </w:rPr>
        <w:t>静电</w:t>
      </w:r>
      <w:r w:rsidRPr="00BC7CB7">
        <w:rPr>
          <w:rFonts w:ascii="宋体" w:hAnsi="宋体"/>
          <w:color w:val="000000"/>
          <w:kern w:val="0"/>
        </w:rPr>
        <w:t>喷涂，颜色</w:t>
      </w:r>
      <w:r w:rsidRPr="00BC7CB7">
        <w:rPr>
          <w:rFonts w:ascii="宋体" w:hAnsi="宋体" w:hint="eastAsia"/>
          <w:color w:val="000000"/>
          <w:kern w:val="0"/>
        </w:rPr>
        <w:t>由买方确定</w:t>
      </w:r>
      <w:r w:rsidRPr="00BC7CB7">
        <w:rPr>
          <w:rFonts w:ascii="宋体" w:hAnsi="宋体"/>
          <w:color w:val="000000"/>
          <w:kern w:val="0"/>
        </w:rPr>
        <w:t>，应符合技术规定的相应要求。</w:t>
      </w:r>
    </w:p>
    <w:p w14:paraId="0B75A5A1" w14:textId="77777777" w:rsidR="00280620" w:rsidRPr="00BC7CB7" w:rsidRDefault="00280620" w:rsidP="00280620">
      <w:pPr>
        <w:tabs>
          <w:tab w:val="num" w:pos="1065"/>
        </w:tabs>
        <w:spacing w:line="360" w:lineRule="auto"/>
        <w:ind w:leftChars="-84" w:left="-176" w:firstLineChars="200" w:firstLine="420"/>
        <w:rPr>
          <w:rFonts w:ascii="宋体" w:hAnsi="宋体"/>
        </w:rPr>
      </w:pPr>
      <w:r w:rsidRPr="00BC7CB7">
        <w:rPr>
          <w:rFonts w:ascii="宋体" w:hAnsi="宋体"/>
        </w:rPr>
        <w:t>11</w:t>
      </w:r>
      <w:r w:rsidRPr="00BC7CB7">
        <w:rPr>
          <w:rFonts w:ascii="宋体" w:hAnsi="宋体" w:hint="eastAsia"/>
        </w:rPr>
        <w:t>、</w:t>
      </w:r>
      <w:r w:rsidRPr="00BC7CB7">
        <w:rPr>
          <w:rFonts w:ascii="宋体" w:hAnsi="宋体"/>
        </w:rPr>
        <w:t>意外事故的防范</w:t>
      </w:r>
    </w:p>
    <w:p w14:paraId="3B5FD6F3" w14:textId="77777777" w:rsidR="00280620" w:rsidRPr="00BC7CB7" w:rsidRDefault="00280620" w:rsidP="00280620">
      <w:pPr>
        <w:spacing w:line="360" w:lineRule="auto"/>
        <w:ind w:leftChars="-84" w:left="-176" w:firstLineChars="200" w:firstLine="420"/>
        <w:rPr>
          <w:rFonts w:ascii="宋体" w:hAnsi="宋体"/>
        </w:rPr>
      </w:pPr>
      <w:r w:rsidRPr="00BC7CB7">
        <w:rPr>
          <w:rFonts w:ascii="宋体" w:hAnsi="宋体"/>
        </w:rPr>
        <w:t>外壳防护等级为IP4X</w:t>
      </w:r>
      <w:r w:rsidRPr="00BC7CB7">
        <w:rPr>
          <w:rFonts w:ascii="宋体" w:hAnsi="宋体" w:hint="eastAsia"/>
        </w:rPr>
        <w:t>，</w:t>
      </w:r>
      <w:r w:rsidRPr="00BC7CB7">
        <w:rPr>
          <w:rFonts w:ascii="宋体" w:hAnsi="宋体"/>
        </w:rPr>
        <w:t>满足“五防”功能，配置完善的闭锁操作方式及带电显示装置，确保操作人员的安全。设备泄压装置在发生内部故障时泄压活门将自动打开，确保人员和邻近设备的安全。</w:t>
      </w:r>
    </w:p>
    <w:p w14:paraId="66C5EA5D" w14:textId="77777777" w:rsidR="00280620" w:rsidRPr="00BC7CB7" w:rsidRDefault="00280620" w:rsidP="00280620">
      <w:pPr>
        <w:spacing w:line="360" w:lineRule="auto"/>
        <w:ind w:leftChars="-84" w:left="-176" w:firstLineChars="200" w:firstLine="420"/>
        <w:rPr>
          <w:rFonts w:ascii="宋体" w:hAnsi="宋体"/>
        </w:rPr>
      </w:pPr>
      <w:r w:rsidRPr="00BC7CB7">
        <w:rPr>
          <w:rFonts w:ascii="宋体" w:hAnsi="宋体"/>
        </w:rPr>
        <w:t>12</w:t>
      </w:r>
      <w:r w:rsidRPr="00BC7CB7">
        <w:rPr>
          <w:rFonts w:ascii="宋体" w:hAnsi="宋体" w:hint="eastAsia"/>
        </w:rPr>
        <w:t>、</w:t>
      </w:r>
      <w:r w:rsidRPr="00BC7CB7">
        <w:rPr>
          <w:rFonts w:ascii="宋体" w:hAnsi="宋体"/>
        </w:rPr>
        <w:t>开关柜的正面板分上、下二部分，上部为控制及保护部分，下部为开关部分，仪表、继电器、控制开关、按钮等均嵌装于控制部分的门上，下部面板均设有观察窗。</w:t>
      </w:r>
    </w:p>
    <w:p w14:paraId="51BCD391" w14:textId="77777777" w:rsidR="00280620" w:rsidRPr="00BC7CB7" w:rsidRDefault="00280620" w:rsidP="00280620">
      <w:pPr>
        <w:spacing w:line="360" w:lineRule="auto"/>
        <w:ind w:leftChars="-84" w:left="-176" w:firstLine="420"/>
        <w:rPr>
          <w:rFonts w:ascii="宋体" w:hAnsi="宋体"/>
        </w:rPr>
      </w:pPr>
      <w:r w:rsidRPr="00BC7CB7">
        <w:rPr>
          <w:rFonts w:ascii="宋体" w:hAnsi="宋体"/>
        </w:rPr>
        <w:t>柜内主要电器元件具有独立的隔室，如继电器室、断路器手车室、电缆室和主母线室等，室与室之间用接地的金属板或SMC模压绝缘板分隔。柜内母线室、断路器室及电缆室均有单独的与壳体具有相同防护等级的压力释放通道，其出口位置设在柜顶，确保对人身没有危害。在内部故障时，此装置的压力出口能立即打开，以自动释放内部压力。柜内装有照明灯，在门上设开关。</w:t>
      </w:r>
    </w:p>
    <w:p w14:paraId="540D3D16" w14:textId="77777777" w:rsidR="00280620" w:rsidRPr="00BC7CB7" w:rsidRDefault="00280620" w:rsidP="00280620">
      <w:pPr>
        <w:spacing w:line="360" w:lineRule="auto"/>
        <w:ind w:firstLineChars="150" w:firstLine="315"/>
        <w:rPr>
          <w:rFonts w:ascii="宋体" w:hAnsi="宋体"/>
        </w:rPr>
      </w:pPr>
      <w:r w:rsidRPr="00BC7CB7">
        <w:rPr>
          <w:rFonts w:ascii="宋体" w:hAnsi="宋体"/>
        </w:rPr>
        <w:t>13</w:t>
      </w:r>
      <w:r w:rsidRPr="00BC7CB7">
        <w:rPr>
          <w:rFonts w:ascii="宋体" w:hAnsi="宋体" w:hint="eastAsia"/>
        </w:rPr>
        <w:t>、</w:t>
      </w:r>
      <w:r w:rsidRPr="00BC7CB7">
        <w:rPr>
          <w:rFonts w:ascii="宋体" w:hAnsi="宋体"/>
        </w:rPr>
        <w:t>主母线使用铜母线，母线室采用支持绝缘子。柜之间的母线室间用接地金属隔板隔</w:t>
      </w:r>
      <w:r w:rsidRPr="00BC7CB7">
        <w:rPr>
          <w:rFonts w:ascii="宋体" w:hAnsi="宋体"/>
        </w:rPr>
        <w:lastRenderedPageBreak/>
        <w:t>开，母线由绝缘套管中穿过，其孔口封闭。母线发生事故应不影响邻近的间隔。连接母线使用高强度公制螺栓，连接面均作表面处理，连接用螺栓的规格和紧固力矩按GB/T5273标准执行，使母线搭接处的接触电阻最小。连接部分配有预压制的绝缘盖盒。</w:t>
      </w:r>
    </w:p>
    <w:p w14:paraId="1AED65E9" w14:textId="77777777" w:rsidR="00280620" w:rsidRPr="00BC7CB7" w:rsidRDefault="00280620" w:rsidP="00280620">
      <w:pPr>
        <w:spacing w:line="360" w:lineRule="auto"/>
        <w:ind w:firstLineChars="165" w:firstLine="346"/>
        <w:rPr>
          <w:rFonts w:ascii="宋体" w:hAnsi="宋体"/>
        </w:rPr>
      </w:pPr>
      <w:r w:rsidRPr="00BC7CB7">
        <w:rPr>
          <w:rFonts w:ascii="宋体" w:hAnsi="宋体"/>
        </w:rPr>
        <w:t>14</w:t>
      </w:r>
      <w:r w:rsidRPr="00BC7CB7">
        <w:rPr>
          <w:rFonts w:ascii="宋体" w:hAnsi="宋体" w:hint="eastAsia"/>
        </w:rPr>
        <w:t>、</w:t>
      </w:r>
      <w:r w:rsidRPr="00BC7CB7">
        <w:rPr>
          <w:rFonts w:ascii="宋体" w:hAnsi="宋体"/>
        </w:rPr>
        <w:t>断路器的面板具有操作机构弹簧人工储能手柄装置，手动合、分闸按钮、操作计数器以及断路器分、合位置的机械指示。为保证操作及检修安全，断路器与柜体开关室及接地开关均具有DL404标准的五防联锁功能。断路器小车移动用手力推进机构推动，轻巧省力、定位准确，同类型小车具有互换性。当断路器小车处于接通、试验状态时，具有两对常开接点指示位置。</w:t>
      </w:r>
    </w:p>
    <w:p w14:paraId="206B6B38" w14:textId="77777777" w:rsidR="00280620" w:rsidRPr="00BC7CB7" w:rsidRDefault="00280620" w:rsidP="00280620">
      <w:pPr>
        <w:spacing w:line="360" w:lineRule="auto"/>
        <w:ind w:firstLineChars="180" w:firstLine="378"/>
        <w:rPr>
          <w:rFonts w:ascii="宋体" w:hAnsi="宋体"/>
        </w:rPr>
      </w:pPr>
      <w:r w:rsidRPr="00BC7CB7">
        <w:rPr>
          <w:rFonts w:ascii="宋体" w:hAnsi="宋体"/>
        </w:rPr>
        <w:t>15</w:t>
      </w:r>
      <w:r w:rsidRPr="00BC7CB7">
        <w:rPr>
          <w:rFonts w:ascii="宋体" w:hAnsi="宋体" w:hint="eastAsia"/>
        </w:rPr>
        <w:t>、</w:t>
      </w:r>
      <w:r w:rsidRPr="00BC7CB7">
        <w:rPr>
          <w:rFonts w:ascii="宋体" w:hAnsi="宋体"/>
        </w:rPr>
        <w:t>安全遮板（绝缘活门盖板）推入开关手车时安全遮板自动打开，拉出开关手车时安全遮板自动跌下（或提升）封闭一次触头。在盖板关闭时，作为断口能承受工频118kV，冲击215kV的耐压水平。</w:t>
      </w:r>
    </w:p>
    <w:p w14:paraId="53FD196F" w14:textId="77777777" w:rsidR="00280620" w:rsidRPr="00BC7CB7" w:rsidRDefault="00280620" w:rsidP="00280620">
      <w:pPr>
        <w:spacing w:line="360" w:lineRule="auto"/>
        <w:ind w:firstLineChars="180" w:firstLine="378"/>
        <w:rPr>
          <w:rFonts w:ascii="宋体" w:hAnsi="宋体"/>
        </w:rPr>
      </w:pPr>
      <w:r w:rsidRPr="00BC7CB7">
        <w:rPr>
          <w:rFonts w:ascii="宋体" w:hAnsi="宋体"/>
        </w:rPr>
        <w:t>16</w:t>
      </w:r>
      <w:r w:rsidRPr="00BC7CB7">
        <w:rPr>
          <w:rFonts w:ascii="宋体" w:hAnsi="宋体" w:hint="eastAsia"/>
        </w:rPr>
        <w:t>、</w:t>
      </w:r>
      <w:r w:rsidRPr="00BC7CB7">
        <w:rPr>
          <w:rFonts w:ascii="宋体" w:hAnsi="宋体"/>
        </w:rPr>
        <w:t>柜体设总接地线，其导体材料为铜质，并在柜体排列横方向贯通。接地刀闸及避雷器接地线用专用接地线与柜内总接地线直接联接。</w:t>
      </w:r>
    </w:p>
    <w:p w14:paraId="2FC5AC37" w14:textId="77777777" w:rsidR="00280620" w:rsidRPr="00BC7CB7" w:rsidRDefault="00280620" w:rsidP="00280620">
      <w:pPr>
        <w:spacing w:line="360" w:lineRule="auto"/>
        <w:ind w:firstLineChars="200" w:firstLine="420"/>
        <w:rPr>
          <w:rFonts w:ascii="宋体" w:hAnsi="宋体"/>
        </w:rPr>
      </w:pPr>
      <w:r w:rsidRPr="00BC7CB7">
        <w:rPr>
          <w:rFonts w:ascii="宋体" w:hAnsi="宋体"/>
        </w:rPr>
        <w:t>17</w:t>
      </w:r>
      <w:r w:rsidRPr="00BC7CB7">
        <w:rPr>
          <w:rFonts w:ascii="宋体" w:hAnsi="宋体" w:hint="eastAsia"/>
        </w:rPr>
        <w:t>、</w:t>
      </w:r>
      <w:r w:rsidRPr="00BC7CB7">
        <w:rPr>
          <w:rFonts w:ascii="宋体" w:hAnsi="宋体"/>
        </w:rPr>
        <w:t>所有控制电缆在阻燃绝缘管道中走线或塑料带缠绕。</w:t>
      </w:r>
    </w:p>
    <w:p w14:paraId="4D6C7B3E" w14:textId="77777777" w:rsidR="00280620" w:rsidRPr="00BC7CB7" w:rsidRDefault="00280620" w:rsidP="00280620">
      <w:pPr>
        <w:spacing w:line="360" w:lineRule="auto"/>
        <w:ind w:firstLineChars="200" w:firstLine="420"/>
        <w:rPr>
          <w:rFonts w:ascii="宋体" w:hAnsi="宋体"/>
        </w:rPr>
      </w:pPr>
      <w:r w:rsidRPr="00BC7CB7">
        <w:rPr>
          <w:rFonts w:ascii="宋体" w:hAnsi="宋体"/>
        </w:rPr>
        <w:t>18</w:t>
      </w:r>
      <w:r w:rsidRPr="00BC7CB7">
        <w:rPr>
          <w:rFonts w:ascii="宋体" w:hAnsi="宋体" w:hint="eastAsia"/>
        </w:rPr>
        <w:t>、</w:t>
      </w:r>
      <w:r w:rsidRPr="00BC7CB7">
        <w:rPr>
          <w:rFonts w:ascii="宋体" w:hAnsi="宋体"/>
        </w:rPr>
        <w:t>35kV高压开关柜内辅助导线和二次线</w:t>
      </w:r>
    </w:p>
    <w:p w14:paraId="55C0DB61" w14:textId="77777777" w:rsidR="00280620" w:rsidRPr="00BC7CB7" w:rsidRDefault="00280620" w:rsidP="00280620">
      <w:pPr>
        <w:spacing w:line="360" w:lineRule="auto"/>
        <w:ind w:firstLineChars="200" w:firstLine="420"/>
        <w:rPr>
          <w:rFonts w:ascii="宋体" w:hAnsi="宋体"/>
        </w:rPr>
      </w:pPr>
      <w:r w:rsidRPr="00BC7CB7">
        <w:rPr>
          <w:rFonts w:ascii="宋体" w:hAnsi="宋体"/>
        </w:rPr>
        <w:t>连接控制、保护及仪表设备的小线，电流回路导线截面不小于</w:t>
      </w:r>
      <w:smartTag w:uri="urn:schemas-microsoft-com:office:smarttags" w:element="chmetcnv">
        <w:smartTagPr>
          <w:attr w:name="UnitName" w:val="mm"/>
          <w:attr w:name="SourceValue" w:val="2.5"/>
          <w:attr w:name="HasSpace" w:val="False"/>
          <w:attr w:name="Negative" w:val="False"/>
          <w:attr w:name="NumberType" w:val="1"/>
          <w:attr w:name="TCSC" w:val="0"/>
        </w:smartTagPr>
        <w:r w:rsidRPr="00BC7CB7">
          <w:rPr>
            <w:rFonts w:ascii="宋体" w:hAnsi="宋体"/>
          </w:rPr>
          <w:t>2.5</w:t>
        </w:r>
        <w:r w:rsidRPr="00BC7CB7">
          <w:rPr>
            <w:rFonts w:ascii="宋体" w:hAnsi="宋体" w:hint="eastAsia"/>
          </w:rPr>
          <w:t>mm</w:t>
        </w:r>
      </w:smartTag>
      <w:r w:rsidRPr="00BC7CB7">
        <w:rPr>
          <w:rFonts w:ascii="宋体" w:hAnsi="宋体" w:hint="eastAsia"/>
          <w:vertAlign w:val="superscript"/>
        </w:rPr>
        <w:t>2</w:t>
      </w:r>
      <w:r w:rsidRPr="00BC7CB7">
        <w:rPr>
          <w:rFonts w:ascii="宋体" w:hAnsi="宋体"/>
        </w:rPr>
        <w:t>多股铜导线，电压回路导线截面不小于</w:t>
      </w:r>
      <w:smartTag w:uri="urn:schemas-microsoft-com:office:smarttags" w:element="chmetcnv">
        <w:smartTagPr>
          <w:attr w:name="UnitName" w:val="mm"/>
          <w:attr w:name="SourceValue" w:val="1.5"/>
          <w:attr w:name="HasSpace" w:val="False"/>
          <w:attr w:name="Negative" w:val="False"/>
          <w:attr w:name="NumberType" w:val="1"/>
          <w:attr w:name="TCSC" w:val="0"/>
        </w:smartTagPr>
        <w:r w:rsidRPr="00BC7CB7">
          <w:rPr>
            <w:rFonts w:ascii="宋体" w:hAnsi="宋体"/>
          </w:rPr>
          <w:t>1.5</w:t>
        </w:r>
        <w:r w:rsidRPr="00BC7CB7">
          <w:rPr>
            <w:rFonts w:ascii="宋体" w:hAnsi="宋体" w:hint="eastAsia"/>
          </w:rPr>
          <w:t>mm</w:t>
        </w:r>
      </w:smartTag>
      <w:r w:rsidRPr="00BC7CB7">
        <w:rPr>
          <w:rFonts w:ascii="宋体" w:hAnsi="宋体" w:hint="eastAsia"/>
          <w:vertAlign w:val="superscript"/>
        </w:rPr>
        <w:t>2</w:t>
      </w:r>
      <w:r w:rsidRPr="00BC7CB7">
        <w:rPr>
          <w:rFonts w:ascii="宋体" w:hAnsi="宋体"/>
        </w:rPr>
        <w:t>多股铜导线，绝缘等级为0.6kV。连接</w:t>
      </w:r>
      <w:r w:rsidRPr="00BC7CB7">
        <w:rPr>
          <w:rFonts w:ascii="宋体" w:hAnsi="宋体" w:hint="eastAsia"/>
        </w:rPr>
        <w:t>计量</w:t>
      </w:r>
      <w:r w:rsidRPr="00BC7CB7">
        <w:rPr>
          <w:rFonts w:ascii="宋体" w:hAnsi="宋体"/>
        </w:rPr>
        <w:t>设备的小线，电流</w:t>
      </w:r>
      <w:r w:rsidRPr="00BC7CB7">
        <w:rPr>
          <w:rFonts w:ascii="宋体" w:hAnsi="宋体" w:hint="eastAsia"/>
        </w:rPr>
        <w:t>和</w:t>
      </w:r>
      <w:r w:rsidRPr="00BC7CB7">
        <w:rPr>
          <w:rFonts w:ascii="宋体" w:hAnsi="宋体"/>
        </w:rPr>
        <w:t>电压回路导线截面不小于</w:t>
      </w:r>
      <w:smartTag w:uri="urn:schemas-microsoft-com:office:smarttags" w:element="chmetcnv">
        <w:smartTagPr>
          <w:attr w:name="UnitName" w:val="mm"/>
          <w:attr w:name="SourceValue" w:val="4"/>
          <w:attr w:name="HasSpace" w:val="False"/>
          <w:attr w:name="Negative" w:val="False"/>
          <w:attr w:name="NumberType" w:val="1"/>
          <w:attr w:name="TCSC" w:val="0"/>
        </w:smartTagPr>
        <w:r w:rsidRPr="00BC7CB7">
          <w:rPr>
            <w:rFonts w:ascii="宋体" w:hAnsi="宋体" w:hint="eastAsia"/>
          </w:rPr>
          <w:t>4mm</w:t>
        </w:r>
      </w:smartTag>
      <w:r w:rsidRPr="00BC7CB7">
        <w:rPr>
          <w:rFonts w:ascii="宋体" w:hAnsi="宋体" w:hint="eastAsia"/>
          <w:vertAlign w:val="superscript"/>
        </w:rPr>
        <w:t>2</w:t>
      </w:r>
      <w:r w:rsidRPr="00BC7CB7">
        <w:rPr>
          <w:rFonts w:ascii="宋体" w:hAnsi="宋体"/>
        </w:rPr>
        <w:t>多股铜导线，绝缘等级为0.6kV</w:t>
      </w:r>
      <w:r w:rsidRPr="00BC7CB7">
        <w:rPr>
          <w:rFonts w:ascii="宋体" w:hAnsi="宋体" w:hint="eastAsia"/>
        </w:rPr>
        <w:t>。</w:t>
      </w:r>
      <w:r w:rsidRPr="00BC7CB7">
        <w:rPr>
          <w:rFonts w:ascii="宋体" w:hAnsi="宋体"/>
        </w:rPr>
        <w:t>柜内小线应整齐地排列夹紧。所有不与主回路连接的小线应采用同一种醒目的颜色，并在端子处装有持久的标记，符合IEC446标准。</w:t>
      </w:r>
    </w:p>
    <w:p w14:paraId="62ACFA9E" w14:textId="77777777" w:rsidR="00280620" w:rsidRPr="00BC7CB7" w:rsidRDefault="00280620" w:rsidP="00280620">
      <w:pPr>
        <w:autoSpaceDE w:val="0"/>
        <w:autoSpaceDN w:val="0"/>
        <w:adjustRightInd w:val="0"/>
        <w:spacing w:line="360" w:lineRule="auto"/>
        <w:ind w:firstLineChars="200" w:firstLine="420"/>
        <w:jc w:val="left"/>
        <w:rPr>
          <w:rFonts w:ascii="宋体" w:hAnsi="宋体"/>
          <w:color w:val="000000"/>
        </w:rPr>
      </w:pPr>
      <w:r w:rsidRPr="00BC7CB7">
        <w:rPr>
          <w:rFonts w:ascii="宋体" w:hAnsi="宋体"/>
          <w:color w:val="000000"/>
        </w:rPr>
        <w:t>每一个功能单元或组件的柜内外小线必须在端子排上连接，并留有25％的备用端子。每根导线固定在端子上并可根据需要采用连接片进行多根导线端接。</w:t>
      </w:r>
    </w:p>
    <w:p w14:paraId="21176C32" w14:textId="77777777" w:rsidR="00280620" w:rsidRPr="00BC7CB7" w:rsidRDefault="00280620" w:rsidP="00280620">
      <w:pPr>
        <w:tabs>
          <w:tab w:val="left" w:pos="525"/>
        </w:tabs>
        <w:spacing w:line="360" w:lineRule="auto"/>
        <w:ind w:firstLineChars="216" w:firstLine="454"/>
        <w:rPr>
          <w:rFonts w:ascii="宋体" w:hAnsi="宋体"/>
        </w:rPr>
      </w:pPr>
      <w:r w:rsidRPr="00BC7CB7">
        <w:rPr>
          <w:rFonts w:ascii="宋体" w:hAnsi="宋体"/>
        </w:rPr>
        <w:t>19</w:t>
      </w:r>
      <w:r w:rsidRPr="00BC7CB7">
        <w:rPr>
          <w:rFonts w:ascii="宋体" w:hAnsi="宋体" w:hint="eastAsia"/>
        </w:rPr>
        <w:t>、</w:t>
      </w:r>
      <w:r w:rsidRPr="00BC7CB7">
        <w:rPr>
          <w:rFonts w:ascii="宋体" w:hAnsi="宋体"/>
        </w:rPr>
        <w:t>开关柜端子排上留有远方控制合闸、分闸操作，远方监视合闸及分闸位置以及远方测量（电流）的端子。</w:t>
      </w:r>
    </w:p>
    <w:p w14:paraId="1A9E8A1D" w14:textId="77777777" w:rsidR="00280620" w:rsidRPr="00BC7CB7" w:rsidRDefault="00280620" w:rsidP="00280620">
      <w:pPr>
        <w:spacing w:line="360" w:lineRule="auto"/>
        <w:ind w:firstLineChars="230" w:firstLine="483"/>
        <w:rPr>
          <w:rFonts w:ascii="宋体" w:hAnsi="宋体"/>
        </w:rPr>
      </w:pPr>
      <w:r w:rsidRPr="00BC7CB7">
        <w:rPr>
          <w:rFonts w:ascii="宋体" w:hAnsi="宋体"/>
        </w:rPr>
        <w:t>20</w:t>
      </w:r>
      <w:r w:rsidRPr="00BC7CB7">
        <w:rPr>
          <w:rFonts w:ascii="宋体" w:hAnsi="宋体" w:hint="eastAsia"/>
        </w:rPr>
        <w:t>、</w:t>
      </w:r>
      <w:r w:rsidRPr="00BC7CB7">
        <w:rPr>
          <w:rFonts w:ascii="宋体" w:hAnsi="宋体"/>
        </w:rPr>
        <w:t>裸露的带电部分，其尖端或突出部位均倒圆角（如母线连接处的紧固螺钉等），使电场均匀分布防止产生电晕放电。</w:t>
      </w:r>
    </w:p>
    <w:p w14:paraId="4F254D1B" w14:textId="77777777" w:rsidR="00280620" w:rsidRPr="00BC7CB7" w:rsidRDefault="00280620" w:rsidP="00280620">
      <w:pPr>
        <w:spacing w:line="360" w:lineRule="auto"/>
        <w:ind w:firstLineChars="150" w:firstLine="315"/>
        <w:rPr>
          <w:rFonts w:ascii="宋体" w:hAnsi="宋体"/>
          <w:bCs/>
        </w:rPr>
      </w:pPr>
      <w:r w:rsidRPr="00BC7CB7">
        <w:rPr>
          <w:rFonts w:ascii="宋体" w:hAnsi="宋体" w:hint="eastAsia"/>
          <w:bCs/>
        </w:rPr>
        <w:t>3</w:t>
      </w:r>
      <w:r w:rsidRPr="00BC7CB7">
        <w:rPr>
          <w:rFonts w:ascii="宋体" w:hAnsi="宋体"/>
          <w:bCs/>
        </w:rPr>
        <w:t>）35kV断路器手车</w:t>
      </w:r>
    </w:p>
    <w:p w14:paraId="650BE517" w14:textId="77777777" w:rsidR="00280620" w:rsidRPr="00BC7CB7" w:rsidRDefault="00280620" w:rsidP="00280620">
      <w:pPr>
        <w:spacing w:line="360" w:lineRule="auto"/>
        <w:ind w:firstLineChars="200" w:firstLine="420"/>
        <w:rPr>
          <w:rFonts w:ascii="宋体" w:hAnsi="宋体"/>
        </w:rPr>
      </w:pPr>
      <w:r w:rsidRPr="00BC7CB7">
        <w:rPr>
          <w:rFonts w:ascii="宋体" w:hAnsi="宋体"/>
        </w:rPr>
        <w:t>装于柜内的断路器小车根据用途分为断路器</w:t>
      </w:r>
      <w:r w:rsidRPr="00BC7CB7">
        <w:rPr>
          <w:rFonts w:ascii="宋体" w:hAnsi="宋体"/>
          <w:bCs/>
        </w:rPr>
        <w:t>手</w:t>
      </w:r>
      <w:r w:rsidRPr="00BC7CB7">
        <w:rPr>
          <w:rFonts w:ascii="宋体" w:hAnsi="宋体"/>
        </w:rPr>
        <w:t>车、电压互感器手车等，同类、相同规格的手车可以互换。手车在柜内有隔离位置/试验位置及工作位置，手车在柜内采用手力推进机构推动，每一位置设有定位装置，以确保在各位置锁定。手车采用涡轮蜗杆机构进出。断</w:t>
      </w:r>
      <w:r w:rsidRPr="00BC7CB7">
        <w:rPr>
          <w:rFonts w:ascii="宋体" w:hAnsi="宋体"/>
        </w:rPr>
        <w:lastRenderedPageBreak/>
        <w:t>路器小车应具有下列三种位置：</w:t>
      </w:r>
    </w:p>
    <w:p w14:paraId="14608CDC" w14:textId="77777777" w:rsidR="00280620" w:rsidRPr="00BC7CB7" w:rsidRDefault="00280620" w:rsidP="00280620">
      <w:pPr>
        <w:spacing w:line="360" w:lineRule="auto"/>
        <w:ind w:firstLine="420"/>
        <w:rPr>
          <w:rFonts w:ascii="宋体" w:hAnsi="宋体"/>
        </w:rPr>
      </w:pPr>
      <w:r w:rsidRPr="00BC7CB7">
        <w:rPr>
          <w:rFonts w:ascii="宋体" w:hAnsi="宋体"/>
        </w:rPr>
        <w:t>1</w:t>
      </w:r>
      <w:r w:rsidRPr="00BC7CB7">
        <w:rPr>
          <w:rFonts w:ascii="宋体" w:hAnsi="宋体" w:hint="eastAsia"/>
        </w:rPr>
        <w:t>、</w:t>
      </w:r>
      <w:r w:rsidRPr="00BC7CB7">
        <w:rPr>
          <w:rFonts w:ascii="宋体" w:hAnsi="宋体"/>
        </w:rPr>
        <w:t>连接位置(工作位置)：主回路及控制回路均已连接，具有锁定装置和指示。</w:t>
      </w:r>
    </w:p>
    <w:p w14:paraId="57087DCE" w14:textId="77777777" w:rsidR="00280620" w:rsidRPr="00BC7CB7" w:rsidRDefault="00280620" w:rsidP="00280620">
      <w:pPr>
        <w:spacing w:line="360" w:lineRule="auto"/>
        <w:ind w:firstLine="420"/>
        <w:rPr>
          <w:rFonts w:ascii="宋体" w:hAnsi="宋体"/>
        </w:rPr>
      </w:pPr>
      <w:r w:rsidRPr="00BC7CB7">
        <w:rPr>
          <w:rFonts w:ascii="宋体" w:hAnsi="宋体"/>
        </w:rPr>
        <w:t>2</w:t>
      </w:r>
      <w:r w:rsidRPr="00BC7CB7">
        <w:rPr>
          <w:rFonts w:ascii="宋体" w:hAnsi="宋体" w:hint="eastAsia"/>
        </w:rPr>
        <w:t>、</w:t>
      </w:r>
      <w:r w:rsidRPr="00BC7CB7">
        <w:rPr>
          <w:rFonts w:ascii="宋体" w:hAnsi="宋体"/>
        </w:rPr>
        <w:t>试验位置：主回路隔离，控制回路连通，具有锁定装置和指示。</w:t>
      </w:r>
    </w:p>
    <w:p w14:paraId="7BCF3647" w14:textId="77777777" w:rsidR="00280620" w:rsidRPr="00BC7CB7" w:rsidRDefault="00280620" w:rsidP="00280620">
      <w:pPr>
        <w:spacing w:line="360" w:lineRule="auto"/>
        <w:ind w:firstLine="420"/>
        <w:rPr>
          <w:rFonts w:ascii="宋体" w:hAnsi="宋体"/>
        </w:rPr>
      </w:pPr>
      <w:r w:rsidRPr="00BC7CB7">
        <w:rPr>
          <w:rFonts w:ascii="宋体" w:hAnsi="宋体"/>
        </w:rPr>
        <w:t>3</w:t>
      </w:r>
      <w:r w:rsidRPr="00BC7CB7">
        <w:rPr>
          <w:rFonts w:ascii="宋体" w:hAnsi="宋体" w:hint="eastAsia"/>
        </w:rPr>
        <w:t>、</w:t>
      </w:r>
      <w:r w:rsidRPr="00BC7CB7">
        <w:rPr>
          <w:rFonts w:ascii="宋体" w:hAnsi="宋体"/>
        </w:rPr>
        <w:t>隔离位置：主回路及控制回路都隔离，且两者不能再连接。</w:t>
      </w:r>
    </w:p>
    <w:p w14:paraId="576237F4" w14:textId="77777777" w:rsidR="00280620" w:rsidRPr="00BC7CB7" w:rsidRDefault="00280620" w:rsidP="00280620">
      <w:pPr>
        <w:spacing w:line="360" w:lineRule="auto"/>
        <w:ind w:firstLineChars="200" w:firstLine="420"/>
        <w:rPr>
          <w:rFonts w:ascii="宋体" w:hAnsi="宋体"/>
          <w:bCs/>
        </w:rPr>
      </w:pPr>
      <w:r w:rsidRPr="00BC7CB7">
        <w:rPr>
          <w:rFonts w:ascii="宋体" w:hAnsi="宋体" w:hint="eastAsia"/>
          <w:bCs/>
        </w:rPr>
        <w:t>4</w:t>
      </w:r>
      <w:r w:rsidRPr="00BC7CB7">
        <w:rPr>
          <w:rFonts w:ascii="宋体" w:hAnsi="宋体"/>
          <w:bCs/>
        </w:rPr>
        <w:t>）35kV柜内联锁</w:t>
      </w:r>
    </w:p>
    <w:p w14:paraId="6E0976B6" w14:textId="77777777" w:rsidR="00280620" w:rsidRPr="00BC7CB7" w:rsidRDefault="00280620" w:rsidP="00280620">
      <w:pPr>
        <w:spacing w:line="360" w:lineRule="auto"/>
        <w:ind w:firstLine="420"/>
        <w:rPr>
          <w:rFonts w:ascii="宋体" w:hAnsi="宋体"/>
        </w:rPr>
      </w:pPr>
      <w:r w:rsidRPr="00BC7CB7">
        <w:rPr>
          <w:rFonts w:ascii="宋体" w:hAnsi="宋体"/>
        </w:rPr>
        <w:t>开关柜具备“五防”功能，即：防断路器合闸状态下误拉、误推入手车；防误入带电间隔；防带电合地刀；防带地刀合闸；防带负荷抽插一次隔离触头。</w:t>
      </w:r>
    </w:p>
    <w:p w14:paraId="7C1C139B" w14:textId="77777777" w:rsidR="00280620" w:rsidRPr="00BC7CB7" w:rsidRDefault="00280620" w:rsidP="00280620">
      <w:pPr>
        <w:spacing w:line="360" w:lineRule="auto"/>
        <w:ind w:firstLine="420"/>
        <w:rPr>
          <w:rFonts w:ascii="宋体" w:hAnsi="宋体"/>
        </w:rPr>
      </w:pPr>
      <w:r w:rsidRPr="00BC7CB7">
        <w:rPr>
          <w:rFonts w:ascii="宋体" w:hAnsi="宋体"/>
        </w:rPr>
        <w:t>开关柜应具备下列的联锁功能：</w:t>
      </w:r>
    </w:p>
    <w:p w14:paraId="5C292C4D" w14:textId="77777777" w:rsidR="00280620" w:rsidRPr="00BC7CB7" w:rsidRDefault="00280620" w:rsidP="00280620">
      <w:pPr>
        <w:spacing w:line="360" w:lineRule="auto"/>
        <w:ind w:firstLine="420"/>
        <w:rPr>
          <w:rFonts w:ascii="宋体" w:hAnsi="宋体"/>
        </w:rPr>
      </w:pPr>
      <w:r w:rsidRPr="00BC7CB7">
        <w:rPr>
          <w:rFonts w:ascii="宋体" w:hAnsi="宋体"/>
        </w:rPr>
        <w:t>1</w:t>
      </w:r>
      <w:r w:rsidRPr="00BC7CB7">
        <w:rPr>
          <w:rFonts w:ascii="宋体" w:hAnsi="宋体" w:hint="eastAsia"/>
        </w:rPr>
        <w:t>、</w:t>
      </w:r>
      <w:r w:rsidRPr="00BC7CB7">
        <w:rPr>
          <w:rFonts w:ascii="宋体" w:hAnsi="宋体"/>
        </w:rPr>
        <w:t>接地开关处于分闸位置时，手车才能从试验位置移至工作位置。</w:t>
      </w:r>
    </w:p>
    <w:p w14:paraId="32955DB7" w14:textId="77777777" w:rsidR="00280620" w:rsidRPr="00BC7CB7" w:rsidRDefault="00280620" w:rsidP="00280620">
      <w:pPr>
        <w:spacing w:line="360" w:lineRule="auto"/>
        <w:ind w:firstLine="420"/>
        <w:rPr>
          <w:rFonts w:ascii="宋体" w:hAnsi="宋体"/>
        </w:rPr>
      </w:pPr>
      <w:r w:rsidRPr="00BC7CB7">
        <w:rPr>
          <w:rFonts w:ascii="宋体" w:hAnsi="宋体"/>
        </w:rPr>
        <w:t>2</w:t>
      </w:r>
      <w:r w:rsidRPr="00BC7CB7">
        <w:rPr>
          <w:rFonts w:ascii="宋体" w:hAnsi="宋体" w:hint="eastAsia"/>
        </w:rPr>
        <w:t>、</w:t>
      </w:r>
      <w:r w:rsidRPr="00BC7CB7">
        <w:rPr>
          <w:rFonts w:ascii="宋体" w:hAnsi="宋体"/>
        </w:rPr>
        <w:t>手车在工作位置时，接地开关不能合闸。</w:t>
      </w:r>
    </w:p>
    <w:p w14:paraId="273903DB" w14:textId="77777777" w:rsidR="00280620" w:rsidRPr="00BC7CB7" w:rsidRDefault="00280620" w:rsidP="00280620">
      <w:pPr>
        <w:spacing w:line="360" w:lineRule="auto"/>
        <w:ind w:firstLine="420"/>
        <w:rPr>
          <w:rFonts w:ascii="宋体" w:hAnsi="宋体"/>
        </w:rPr>
      </w:pPr>
      <w:r w:rsidRPr="00BC7CB7">
        <w:rPr>
          <w:rFonts w:ascii="宋体" w:hAnsi="宋体"/>
        </w:rPr>
        <w:t>3</w:t>
      </w:r>
      <w:r w:rsidRPr="00BC7CB7">
        <w:rPr>
          <w:rFonts w:ascii="宋体" w:hAnsi="宋体" w:hint="eastAsia"/>
        </w:rPr>
        <w:t>、</w:t>
      </w:r>
      <w:r w:rsidRPr="00BC7CB7">
        <w:rPr>
          <w:rFonts w:ascii="宋体" w:hAnsi="宋体"/>
        </w:rPr>
        <w:t>接地开关处于合闸位置时，手车不能从试验位置移至工作位置。</w:t>
      </w:r>
    </w:p>
    <w:p w14:paraId="5155C23F" w14:textId="77777777" w:rsidR="00280620" w:rsidRPr="00BC7CB7" w:rsidRDefault="00280620" w:rsidP="00280620">
      <w:pPr>
        <w:spacing w:line="360" w:lineRule="auto"/>
        <w:ind w:firstLine="420"/>
        <w:rPr>
          <w:rFonts w:ascii="宋体" w:hAnsi="宋体"/>
        </w:rPr>
      </w:pPr>
      <w:r w:rsidRPr="00BC7CB7">
        <w:rPr>
          <w:rFonts w:ascii="宋体" w:hAnsi="宋体"/>
        </w:rPr>
        <w:t>4</w:t>
      </w:r>
      <w:r w:rsidRPr="00BC7CB7">
        <w:rPr>
          <w:rFonts w:ascii="宋体" w:hAnsi="宋体" w:hint="eastAsia"/>
        </w:rPr>
        <w:t>、</w:t>
      </w:r>
      <w:r w:rsidRPr="00BC7CB7">
        <w:rPr>
          <w:rFonts w:ascii="宋体" w:hAnsi="宋体"/>
        </w:rPr>
        <w:t>接地开关仅在手车处于试验位置/隔离位置时才能操作。</w:t>
      </w:r>
    </w:p>
    <w:p w14:paraId="6209D4FC" w14:textId="77777777" w:rsidR="00280620" w:rsidRPr="00BC7CB7" w:rsidRDefault="00280620" w:rsidP="00280620">
      <w:pPr>
        <w:spacing w:line="360" w:lineRule="auto"/>
        <w:ind w:firstLine="420"/>
        <w:rPr>
          <w:rFonts w:ascii="宋体" w:hAnsi="宋体"/>
        </w:rPr>
      </w:pPr>
      <w:r w:rsidRPr="00BC7CB7">
        <w:rPr>
          <w:rFonts w:ascii="宋体" w:hAnsi="宋体"/>
        </w:rPr>
        <w:t>5</w:t>
      </w:r>
      <w:r w:rsidRPr="00BC7CB7">
        <w:rPr>
          <w:rFonts w:ascii="宋体" w:hAnsi="宋体" w:hint="eastAsia"/>
        </w:rPr>
        <w:t>、</w:t>
      </w:r>
      <w:r w:rsidRPr="00BC7CB7">
        <w:rPr>
          <w:rFonts w:ascii="宋体" w:hAnsi="宋体"/>
        </w:rPr>
        <w:t xml:space="preserve"> 断路器在手车已充分咬合在试验或工作位置时才能操作。</w:t>
      </w:r>
    </w:p>
    <w:p w14:paraId="2E3CA92E" w14:textId="77777777" w:rsidR="00280620" w:rsidRPr="00BC7CB7" w:rsidRDefault="00280620" w:rsidP="00280620">
      <w:pPr>
        <w:spacing w:line="360" w:lineRule="auto"/>
        <w:ind w:firstLine="420"/>
        <w:rPr>
          <w:rFonts w:ascii="宋体" w:hAnsi="宋体"/>
        </w:rPr>
      </w:pPr>
      <w:r w:rsidRPr="00BC7CB7">
        <w:rPr>
          <w:rFonts w:ascii="宋体" w:hAnsi="宋体"/>
        </w:rPr>
        <w:t>6</w:t>
      </w:r>
      <w:r w:rsidRPr="00BC7CB7">
        <w:rPr>
          <w:rFonts w:ascii="宋体" w:hAnsi="宋体" w:hint="eastAsia"/>
        </w:rPr>
        <w:t>、</w:t>
      </w:r>
      <w:r w:rsidRPr="00BC7CB7">
        <w:rPr>
          <w:rFonts w:ascii="宋体" w:hAnsi="宋体"/>
        </w:rPr>
        <w:t>断路器手车确实处于试验或工作位置，而没有控制电压，仅能手动分闸。</w:t>
      </w:r>
    </w:p>
    <w:p w14:paraId="6833172F" w14:textId="77777777" w:rsidR="00280620" w:rsidRPr="00BC7CB7" w:rsidRDefault="00280620" w:rsidP="00280620">
      <w:pPr>
        <w:spacing w:line="360" w:lineRule="auto"/>
        <w:ind w:firstLine="420"/>
        <w:rPr>
          <w:rFonts w:ascii="宋体" w:hAnsi="宋体"/>
        </w:rPr>
      </w:pPr>
      <w:r w:rsidRPr="00BC7CB7">
        <w:rPr>
          <w:rFonts w:ascii="宋体" w:hAnsi="宋体"/>
        </w:rPr>
        <w:t>7</w:t>
      </w:r>
      <w:r w:rsidRPr="00BC7CB7">
        <w:rPr>
          <w:rFonts w:ascii="宋体" w:hAnsi="宋体" w:hint="eastAsia"/>
        </w:rPr>
        <w:t>、</w:t>
      </w:r>
      <w:r w:rsidRPr="00BC7CB7">
        <w:rPr>
          <w:rFonts w:ascii="宋体" w:hAnsi="宋体"/>
        </w:rPr>
        <w:t>无论断路器手车处于试验或工作位置，只要断路器合闸手车就不能移动。</w:t>
      </w:r>
    </w:p>
    <w:p w14:paraId="0B0D5F3D" w14:textId="77777777" w:rsidR="00280620" w:rsidRPr="00BC7CB7" w:rsidRDefault="00280620" w:rsidP="00280620">
      <w:pPr>
        <w:spacing w:line="360" w:lineRule="auto"/>
        <w:ind w:firstLineChars="150" w:firstLine="315"/>
        <w:rPr>
          <w:rFonts w:ascii="宋体" w:hAnsi="宋体"/>
          <w:bCs/>
        </w:rPr>
      </w:pPr>
      <w:r w:rsidRPr="00BC7CB7">
        <w:rPr>
          <w:rFonts w:ascii="宋体" w:hAnsi="宋体" w:hint="eastAsia"/>
          <w:bCs/>
        </w:rPr>
        <w:t>5</w:t>
      </w:r>
      <w:r w:rsidRPr="00BC7CB7">
        <w:rPr>
          <w:rFonts w:ascii="宋体" w:hAnsi="宋体"/>
          <w:bCs/>
        </w:rPr>
        <w:t>）35kV手车室</w:t>
      </w:r>
    </w:p>
    <w:p w14:paraId="1B0B4FA0" w14:textId="77777777" w:rsidR="00280620" w:rsidRPr="00BC7CB7" w:rsidRDefault="00280620" w:rsidP="00280620">
      <w:pPr>
        <w:spacing w:line="360" w:lineRule="auto"/>
        <w:ind w:firstLine="420"/>
        <w:rPr>
          <w:rFonts w:ascii="宋体" w:hAnsi="宋体"/>
        </w:rPr>
      </w:pPr>
      <w:r w:rsidRPr="00BC7CB7">
        <w:rPr>
          <w:rFonts w:ascii="宋体" w:hAnsi="宋体"/>
        </w:rPr>
        <w:t>手车室内安装固定导轨，供手车在内滑行和工作。在一次静触头前端装有绝缘活门机构，手车移至试验位置时，活门自动关闭，保障操作、维修人员的安全。通过视窗可以直接看到手车所处的位置及断路器分、合指示和储能、释能的状态。</w:t>
      </w:r>
    </w:p>
    <w:p w14:paraId="1BFA63E6" w14:textId="77777777" w:rsidR="00280620" w:rsidRPr="00BC7CB7" w:rsidRDefault="00280620" w:rsidP="00280620">
      <w:pPr>
        <w:spacing w:line="360" w:lineRule="auto"/>
        <w:ind w:firstLineChars="150" w:firstLine="315"/>
        <w:rPr>
          <w:rFonts w:ascii="宋体" w:hAnsi="宋体"/>
          <w:bCs/>
        </w:rPr>
      </w:pPr>
      <w:r w:rsidRPr="00BC7CB7">
        <w:rPr>
          <w:rFonts w:ascii="宋体" w:hAnsi="宋体" w:hint="eastAsia"/>
          <w:bCs/>
        </w:rPr>
        <w:t>6</w:t>
      </w:r>
      <w:r w:rsidRPr="00BC7CB7">
        <w:rPr>
          <w:rFonts w:ascii="宋体" w:hAnsi="宋体"/>
          <w:bCs/>
        </w:rPr>
        <w:t>）35kV主母线室</w:t>
      </w:r>
    </w:p>
    <w:p w14:paraId="6FD73FED" w14:textId="77777777" w:rsidR="00280620" w:rsidRPr="00856CC7" w:rsidRDefault="00280620" w:rsidP="00280620">
      <w:pPr>
        <w:pStyle w:val="a7"/>
        <w:spacing w:line="360" w:lineRule="auto"/>
        <w:ind w:leftChars="-86" w:left="-181" w:firstLineChars="200" w:firstLine="420"/>
        <w:rPr>
          <w:rFonts w:ascii="宋体" w:hAnsi="宋体"/>
          <w:sz w:val="21"/>
          <w:szCs w:val="21"/>
        </w:rPr>
      </w:pPr>
      <w:r w:rsidRPr="00856CC7">
        <w:rPr>
          <w:rFonts w:ascii="宋体" w:hAnsi="宋体"/>
          <w:sz w:val="21"/>
          <w:szCs w:val="21"/>
        </w:rPr>
        <w:t>相邻柜母线室之间采用金属隔板和绝缘套管隔离，有效防止事故蔓延，涉及邻柜。主母线穿越套管，分支母线用高强度螺栓和静触头端子连接。全部母线用热缩绝缘套管覆盖。</w:t>
      </w:r>
    </w:p>
    <w:p w14:paraId="2FBC4AFA" w14:textId="77777777" w:rsidR="00280620" w:rsidRPr="00BC7CB7" w:rsidRDefault="00280620" w:rsidP="00280620">
      <w:pPr>
        <w:spacing w:line="360" w:lineRule="auto"/>
        <w:ind w:firstLineChars="150" w:firstLine="315"/>
        <w:rPr>
          <w:rFonts w:ascii="宋体" w:hAnsi="宋体"/>
          <w:bCs/>
        </w:rPr>
      </w:pPr>
      <w:r w:rsidRPr="00BC7CB7">
        <w:rPr>
          <w:rFonts w:ascii="宋体" w:hAnsi="宋体" w:hint="eastAsia"/>
          <w:bCs/>
        </w:rPr>
        <w:t>7</w:t>
      </w:r>
      <w:r w:rsidRPr="00BC7CB7">
        <w:rPr>
          <w:rFonts w:ascii="宋体" w:hAnsi="宋体"/>
          <w:bCs/>
        </w:rPr>
        <w:t>）35kV电缆室</w:t>
      </w:r>
    </w:p>
    <w:p w14:paraId="6595379A" w14:textId="77777777" w:rsidR="00280620" w:rsidRPr="00BC7CB7" w:rsidRDefault="00280620" w:rsidP="00280620">
      <w:pPr>
        <w:spacing w:line="360" w:lineRule="auto"/>
        <w:ind w:firstLine="420"/>
        <w:rPr>
          <w:rFonts w:ascii="宋体" w:hAnsi="宋体"/>
        </w:rPr>
      </w:pPr>
      <w:r w:rsidRPr="00BC7CB7">
        <w:rPr>
          <w:rFonts w:ascii="宋体" w:hAnsi="宋体"/>
        </w:rPr>
        <w:t>电缆室装电流互感器、接地开关及过电压保护器，动力电缆在此室连接。在接地开关处于合闸状态时才可打开盖板，盖板上开有视窗，可以看到电缆头和接地开关的状态。</w:t>
      </w:r>
    </w:p>
    <w:p w14:paraId="28830688" w14:textId="77777777" w:rsidR="00280620" w:rsidRPr="00BC7CB7" w:rsidRDefault="00280620" w:rsidP="00280620">
      <w:pPr>
        <w:spacing w:line="360" w:lineRule="auto"/>
        <w:ind w:firstLineChars="150" w:firstLine="315"/>
        <w:rPr>
          <w:rFonts w:ascii="宋体" w:hAnsi="宋体"/>
          <w:bCs/>
        </w:rPr>
      </w:pPr>
      <w:r w:rsidRPr="00BC7CB7">
        <w:rPr>
          <w:rFonts w:ascii="宋体" w:hAnsi="宋体" w:hint="eastAsia"/>
          <w:bCs/>
        </w:rPr>
        <w:t>8</w:t>
      </w:r>
      <w:r w:rsidRPr="00BC7CB7">
        <w:rPr>
          <w:rFonts w:ascii="宋体" w:hAnsi="宋体"/>
          <w:bCs/>
        </w:rPr>
        <w:t>）35kV继电器室</w:t>
      </w:r>
    </w:p>
    <w:p w14:paraId="459E6559" w14:textId="77777777" w:rsidR="00280620" w:rsidRPr="00BC7CB7" w:rsidRDefault="00280620" w:rsidP="00280620">
      <w:pPr>
        <w:spacing w:line="360" w:lineRule="auto"/>
        <w:ind w:firstLine="420"/>
        <w:rPr>
          <w:rFonts w:ascii="宋体" w:hAnsi="宋体"/>
        </w:rPr>
      </w:pPr>
      <w:r w:rsidRPr="00BC7CB7">
        <w:rPr>
          <w:rFonts w:ascii="宋体" w:hAnsi="宋体"/>
        </w:rPr>
        <w:t>继电器室用于安装各类继电器、仪表、信号指示、操作开关，顶部安装小母线，便于施工并用盖板封住。</w:t>
      </w:r>
    </w:p>
    <w:p w14:paraId="68A2EE48" w14:textId="77777777" w:rsidR="00280620" w:rsidRPr="00BC7CB7" w:rsidRDefault="00280620" w:rsidP="00280620">
      <w:pPr>
        <w:spacing w:line="360" w:lineRule="auto"/>
        <w:ind w:firstLineChars="150" w:firstLine="315"/>
        <w:rPr>
          <w:rFonts w:ascii="宋体" w:hAnsi="宋体"/>
          <w:bCs/>
        </w:rPr>
      </w:pPr>
      <w:r w:rsidRPr="00BC7CB7">
        <w:rPr>
          <w:rFonts w:ascii="宋体" w:hAnsi="宋体"/>
          <w:bCs/>
        </w:rPr>
        <w:t>8）主要元件</w:t>
      </w:r>
    </w:p>
    <w:p w14:paraId="4D9C3006" w14:textId="77777777" w:rsidR="00280620" w:rsidRPr="00BC7CB7" w:rsidRDefault="00280620" w:rsidP="00280620">
      <w:pPr>
        <w:spacing w:line="360" w:lineRule="auto"/>
        <w:ind w:firstLineChars="200" w:firstLine="420"/>
        <w:rPr>
          <w:rFonts w:ascii="宋体" w:hAnsi="宋体"/>
          <w:bCs/>
        </w:rPr>
      </w:pPr>
      <w:r w:rsidRPr="00BC7CB7">
        <w:rPr>
          <w:rFonts w:ascii="宋体" w:hAnsi="宋体"/>
          <w:bCs/>
        </w:rPr>
        <w:t>1</w:t>
      </w:r>
      <w:r w:rsidRPr="00BC7CB7">
        <w:rPr>
          <w:rFonts w:ascii="宋体" w:hAnsi="宋体" w:hint="eastAsia"/>
          <w:bCs/>
        </w:rPr>
        <w:t>、</w:t>
      </w:r>
      <w:r w:rsidRPr="00BC7CB7">
        <w:rPr>
          <w:rFonts w:ascii="宋体" w:hAnsi="宋体"/>
          <w:bCs/>
        </w:rPr>
        <w:t>35kV断路器</w:t>
      </w:r>
    </w:p>
    <w:p w14:paraId="7BEB3749" w14:textId="77777777" w:rsidR="00280620" w:rsidRPr="00BC7CB7" w:rsidRDefault="00280620" w:rsidP="00280620">
      <w:pPr>
        <w:autoSpaceDE w:val="0"/>
        <w:autoSpaceDN w:val="0"/>
        <w:adjustRightInd w:val="0"/>
        <w:spacing w:line="360" w:lineRule="auto"/>
        <w:ind w:firstLineChars="200" w:firstLine="420"/>
        <w:jc w:val="left"/>
        <w:rPr>
          <w:rFonts w:ascii="宋体" w:hAnsi="宋体"/>
        </w:rPr>
      </w:pPr>
      <w:r w:rsidRPr="00BC7CB7">
        <w:rPr>
          <w:rFonts w:ascii="宋体" w:hAnsi="宋体"/>
        </w:rPr>
        <w:lastRenderedPageBreak/>
        <w:t>断路器选用</w:t>
      </w:r>
      <w:r w:rsidRPr="00BC7CB7">
        <w:rPr>
          <w:rFonts w:ascii="宋体" w:hAnsi="宋体"/>
          <w:color w:val="000000"/>
        </w:rPr>
        <w:t>真空断路器，断路器本体与操作机构的</w:t>
      </w:r>
      <w:r w:rsidRPr="00BC7CB7">
        <w:rPr>
          <w:rFonts w:ascii="宋体" w:hAnsi="宋体"/>
        </w:rPr>
        <w:t>布置应使得断路器操作可靠安全，使用维护方便。</w:t>
      </w:r>
      <w:r w:rsidRPr="00BC7CB7">
        <w:rPr>
          <w:rFonts w:ascii="宋体" w:hAnsi="宋体"/>
          <w:color w:val="000000"/>
          <w:kern w:val="0"/>
        </w:rPr>
        <w:t>断路器应在面板上装有计数器。</w:t>
      </w:r>
      <w:r w:rsidRPr="00BC7CB7">
        <w:rPr>
          <w:rFonts w:ascii="宋体" w:hAnsi="宋体"/>
        </w:rPr>
        <w:t>操作机构为弹簧储能式机构，具有手动储能和电动储能的功能，该操作机构还需具有各种联锁：</w:t>
      </w:r>
    </w:p>
    <w:p w14:paraId="09B4D4F3" w14:textId="77777777" w:rsidR="00280620" w:rsidRPr="00BC7CB7" w:rsidRDefault="00280620" w:rsidP="00280620">
      <w:pPr>
        <w:spacing w:line="360" w:lineRule="auto"/>
        <w:ind w:left="1260" w:hanging="806"/>
        <w:rPr>
          <w:rFonts w:ascii="宋体" w:hAnsi="宋体"/>
        </w:rPr>
      </w:pPr>
      <w:r w:rsidRPr="00BC7CB7">
        <w:rPr>
          <w:rFonts w:ascii="宋体" w:hAnsi="宋体"/>
        </w:rPr>
        <w:t>●机构在没有完成储能时，断路器不可能合闸；</w:t>
      </w:r>
    </w:p>
    <w:p w14:paraId="795A1144" w14:textId="77777777" w:rsidR="00280620" w:rsidRPr="00BC7CB7" w:rsidRDefault="00280620" w:rsidP="00280620">
      <w:pPr>
        <w:spacing w:line="360" w:lineRule="auto"/>
        <w:ind w:left="1260" w:hanging="806"/>
        <w:rPr>
          <w:rFonts w:ascii="宋体" w:hAnsi="宋体"/>
        </w:rPr>
      </w:pPr>
      <w:r w:rsidRPr="00BC7CB7">
        <w:rPr>
          <w:rFonts w:ascii="宋体" w:hAnsi="宋体"/>
        </w:rPr>
        <w:t>●断路器只有处于分闸状态才能在开关柜内插入或抽出；</w:t>
      </w:r>
    </w:p>
    <w:p w14:paraId="0F55573D" w14:textId="77777777" w:rsidR="00280620" w:rsidRPr="00BC7CB7" w:rsidRDefault="00280620" w:rsidP="00280620">
      <w:pPr>
        <w:spacing w:line="360" w:lineRule="auto"/>
        <w:ind w:left="4" w:firstLine="450"/>
        <w:rPr>
          <w:rFonts w:ascii="宋体" w:hAnsi="宋体"/>
        </w:rPr>
      </w:pPr>
      <w:r w:rsidRPr="00BC7CB7">
        <w:rPr>
          <w:rFonts w:ascii="宋体" w:hAnsi="宋体"/>
        </w:rPr>
        <w:t>●断路器在开关柜内只有处于工作位置或试验位置才可能进行分、合闸操作；</w:t>
      </w:r>
    </w:p>
    <w:p w14:paraId="58008A9D" w14:textId="77777777" w:rsidR="00280620" w:rsidRPr="00BC7CB7" w:rsidRDefault="00280620" w:rsidP="00280620">
      <w:pPr>
        <w:spacing w:line="360" w:lineRule="auto"/>
        <w:ind w:left="1260" w:hanging="806"/>
        <w:rPr>
          <w:rFonts w:ascii="宋体" w:hAnsi="宋体"/>
        </w:rPr>
      </w:pPr>
      <w:r w:rsidRPr="00BC7CB7">
        <w:rPr>
          <w:rFonts w:ascii="宋体" w:hAnsi="宋体"/>
        </w:rPr>
        <w:t>●断路器在合闸状态时二次插头不能拔出；</w:t>
      </w:r>
    </w:p>
    <w:p w14:paraId="27D27F81" w14:textId="77777777" w:rsidR="00280620" w:rsidRPr="00BC7CB7" w:rsidRDefault="00280620" w:rsidP="00280620">
      <w:pPr>
        <w:spacing w:line="360" w:lineRule="auto"/>
        <w:ind w:left="1260" w:hanging="806"/>
        <w:rPr>
          <w:rFonts w:ascii="宋体" w:hAnsi="宋体"/>
        </w:rPr>
      </w:pPr>
      <w:r w:rsidRPr="00BC7CB7">
        <w:rPr>
          <w:rFonts w:ascii="宋体" w:hAnsi="宋体"/>
        </w:rPr>
        <w:t>●断路器处于合闸储能状态时，再按合闸按钮，断路器不动作；</w:t>
      </w:r>
    </w:p>
    <w:p w14:paraId="517242DE" w14:textId="77777777" w:rsidR="00280620" w:rsidRPr="00BC7CB7" w:rsidRDefault="00280620" w:rsidP="00280620">
      <w:pPr>
        <w:spacing w:line="360" w:lineRule="auto"/>
        <w:ind w:leftChars="-5" w:left="-10" w:firstLineChars="205" w:firstLine="430"/>
        <w:rPr>
          <w:rFonts w:ascii="宋体" w:hAnsi="宋体"/>
        </w:rPr>
      </w:pPr>
      <w:r w:rsidRPr="00BC7CB7">
        <w:rPr>
          <w:rFonts w:ascii="宋体" w:hAnsi="宋体"/>
        </w:rPr>
        <w:t>断路器面板上具有断路器分、合闸状态的指示及合闸弹簧储能状态的指示，并设有手动分、合闸按钮和手动储能手柄的插口，面板上可看到断路器操作次数。</w:t>
      </w:r>
    </w:p>
    <w:p w14:paraId="277C11AC" w14:textId="77777777" w:rsidR="00280620" w:rsidRPr="00BC7CB7" w:rsidRDefault="00280620" w:rsidP="00280620">
      <w:pPr>
        <w:spacing w:line="360" w:lineRule="auto"/>
        <w:ind w:leftChars="2" w:left="4" w:firstLineChars="200" w:firstLine="420"/>
        <w:rPr>
          <w:rFonts w:ascii="宋体" w:hAnsi="宋体"/>
        </w:rPr>
      </w:pPr>
      <w:r w:rsidRPr="00BC7CB7">
        <w:rPr>
          <w:rFonts w:ascii="宋体" w:hAnsi="宋体"/>
          <w:color w:val="000000"/>
        </w:rPr>
        <w:t>真空断路器可</w:t>
      </w:r>
      <w:r w:rsidRPr="00BC7CB7">
        <w:rPr>
          <w:rFonts w:ascii="宋体" w:hAnsi="宋体"/>
        </w:rPr>
        <w:t>在工作电流范围内进行频繁的操作或多次开断短路电流。</w:t>
      </w:r>
    </w:p>
    <w:p w14:paraId="5DBEB0D9" w14:textId="77777777" w:rsidR="00280620" w:rsidRPr="00BC7CB7" w:rsidRDefault="00280620" w:rsidP="00280620">
      <w:pPr>
        <w:spacing w:line="360" w:lineRule="auto"/>
        <w:ind w:leftChars="200" w:left="525" w:hangingChars="50" w:hanging="105"/>
        <w:rPr>
          <w:rFonts w:ascii="宋体" w:hAnsi="宋体"/>
        </w:rPr>
      </w:pPr>
      <w:r w:rsidRPr="00BC7CB7">
        <w:rPr>
          <w:rFonts w:ascii="宋体" w:hAnsi="宋体"/>
        </w:rPr>
        <w:t>随断路器一起供应必需的备件和附件、调试和检修专用工具。</w:t>
      </w:r>
    </w:p>
    <w:p w14:paraId="77936BF7" w14:textId="77777777" w:rsidR="00280620" w:rsidRPr="00BC7CB7" w:rsidRDefault="00280620" w:rsidP="00280620">
      <w:pPr>
        <w:ind w:firstLineChars="150" w:firstLine="315"/>
        <w:rPr>
          <w:rFonts w:ascii="宋体" w:hAnsi="宋体"/>
          <w:bCs/>
          <w:color w:val="000000"/>
          <w:kern w:val="0"/>
        </w:rPr>
      </w:pPr>
      <w:r w:rsidRPr="00BC7CB7">
        <w:rPr>
          <w:rFonts w:ascii="宋体" w:hAnsi="宋体"/>
          <w:bCs/>
          <w:color w:val="000000"/>
          <w:kern w:val="0"/>
        </w:rPr>
        <w:t>2</w:t>
      </w:r>
      <w:r w:rsidRPr="00BC7CB7">
        <w:rPr>
          <w:rFonts w:ascii="宋体" w:hAnsi="宋体" w:hint="eastAsia"/>
          <w:bCs/>
          <w:color w:val="000000"/>
          <w:kern w:val="0"/>
        </w:rPr>
        <w:t>、</w:t>
      </w:r>
      <w:r w:rsidRPr="00BC7CB7">
        <w:rPr>
          <w:rFonts w:ascii="宋体" w:hAnsi="宋体"/>
          <w:bCs/>
          <w:color w:val="000000"/>
          <w:kern w:val="0"/>
        </w:rPr>
        <w:t>接地开关</w:t>
      </w:r>
    </w:p>
    <w:p w14:paraId="6DA1DB96" w14:textId="77777777" w:rsidR="00280620" w:rsidRPr="00BC7CB7" w:rsidRDefault="00280620" w:rsidP="00280620">
      <w:pPr>
        <w:autoSpaceDE w:val="0"/>
        <w:autoSpaceDN w:val="0"/>
        <w:adjustRightInd w:val="0"/>
        <w:spacing w:line="360" w:lineRule="auto"/>
        <w:ind w:firstLineChars="200" w:firstLine="420"/>
        <w:jc w:val="left"/>
        <w:rPr>
          <w:rFonts w:ascii="宋体" w:hAnsi="宋体"/>
          <w:color w:val="000000"/>
          <w:kern w:val="0"/>
        </w:rPr>
      </w:pPr>
      <w:r w:rsidRPr="00BC7CB7">
        <w:rPr>
          <w:rFonts w:ascii="宋体" w:hAnsi="宋体" w:hint="eastAsia"/>
          <w:color w:val="000000"/>
          <w:kern w:val="0"/>
        </w:rPr>
        <w:t>接地开关在柜前操作，接地开关应为快速接地开关，与操作人员的动作快慢无关。接地设备的容量在接地开关闭合时应能承受短路电流，接地开关在闭合、断开时均能脱扣，接地与否应能在柜前辨别。接地开关应具有机械联锁性能，以防止误操作，接地开关与带电显示装置联锁。</w:t>
      </w:r>
    </w:p>
    <w:p w14:paraId="7572093E" w14:textId="77777777" w:rsidR="00280620" w:rsidRPr="00BC7CB7" w:rsidRDefault="00280620" w:rsidP="00280620">
      <w:pPr>
        <w:autoSpaceDE w:val="0"/>
        <w:autoSpaceDN w:val="0"/>
        <w:adjustRightInd w:val="0"/>
        <w:spacing w:line="360" w:lineRule="auto"/>
        <w:ind w:firstLineChars="150" w:firstLine="315"/>
        <w:jc w:val="left"/>
        <w:rPr>
          <w:rFonts w:ascii="宋体" w:hAnsi="宋体"/>
          <w:color w:val="000000"/>
          <w:kern w:val="0"/>
        </w:rPr>
      </w:pPr>
      <w:r w:rsidRPr="00BC7CB7">
        <w:rPr>
          <w:rFonts w:ascii="宋体" w:hAnsi="宋体"/>
          <w:color w:val="000000"/>
          <w:kern w:val="0"/>
        </w:rPr>
        <w:t>3</w:t>
      </w:r>
      <w:r w:rsidRPr="00BC7CB7">
        <w:rPr>
          <w:rFonts w:ascii="宋体" w:hAnsi="宋体" w:hint="eastAsia"/>
          <w:color w:val="000000"/>
          <w:kern w:val="0"/>
        </w:rPr>
        <w:t>、</w:t>
      </w:r>
      <w:r w:rsidRPr="00BC7CB7">
        <w:rPr>
          <w:rFonts w:ascii="宋体" w:hAnsi="宋体"/>
          <w:color w:val="000000"/>
          <w:kern w:val="0"/>
        </w:rPr>
        <w:t>过电压保护装置</w:t>
      </w:r>
    </w:p>
    <w:p w14:paraId="32D98430" w14:textId="77777777" w:rsidR="00280620" w:rsidRPr="00BC7CB7" w:rsidRDefault="00280620" w:rsidP="00280620">
      <w:pPr>
        <w:autoSpaceDE w:val="0"/>
        <w:autoSpaceDN w:val="0"/>
        <w:adjustRightInd w:val="0"/>
        <w:spacing w:line="360" w:lineRule="auto"/>
        <w:ind w:right="-227" w:firstLineChars="227" w:firstLine="477"/>
        <w:jc w:val="left"/>
        <w:rPr>
          <w:rFonts w:ascii="宋体" w:hAnsi="宋体"/>
        </w:rPr>
      </w:pPr>
      <w:r w:rsidRPr="00BC7CB7">
        <w:rPr>
          <w:rFonts w:ascii="宋体" w:hAnsi="宋体"/>
          <w:color w:val="000000"/>
          <w:kern w:val="0"/>
        </w:rPr>
        <w:t>过电压保护</w:t>
      </w:r>
      <w:r w:rsidRPr="00BC7CB7">
        <w:rPr>
          <w:rFonts w:ascii="宋体" w:hAnsi="宋体"/>
        </w:rPr>
        <w:t>装置采用硅橡胶全封闭外套，采用氧化锌非线性电阻和放电间隙结合结构，在操作过电压情况下动作寿命达到10</w:t>
      </w:r>
      <w:r w:rsidRPr="00BC7CB7">
        <w:rPr>
          <w:rFonts w:ascii="宋体" w:hAnsi="宋体"/>
          <w:vertAlign w:val="superscript"/>
        </w:rPr>
        <w:t>5</w:t>
      </w:r>
      <w:r w:rsidRPr="00BC7CB7">
        <w:rPr>
          <w:rFonts w:ascii="宋体" w:hAnsi="宋体"/>
        </w:rPr>
        <w:t>次，电压冲击系数为1，在各种电压波形下放电电压相等</w:t>
      </w:r>
      <w:r w:rsidRPr="00BC7CB7">
        <w:rPr>
          <w:rFonts w:ascii="宋体" w:hAnsi="宋体" w:hint="eastAsia"/>
        </w:rPr>
        <w:t>。</w:t>
      </w:r>
    </w:p>
    <w:p w14:paraId="5DB0F83B" w14:textId="77777777" w:rsidR="00280620" w:rsidRPr="00BC7CB7" w:rsidRDefault="00280620" w:rsidP="00280620">
      <w:pPr>
        <w:autoSpaceDE w:val="0"/>
        <w:autoSpaceDN w:val="0"/>
        <w:adjustRightInd w:val="0"/>
        <w:spacing w:line="360" w:lineRule="auto"/>
        <w:ind w:firstLineChars="150" w:firstLine="315"/>
        <w:jc w:val="left"/>
        <w:rPr>
          <w:rFonts w:ascii="宋体" w:hAnsi="宋体"/>
          <w:color w:val="000000"/>
          <w:kern w:val="0"/>
        </w:rPr>
      </w:pPr>
      <w:r w:rsidRPr="00BC7CB7">
        <w:rPr>
          <w:rFonts w:ascii="宋体" w:hAnsi="宋体" w:hint="eastAsia"/>
          <w:color w:val="000000"/>
          <w:kern w:val="0"/>
        </w:rPr>
        <w:t>4、</w:t>
      </w:r>
      <w:r w:rsidRPr="00BC7CB7">
        <w:rPr>
          <w:rFonts w:ascii="宋体" w:hAnsi="宋体" w:hint="eastAsia"/>
        </w:rPr>
        <w:t>电流互感器</w:t>
      </w:r>
    </w:p>
    <w:p w14:paraId="692FE49F" w14:textId="77777777" w:rsidR="00280620" w:rsidRPr="00BC7CB7" w:rsidRDefault="00280620" w:rsidP="00280620">
      <w:pPr>
        <w:autoSpaceDE w:val="0"/>
        <w:autoSpaceDN w:val="0"/>
        <w:adjustRightInd w:val="0"/>
        <w:spacing w:line="360" w:lineRule="auto"/>
        <w:ind w:firstLineChars="200" w:firstLine="420"/>
        <w:jc w:val="left"/>
        <w:rPr>
          <w:rFonts w:ascii="宋体" w:hAnsi="宋体"/>
          <w:color w:val="000000"/>
          <w:kern w:val="0"/>
        </w:rPr>
      </w:pPr>
      <w:r w:rsidRPr="00BC7CB7">
        <w:rPr>
          <w:rFonts w:ascii="宋体" w:hAnsi="宋体"/>
          <w:color w:val="000000"/>
          <w:kern w:val="0"/>
        </w:rPr>
        <w:t>电流互感器</w:t>
      </w:r>
      <w:r w:rsidRPr="00BC7CB7">
        <w:rPr>
          <w:rFonts w:ascii="宋体" w:hAnsi="宋体"/>
          <w:color w:val="000000"/>
        </w:rPr>
        <w:t>采用</w:t>
      </w:r>
      <w:r w:rsidRPr="00BC7CB7">
        <w:rPr>
          <w:rFonts w:ascii="宋体" w:hAnsi="宋体"/>
          <w:color w:val="000000"/>
          <w:kern w:val="0"/>
        </w:rPr>
        <w:t>环氧树脂</w:t>
      </w:r>
      <w:r w:rsidRPr="00BC7CB7">
        <w:rPr>
          <w:rFonts w:ascii="宋体" w:hAnsi="宋体"/>
          <w:color w:val="000000"/>
        </w:rPr>
        <w:t>加强绝缘型</w:t>
      </w:r>
      <w:r w:rsidRPr="00BC7CB7">
        <w:rPr>
          <w:rFonts w:ascii="宋体" w:hAnsi="宋体" w:hint="eastAsia"/>
          <w:color w:val="000000"/>
        </w:rPr>
        <w:t>，</w:t>
      </w:r>
      <w:r w:rsidRPr="00BC7CB7">
        <w:rPr>
          <w:rFonts w:ascii="宋体" w:hAnsi="宋体"/>
          <w:color w:val="000000"/>
          <w:kern w:val="0"/>
        </w:rPr>
        <w:t>应按</w:t>
      </w:r>
      <w:r w:rsidRPr="00BC7CB7">
        <w:rPr>
          <w:rFonts w:ascii="宋体" w:hAnsi="宋体" w:hint="eastAsia"/>
          <w:color w:val="000000"/>
          <w:kern w:val="0"/>
        </w:rPr>
        <w:t>国家</w:t>
      </w:r>
      <w:r w:rsidRPr="00BC7CB7">
        <w:rPr>
          <w:rFonts w:ascii="宋体" w:hAnsi="宋体"/>
          <w:color w:val="000000"/>
          <w:kern w:val="0"/>
        </w:rPr>
        <w:t>标准和有关设计要求进行选用，并考虑每个装置的特殊要求</w:t>
      </w:r>
      <w:r w:rsidRPr="00BC7CB7">
        <w:rPr>
          <w:rFonts w:ascii="宋体" w:hAnsi="宋体" w:hint="eastAsia"/>
          <w:color w:val="000000"/>
          <w:kern w:val="0"/>
        </w:rPr>
        <w:t>，</w:t>
      </w:r>
      <w:r w:rsidRPr="00BC7CB7">
        <w:rPr>
          <w:rFonts w:ascii="宋体" w:hAnsi="宋体" w:hint="eastAsia"/>
          <w:color w:val="000000"/>
        </w:rPr>
        <w:t>满足系统短路时的动、热稳定要求。</w:t>
      </w:r>
      <w:r w:rsidRPr="00BC7CB7">
        <w:rPr>
          <w:rFonts w:ascii="宋体" w:hAnsi="宋体"/>
          <w:color w:val="000000"/>
          <w:kern w:val="0"/>
        </w:rPr>
        <w:t>应符合规定的电流比、精度等级要求</w:t>
      </w:r>
      <w:r w:rsidRPr="00BC7CB7">
        <w:rPr>
          <w:rFonts w:ascii="宋体" w:hAnsi="宋体" w:hint="eastAsia"/>
          <w:color w:val="000000"/>
          <w:kern w:val="0"/>
        </w:rPr>
        <w:t>。</w:t>
      </w:r>
    </w:p>
    <w:p w14:paraId="6D6284E5" w14:textId="77777777" w:rsidR="00280620" w:rsidRPr="00BC7CB7" w:rsidRDefault="00280620" w:rsidP="00280620">
      <w:pPr>
        <w:autoSpaceDE w:val="0"/>
        <w:autoSpaceDN w:val="0"/>
        <w:adjustRightInd w:val="0"/>
        <w:spacing w:line="360" w:lineRule="auto"/>
        <w:ind w:firstLineChars="150" w:firstLine="315"/>
        <w:jc w:val="left"/>
        <w:rPr>
          <w:rFonts w:ascii="宋体" w:hAnsi="宋体"/>
          <w:color w:val="000000"/>
          <w:kern w:val="0"/>
        </w:rPr>
      </w:pPr>
      <w:r w:rsidRPr="00BC7CB7">
        <w:rPr>
          <w:rFonts w:ascii="宋体" w:hAnsi="宋体"/>
          <w:color w:val="000000"/>
          <w:kern w:val="0"/>
        </w:rPr>
        <w:t>5</w:t>
      </w:r>
      <w:r w:rsidRPr="00BC7CB7">
        <w:rPr>
          <w:rFonts w:ascii="宋体" w:hAnsi="宋体" w:hint="eastAsia"/>
          <w:color w:val="000000"/>
          <w:kern w:val="0"/>
        </w:rPr>
        <w:t>、</w:t>
      </w:r>
      <w:r w:rsidRPr="00BC7CB7">
        <w:rPr>
          <w:rFonts w:ascii="宋体" w:hAnsi="宋体"/>
          <w:color w:val="000000"/>
          <w:kern w:val="0"/>
        </w:rPr>
        <w:t>电压互感器</w:t>
      </w:r>
    </w:p>
    <w:p w14:paraId="77913CEC" w14:textId="77777777" w:rsidR="00280620" w:rsidRPr="00AC6F16" w:rsidRDefault="00280620" w:rsidP="00280620">
      <w:pPr>
        <w:autoSpaceDE w:val="0"/>
        <w:autoSpaceDN w:val="0"/>
        <w:adjustRightInd w:val="0"/>
        <w:spacing w:line="360" w:lineRule="auto"/>
        <w:ind w:firstLineChars="200" w:firstLine="420"/>
        <w:jc w:val="left"/>
        <w:rPr>
          <w:rFonts w:ascii="宋体" w:hAnsi="宋体"/>
          <w:color w:val="000000"/>
          <w:kern w:val="0"/>
        </w:rPr>
      </w:pPr>
      <w:r w:rsidRPr="00BC7CB7">
        <w:rPr>
          <w:rFonts w:ascii="宋体" w:hAnsi="宋体"/>
          <w:color w:val="000000"/>
          <w:kern w:val="0"/>
        </w:rPr>
        <w:t>电压互感器</w:t>
      </w:r>
      <w:r w:rsidRPr="00BC7CB7">
        <w:rPr>
          <w:rFonts w:ascii="宋体" w:hAnsi="宋体"/>
          <w:color w:val="000000"/>
        </w:rPr>
        <w:t>选用</w:t>
      </w:r>
      <w:r w:rsidRPr="00BC7CB7">
        <w:rPr>
          <w:rFonts w:ascii="宋体" w:hAnsi="宋体"/>
          <w:color w:val="000000"/>
          <w:kern w:val="0"/>
        </w:rPr>
        <w:t>环氧树脂绝缘全封闭加强绝缘结构</w:t>
      </w:r>
      <w:r w:rsidRPr="00BC7CB7">
        <w:rPr>
          <w:rFonts w:ascii="宋体" w:hAnsi="宋体" w:hint="eastAsia"/>
          <w:color w:val="000000"/>
          <w:kern w:val="0"/>
        </w:rPr>
        <w:t>，</w:t>
      </w:r>
      <w:r w:rsidRPr="00BC7CB7">
        <w:rPr>
          <w:rFonts w:ascii="宋体" w:hAnsi="宋体"/>
          <w:color w:val="000000"/>
          <w:kern w:val="0"/>
        </w:rPr>
        <w:t>应按</w:t>
      </w:r>
      <w:r w:rsidRPr="00BC7CB7">
        <w:rPr>
          <w:rFonts w:ascii="宋体" w:hAnsi="宋体" w:hint="eastAsia"/>
          <w:color w:val="000000"/>
          <w:kern w:val="0"/>
        </w:rPr>
        <w:t>国家</w:t>
      </w:r>
      <w:r w:rsidRPr="00BC7CB7">
        <w:rPr>
          <w:rFonts w:ascii="宋体" w:hAnsi="宋体"/>
          <w:color w:val="000000"/>
          <w:kern w:val="0"/>
        </w:rPr>
        <w:t>标准和有关设计要求进行选用，并考虑每个装置的特殊要求</w:t>
      </w:r>
      <w:r w:rsidRPr="00BC7CB7">
        <w:rPr>
          <w:rFonts w:ascii="宋体" w:hAnsi="宋体" w:hint="eastAsia"/>
          <w:color w:val="000000"/>
        </w:rPr>
        <w:t>。</w:t>
      </w:r>
      <w:r w:rsidRPr="00BC7CB7">
        <w:rPr>
          <w:rFonts w:ascii="宋体" w:hAnsi="宋体"/>
          <w:color w:val="000000"/>
          <w:kern w:val="0"/>
        </w:rPr>
        <w:t>电压互感器采用高压熔断器保护，要求可以在母排不断电的情况下调换熔丝。二次侧绕组有可靠的绝缘，并加熔断器保护。电压互感器的额定电压要符合1.2Ue长期运行和1.9Ue运行8小时。</w:t>
      </w:r>
    </w:p>
    <w:p w14:paraId="19DB3421" w14:textId="77777777" w:rsidR="00280620" w:rsidRPr="00BC7CB7" w:rsidRDefault="00280620" w:rsidP="00280620">
      <w:pPr>
        <w:spacing w:line="360" w:lineRule="auto"/>
        <w:ind w:firstLineChars="150" w:firstLine="315"/>
        <w:rPr>
          <w:rFonts w:ascii="宋体" w:hAnsi="宋体"/>
        </w:rPr>
      </w:pPr>
      <w:r>
        <w:rPr>
          <w:rFonts w:ascii="宋体" w:hAnsi="宋体" w:hint="eastAsia"/>
          <w:bCs/>
          <w:color w:val="000000"/>
          <w:kern w:val="0"/>
        </w:rPr>
        <w:t>6</w:t>
      </w:r>
      <w:r w:rsidRPr="00BC7CB7">
        <w:rPr>
          <w:rFonts w:ascii="宋体" w:hAnsi="宋体" w:hint="eastAsia"/>
          <w:bCs/>
          <w:color w:val="000000"/>
          <w:kern w:val="0"/>
        </w:rPr>
        <w:t>、</w:t>
      </w:r>
      <w:r w:rsidRPr="00BC7CB7">
        <w:rPr>
          <w:rFonts w:ascii="宋体" w:hAnsi="宋体" w:hint="eastAsia"/>
        </w:rPr>
        <w:t>开关柜状态综合指示仪</w:t>
      </w:r>
    </w:p>
    <w:p w14:paraId="096B9C59" w14:textId="77777777" w:rsidR="00280620" w:rsidRPr="00BC7CB7" w:rsidRDefault="00280620" w:rsidP="00280620">
      <w:pPr>
        <w:spacing w:line="360" w:lineRule="auto"/>
        <w:ind w:firstLineChars="200" w:firstLine="420"/>
        <w:rPr>
          <w:rFonts w:ascii="宋体" w:hAnsi="宋体"/>
          <w:color w:val="000000"/>
        </w:rPr>
      </w:pPr>
      <w:r w:rsidRPr="00BC7CB7">
        <w:rPr>
          <w:rFonts w:ascii="宋体" w:hAnsi="宋体"/>
          <w:color w:val="000000"/>
        </w:rPr>
        <w:lastRenderedPageBreak/>
        <w:t>开关柜配置</w:t>
      </w:r>
      <w:r w:rsidRPr="00BC7CB7">
        <w:rPr>
          <w:rFonts w:ascii="宋体" w:hAnsi="宋体" w:hint="eastAsia"/>
        </w:rPr>
        <w:t>开</w:t>
      </w:r>
      <w:r w:rsidRPr="00BC7CB7">
        <w:rPr>
          <w:rFonts w:ascii="宋体" w:hAnsi="宋体"/>
        </w:rPr>
        <w:t>关柜状态综合指示仪</w:t>
      </w:r>
      <w:r w:rsidRPr="00BC7CB7">
        <w:rPr>
          <w:rFonts w:ascii="宋体" w:hAnsi="宋体"/>
          <w:color w:val="000000"/>
        </w:rPr>
        <w:t>装置。装置</w:t>
      </w:r>
      <w:r w:rsidRPr="00BC7CB7">
        <w:rPr>
          <w:rFonts w:ascii="宋体" w:hAnsi="宋体" w:hint="eastAsia"/>
          <w:color w:val="000000"/>
        </w:rPr>
        <w:t>应</w:t>
      </w:r>
      <w:r w:rsidRPr="00BC7CB7">
        <w:rPr>
          <w:rFonts w:ascii="宋体" w:hAnsi="宋体"/>
          <w:color w:val="000000"/>
        </w:rPr>
        <w:t>具有</w:t>
      </w:r>
      <w:r w:rsidRPr="00BC7CB7">
        <w:rPr>
          <w:rFonts w:ascii="宋体" w:hAnsi="宋体" w:hint="eastAsia"/>
          <w:color w:val="000000"/>
        </w:rPr>
        <w:t>一次回路模拟图、</w:t>
      </w:r>
      <w:r w:rsidRPr="00BC7CB7">
        <w:rPr>
          <w:rFonts w:ascii="宋体" w:hAnsi="宋体"/>
          <w:color w:val="000000"/>
        </w:rPr>
        <w:t>带电显示、</w:t>
      </w:r>
      <w:r w:rsidRPr="00BC7CB7">
        <w:rPr>
          <w:rFonts w:ascii="宋体" w:hAnsi="宋体" w:hint="eastAsia"/>
          <w:color w:val="000000"/>
        </w:rPr>
        <w:t>带电闭锁、</w:t>
      </w:r>
      <w:r w:rsidRPr="00BC7CB7">
        <w:rPr>
          <w:rFonts w:ascii="宋体" w:hAnsi="宋体"/>
          <w:color w:val="000000"/>
        </w:rPr>
        <w:t>断路器状态、接地</w:t>
      </w:r>
      <w:r w:rsidRPr="00BC7CB7">
        <w:rPr>
          <w:rFonts w:ascii="宋体" w:hAnsi="宋体" w:hint="eastAsia"/>
          <w:color w:val="000000"/>
        </w:rPr>
        <w:t>开关</w:t>
      </w:r>
      <w:r w:rsidRPr="00BC7CB7">
        <w:rPr>
          <w:rFonts w:ascii="宋体" w:hAnsi="宋体"/>
          <w:color w:val="000000"/>
        </w:rPr>
        <w:t>位置、弹簧储能指示、</w:t>
      </w:r>
      <w:r w:rsidRPr="00BC7CB7">
        <w:rPr>
          <w:rFonts w:ascii="宋体" w:hAnsi="宋体" w:hint="eastAsia"/>
        </w:rPr>
        <w:t>带温湿度控制的电加热器、</w:t>
      </w:r>
      <w:r w:rsidRPr="00BC7CB7">
        <w:rPr>
          <w:rFonts w:ascii="宋体" w:hAnsi="宋体" w:hint="eastAsia"/>
          <w:color w:val="000000"/>
        </w:rPr>
        <w:t>手动/自动加热除湿控制功能。</w:t>
      </w:r>
    </w:p>
    <w:p w14:paraId="0059CB51" w14:textId="77777777" w:rsidR="00280620" w:rsidRPr="00BC7CB7" w:rsidRDefault="00280620" w:rsidP="00280620">
      <w:pPr>
        <w:spacing w:line="360" w:lineRule="auto"/>
        <w:ind w:firstLineChars="150" w:firstLine="315"/>
        <w:rPr>
          <w:rFonts w:ascii="宋体" w:hAnsi="宋体"/>
          <w:bCs/>
        </w:rPr>
      </w:pPr>
      <w:r>
        <w:rPr>
          <w:rFonts w:ascii="宋体" w:hAnsi="宋体" w:hint="eastAsia"/>
          <w:bCs/>
        </w:rPr>
        <w:t>7、</w:t>
      </w:r>
      <w:r w:rsidRPr="00BC7CB7">
        <w:rPr>
          <w:rFonts w:ascii="宋体" w:hAnsi="宋体"/>
          <w:bCs/>
        </w:rPr>
        <w:t>二次部分</w:t>
      </w:r>
    </w:p>
    <w:p w14:paraId="0FD992C2" w14:textId="77777777" w:rsidR="00280620" w:rsidRPr="00BC7CB7" w:rsidRDefault="00280620" w:rsidP="00280620">
      <w:pPr>
        <w:spacing w:line="360" w:lineRule="auto"/>
        <w:ind w:firstLine="420"/>
        <w:rPr>
          <w:rFonts w:ascii="宋体" w:hAnsi="宋体"/>
        </w:rPr>
      </w:pPr>
      <w:r w:rsidRPr="00BC7CB7">
        <w:rPr>
          <w:rFonts w:ascii="宋体" w:hAnsi="宋体"/>
        </w:rPr>
        <w:t>所有35kV断路器采用远方/就地控制方式。开关柜有远方/就地转换开关和分合闸控制开关，并有红绿灯监视断路器合分状态，黄灯监视弹簧储能状态。控制回路有防跳闭锁接线，开关柜有完善的“五防”功能。</w:t>
      </w:r>
    </w:p>
    <w:p w14:paraId="28DFD606" w14:textId="77777777" w:rsidR="00280620" w:rsidRPr="00BC7CB7" w:rsidRDefault="00280620" w:rsidP="00280620">
      <w:pPr>
        <w:spacing w:line="360" w:lineRule="auto"/>
        <w:ind w:firstLine="420"/>
        <w:rPr>
          <w:rFonts w:ascii="宋体" w:hAnsi="宋体"/>
        </w:rPr>
      </w:pPr>
      <w:r w:rsidRPr="00BC7CB7">
        <w:rPr>
          <w:rFonts w:ascii="宋体" w:hAnsi="宋体"/>
        </w:rPr>
        <w:t>所有二次元件具有</w:t>
      </w:r>
      <w:r w:rsidRPr="00BC7CB7">
        <w:rPr>
          <w:rFonts w:ascii="宋体" w:hAnsi="宋体" w:hint="eastAsia"/>
          <w:color w:val="000000"/>
          <w:kern w:val="0"/>
        </w:rPr>
        <w:t>国家</w:t>
      </w:r>
      <w:r w:rsidRPr="00BC7CB7">
        <w:rPr>
          <w:rFonts w:ascii="宋体" w:hAnsi="宋体"/>
          <w:color w:val="000000"/>
          <w:kern w:val="0"/>
        </w:rPr>
        <w:t>标准</w:t>
      </w:r>
      <w:r w:rsidRPr="00BC7CB7">
        <w:rPr>
          <w:rFonts w:ascii="宋体" w:hAnsi="宋体"/>
        </w:rPr>
        <w:t>所规定的抗振动能力。</w:t>
      </w:r>
    </w:p>
    <w:p w14:paraId="2E227935" w14:textId="77777777" w:rsidR="00280620" w:rsidRPr="00BC7CB7" w:rsidRDefault="00280620" w:rsidP="00280620">
      <w:pPr>
        <w:spacing w:line="360" w:lineRule="auto"/>
        <w:ind w:firstLineChars="150" w:firstLine="315"/>
        <w:rPr>
          <w:rFonts w:ascii="宋体" w:hAnsi="宋体"/>
          <w:bCs/>
        </w:rPr>
      </w:pPr>
      <w:r>
        <w:rPr>
          <w:rFonts w:ascii="宋体" w:hAnsi="宋体" w:hint="eastAsia"/>
          <w:bCs/>
        </w:rPr>
        <w:t>8、</w:t>
      </w:r>
      <w:r w:rsidRPr="00BC7CB7">
        <w:rPr>
          <w:rFonts w:ascii="宋体" w:hAnsi="宋体"/>
          <w:bCs/>
        </w:rPr>
        <w:t>开关柜应提供的显示及控制</w:t>
      </w:r>
    </w:p>
    <w:p w14:paraId="7B90A7D0" w14:textId="77777777" w:rsidR="00280620" w:rsidRPr="00BC7CB7" w:rsidRDefault="00280620" w:rsidP="00280620">
      <w:pPr>
        <w:spacing w:line="360" w:lineRule="auto"/>
        <w:ind w:firstLineChars="200" w:firstLine="420"/>
        <w:rPr>
          <w:rFonts w:ascii="宋体" w:hAnsi="宋体"/>
          <w:color w:val="000000"/>
        </w:rPr>
      </w:pPr>
      <w:r w:rsidRPr="00BC7CB7">
        <w:rPr>
          <w:rFonts w:ascii="宋体" w:hAnsi="宋体"/>
          <w:color w:val="000000"/>
        </w:rPr>
        <w:t>1</w:t>
      </w:r>
      <w:r>
        <w:rPr>
          <w:rFonts w:ascii="宋体" w:hAnsi="宋体" w:hint="eastAsia"/>
          <w:color w:val="000000"/>
        </w:rPr>
        <w:t>）</w:t>
      </w:r>
      <w:r w:rsidRPr="00BC7CB7">
        <w:rPr>
          <w:rFonts w:ascii="宋体" w:hAnsi="宋体" w:hint="eastAsia"/>
          <w:color w:val="000000"/>
        </w:rPr>
        <w:t>、</w:t>
      </w:r>
      <w:r w:rsidRPr="00BC7CB7">
        <w:rPr>
          <w:rFonts w:ascii="宋体" w:hAnsi="宋体"/>
          <w:color w:val="000000"/>
        </w:rPr>
        <w:t>断路器开断及闭合状态的机械显示</w:t>
      </w:r>
    </w:p>
    <w:p w14:paraId="7782D44A" w14:textId="77777777" w:rsidR="00280620" w:rsidRPr="00BC7CB7" w:rsidRDefault="00280620" w:rsidP="00280620">
      <w:pPr>
        <w:spacing w:line="360" w:lineRule="auto"/>
        <w:ind w:firstLineChars="200" w:firstLine="420"/>
        <w:rPr>
          <w:rFonts w:ascii="宋体" w:hAnsi="宋体"/>
          <w:color w:val="000000"/>
        </w:rPr>
      </w:pPr>
      <w:r w:rsidRPr="00BC7CB7">
        <w:rPr>
          <w:rFonts w:ascii="宋体" w:hAnsi="宋体"/>
          <w:color w:val="000000"/>
        </w:rPr>
        <w:t>2</w:t>
      </w:r>
      <w:r>
        <w:rPr>
          <w:rFonts w:ascii="宋体" w:hAnsi="宋体" w:hint="eastAsia"/>
          <w:color w:val="000000"/>
        </w:rPr>
        <w:t>）</w:t>
      </w:r>
      <w:r w:rsidRPr="00BC7CB7">
        <w:rPr>
          <w:rFonts w:ascii="宋体" w:hAnsi="宋体" w:hint="eastAsia"/>
          <w:color w:val="000000"/>
        </w:rPr>
        <w:t>、</w:t>
      </w:r>
      <w:r w:rsidRPr="00BC7CB7">
        <w:rPr>
          <w:rFonts w:ascii="宋体" w:hAnsi="宋体"/>
          <w:color w:val="000000"/>
        </w:rPr>
        <w:t>伺服电动机储能状态的机械显示</w:t>
      </w:r>
    </w:p>
    <w:p w14:paraId="7117134A" w14:textId="77777777" w:rsidR="00280620" w:rsidRPr="00BC7CB7" w:rsidRDefault="00280620" w:rsidP="00280620">
      <w:pPr>
        <w:spacing w:line="360" w:lineRule="auto"/>
        <w:ind w:firstLineChars="200" w:firstLine="420"/>
        <w:rPr>
          <w:rFonts w:ascii="宋体" w:hAnsi="宋体"/>
          <w:color w:val="000000"/>
        </w:rPr>
      </w:pPr>
      <w:r w:rsidRPr="00BC7CB7">
        <w:rPr>
          <w:rFonts w:ascii="宋体" w:hAnsi="宋体"/>
          <w:color w:val="000000"/>
        </w:rPr>
        <w:t>3</w:t>
      </w:r>
      <w:r>
        <w:rPr>
          <w:rFonts w:ascii="宋体" w:hAnsi="宋体" w:hint="eastAsia"/>
          <w:color w:val="000000"/>
        </w:rPr>
        <w:t>）</w:t>
      </w:r>
      <w:r w:rsidRPr="00BC7CB7">
        <w:rPr>
          <w:rFonts w:ascii="宋体" w:hAnsi="宋体" w:hint="eastAsia"/>
          <w:color w:val="000000"/>
        </w:rPr>
        <w:t>、</w:t>
      </w:r>
      <w:r w:rsidRPr="00BC7CB7">
        <w:rPr>
          <w:rFonts w:ascii="宋体" w:hAnsi="宋体"/>
          <w:color w:val="000000"/>
        </w:rPr>
        <w:t>装有手动机械分、合闸按钮及电动分、合闸按钮</w:t>
      </w:r>
    </w:p>
    <w:p w14:paraId="1D4BFA31" w14:textId="77777777" w:rsidR="00280620" w:rsidRPr="00BC7CB7" w:rsidRDefault="00280620" w:rsidP="00280620">
      <w:pPr>
        <w:spacing w:line="360" w:lineRule="auto"/>
        <w:ind w:firstLineChars="200" w:firstLine="420"/>
        <w:rPr>
          <w:rFonts w:ascii="宋体" w:hAnsi="宋体"/>
          <w:color w:val="000000"/>
        </w:rPr>
      </w:pPr>
      <w:r w:rsidRPr="00BC7CB7">
        <w:rPr>
          <w:rFonts w:ascii="宋体" w:hAnsi="宋体"/>
          <w:color w:val="000000"/>
        </w:rPr>
        <w:t>4</w:t>
      </w:r>
      <w:r>
        <w:rPr>
          <w:rFonts w:ascii="宋体" w:hAnsi="宋体" w:hint="eastAsia"/>
          <w:color w:val="000000"/>
        </w:rPr>
        <w:t>）</w:t>
      </w:r>
      <w:r w:rsidRPr="00BC7CB7">
        <w:rPr>
          <w:rFonts w:ascii="宋体" w:hAnsi="宋体" w:hint="eastAsia"/>
          <w:color w:val="000000"/>
        </w:rPr>
        <w:t>、</w:t>
      </w:r>
      <w:r w:rsidRPr="00BC7CB7">
        <w:rPr>
          <w:rFonts w:ascii="宋体" w:hAnsi="宋体"/>
          <w:color w:val="000000"/>
        </w:rPr>
        <w:t>具有手操弹簧储能装置</w:t>
      </w:r>
    </w:p>
    <w:p w14:paraId="06C9EA78" w14:textId="77777777" w:rsidR="00280620" w:rsidRPr="00BC7CB7" w:rsidRDefault="00280620" w:rsidP="00280620">
      <w:pPr>
        <w:spacing w:line="360" w:lineRule="auto"/>
        <w:ind w:firstLineChars="200" w:firstLine="420"/>
        <w:rPr>
          <w:rFonts w:ascii="宋体" w:hAnsi="宋体"/>
          <w:color w:val="000000"/>
        </w:rPr>
      </w:pPr>
      <w:r w:rsidRPr="00BC7CB7">
        <w:rPr>
          <w:rFonts w:ascii="宋体" w:hAnsi="宋体"/>
          <w:color w:val="000000"/>
        </w:rPr>
        <w:t>5</w:t>
      </w:r>
      <w:r>
        <w:rPr>
          <w:rFonts w:ascii="宋体" w:hAnsi="宋体" w:hint="eastAsia"/>
          <w:color w:val="000000"/>
        </w:rPr>
        <w:t>）</w:t>
      </w:r>
      <w:r w:rsidRPr="00BC7CB7">
        <w:rPr>
          <w:rFonts w:ascii="宋体" w:hAnsi="宋体" w:hint="eastAsia"/>
          <w:color w:val="000000"/>
        </w:rPr>
        <w:t>、</w:t>
      </w:r>
      <w:r w:rsidRPr="00BC7CB7">
        <w:rPr>
          <w:rFonts w:ascii="宋体" w:hAnsi="宋体"/>
          <w:color w:val="000000"/>
        </w:rPr>
        <w:t>具有就地/远控断路器分、合闸切换功能，设就地/远控转换开关。</w:t>
      </w:r>
    </w:p>
    <w:p w14:paraId="0B34A7B5" w14:textId="77777777" w:rsidR="00280620" w:rsidRPr="00BC7CB7" w:rsidRDefault="00280620" w:rsidP="00280620">
      <w:pPr>
        <w:spacing w:line="360" w:lineRule="auto"/>
        <w:ind w:firstLineChars="200" w:firstLine="420"/>
        <w:rPr>
          <w:rFonts w:ascii="宋体" w:hAnsi="宋体"/>
          <w:color w:val="000000"/>
        </w:rPr>
      </w:pPr>
      <w:r w:rsidRPr="00BC7CB7">
        <w:rPr>
          <w:rFonts w:ascii="宋体" w:hAnsi="宋体"/>
          <w:color w:val="000000"/>
        </w:rPr>
        <w:t>6</w:t>
      </w:r>
      <w:r>
        <w:rPr>
          <w:rFonts w:ascii="宋体" w:hAnsi="宋体" w:hint="eastAsia"/>
          <w:color w:val="000000"/>
        </w:rPr>
        <w:t>）</w:t>
      </w:r>
      <w:r w:rsidRPr="00BC7CB7">
        <w:rPr>
          <w:rFonts w:ascii="宋体" w:hAnsi="宋体" w:hint="eastAsia"/>
          <w:color w:val="000000"/>
        </w:rPr>
        <w:t>、</w:t>
      </w:r>
      <w:r w:rsidRPr="00BC7CB7">
        <w:rPr>
          <w:rFonts w:ascii="宋体" w:hAnsi="宋体"/>
          <w:color w:val="000000"/>
        </w:rPr>
        <w:t>断路器</w:t>
      </w:r>
      <w:r w:rsidRPr="00BC7CB7">
        <w:rPr>
          <w:rFonts w:ascii="宋体" w:hAnsi="宋体" w:hint="eastAsia"/>
          <w:color w:val="000000"/>
        </w:rPr>
        <w:t>提供8</w:t>
      </w:r>
      <w:r w:rsidRPr="00BC7CB7">
        <w:rPr>
          <w:rFonts w:ascii="宋体" w:hAnsi="宋体" w:hint="eastAsia"/>
          <w:color w:val="000000"/>
          <w:kern w:val="0"/>
        </w:rPr>
        <w:t>对</w:t>
      </w:r>
      <w:r w:rsidRPr="00BC7CB7">
        <w:rPr>
          <w:rFonts w:ascii="宋体" w:hAnsi="宋体"/>
          <w:color w:val="000000"/>
        </w:rPr>
        <w:t>常开常闭辅助接点，并将其引至柜内端子排上。</w:t>
      </w:r>
    </w:p>
    <w:p w14:paraId="7E128160" w14:textId="77777777" w:rsidR="00280620" w:rsidRPr="00BC7CB7" w:rsidRDefault="00280620" w:rsidP="00280620">
      <w:pPr>
        <w:spacing w:line="360" w:lineRule="auto"/>
        <w:ind w:firstLineChars="200" w:firstLine="420"/>
        <w:rPr>
          <w:rFonts w:ascii="宋体" w:hAnsi="宋体"/>
          <w:color w:val="000000"/>
        </w:rPr>
      </w:pPr>
      <w:r w:rsidRPr="00BC7CB7">
        <w:rPr>
          <w:rFonts w:ascii="宋体" w:hAnsi="宋体"/>
          <w:color w:val="000000"/>
        </w:rPr>
        <w:t>7</w:t>
      </w:r>
      <w:r>
        <w:rPr>
          <w:rFonts w:ascii="宋体" w:hAnsi="宋体" w:hint="eastAsia"/>
          <w:color w:val="000000"/>
        </w:rPr>
        <w:t>）</w:t>
      </w:r>
      <w:r w:rsidRPr="00BC7CB7">
        <w:rPr>
          <w:rFonts w:ascii="宋体" w:hAnsi="宋体" w:hint="eastAsia"/>
          <w:color w:val="000000"/>
        </w:rPr>
        <w:t>、</w:t>
      </w:r>
      <w:r w:rsidRPr="00BC7CB7">
        <w:rPr>
          <w:rFonts w:ascii="宋体" w:hAnsi="宋体"/>
          <w:color w:val="000000"/>
        </w:rPr>
        <w:t>断路器的操动机构应具有防跳功能</w:t>
      </w:r>
    </w:p>
    <w:p w14:paraId="26FA29AD" w14:textId="77777777" w:rsidR="00280620" w:rsidRPr="00BC7CB7" w:rsidRDefault="00280620" w:rsidP="00280620">
      <w:pPr>
        <w:spacing w:line="360" w:lineRule="auto"/>
        <w:ind w:firstLineChars="200" w:firstLine="420"/>
        <w:rPr>
          <w:rFonts w:ascii="宋体" w:hAnsi="宋体"/>
          <w:color w:val="000000"/>
        </w:rPr>
      </w:pPr>
      <w:r w:rsidRPr="00BC7CB7">
        <w:rPr>
          <w:rFonts w:ascii="宋体" w:hAnsi="宋体"/>
          <w:color w:val="000000"/>
        </w:rPr>
        <w:t>8</w:t>
      </w:r>
      <w:r>
        <w:rPr>
          <w:rFonts w:ascii="宋体" w:hAnsi="宋体" w:hint="eastAsia"/>
          <w:color w:val="000000"/>
        </w:rPr>
        <w:t>）</w:t>
      </w:r>
      <w:r w:rsidRPr="00BC7CB7">
        <w:rPr>
          <w:rFonts w:ascii="宋体" w:hAnsi="宋体" w:hint="eastAsia"/>
          <w:color w:val="000000"/>
        </w:rPr>
        <w:t>、</w:t>
      </w:r>
      <w:r w:rsidRPr="00BC7CB7">
        <w:rPr>
          <w:rFonts w:ascii="宋体" w:hAnsi="宋体"/>
          <w:color w:val="000000"/>
        </w:rPr>
        <w:t>断路器应装设操作次数的计数器</w:t>
      </w:r>
    </w:p>
    <w:p w14:paraId="661D979B" w14:textId="77777777" w:rsidR="00280620" w:rsidRPr="00BC7CB7" w:rsidRDefault="00280620" w:rsidP="00280620">
      <w:pPr>
        <w:spacing w:line="360" w:lineRule="auto"/>
        <w:ind w:firstLineChars="200" w:firstLine="420"/>
        <w:rPr>
          <w:rFonts w:ascii="宋体" w:hAnsi="宋体"/>
          <w:color w:val="000000"/>
        </w:rPr>
      </w:pPr>
      <w:r w:rsidRPr="00BC7CB7">
        <w:rPr>
          <w:rFonts w:ascii="宋体" w:hAnsi="宋体"/>
          <w:color w:val="000000"/>
        </w:rPr>
        <w:t>9</w:t>
      </w:r>
      <w:r>
        <w:rPr>
          <w:rFonts w:ascii="宋体" w:hAnsi="宋体" w:hint="eastAsia"/>
          <w:color w:val="000000"/>
        </w:rPr>
        <w:t>）</w:t>
      </w:r>
      <w:r w:rsidRPr="00BC7CB7">
        <w:rPr>
          <w:rFonts w:ascii="宋体" w:hAnsi="宋体" w:hint="eastAsia"/>
          <w:color w:val="000000"/>
        </w:rPr>
        <w:t>、</w:t>
      </w:r>
      <w:r w:rsidRPr="00BC7CB7">
        <w:rPr>
          <w:rFonts w:ascii="宋体" w:hAnsi="宋体"/>
          <w:color w:val="000000"/>
        </w:rPr>
        <w:t>柜上指示灯均应采用长寿命发光二极管型，指示灯的颜色符合国家标准的规定。</w:t>
      </w:r>
    </w:p>
    <w:p w14:paraId="184DF345" w14:textId="77777777" w:rsidR="00280620" w:rsidRPr="00BC7CB7" w:rsidRDefault="00280620" w:rsidP="00280620">
      <w:pPr>
        <w:spacing w:line="360" w:lineRule="auto"/>
        <w:ind w:firstLineChars="200" w:firstLine="420"/>
        <w:rPr>
          <w:rFonts w:ascii="宋体" w:hAnsi="宋体"/>
          <w:color w:val="000000"/>
        </w:rPr>
      </w:pPr>
      <w:r w:rsidRPr="00BC7CB7">
        <w:rPr>
          <w:rFonts w:ascii="宋体" w:hAnsi="宋体"/>
          <w:color w:val="000000"/>
        </w:rPr>
        <w:t>10</w:t>
      </w:r>
      <w:r>
        <w:rPr>
          <w:rFonts w:ascii="宋体" w:hAnsi="宋体" w:hint="eastAsia"/>
          <w:color w:val="000000"/>
        </w:rPr>
        <w:t>）</w:t>
      </w:r>
      <w:r w:rsidRPr="00BC7CB7">
        <w:rPr>
          <w:rFonts w:ascii="宋体" w:hAnsi="宋体" w:hint="eastAsia"/>
          <w:color w:val="000000"/>
        </w:rPr>
        <w:t>、</w:t>
      </w:r>
      <w:r w:rsidRPr="00BC7CB7">
        <w:rPr>
          <w:rFonts w:ascii="宋体" w:hAnsi="宋体"/>
          <w:color w:val="000000"/>
        </w:rPr>
        <w:t>开关柜上配置一体化状态指示仪，显示断路器状态、手车位置、接地开关位置状态指示，该状态指示为实时的，与柜内的位置状态相一致。</w:t>
      </w:r>
    </w:p>
    <w:p w14:paraId="017A6F5E" w14:textId="77777777" w:rsidR="00280620" w:rsidRPr="00BC7CB7" w:rsidRDefault="00280620" w:rsidP="00280620">
      <w:pPr>
        <w:autoSpaceDE w:val="0"/>
        <w:autoSpaceDN w:val="0"/>
        <w:adjustRightInd w:val="0"/>
        <w:spacing w:line="360" w:lineRule="auto"/>
        <w:ind w:firstLineChars="200" w:firstLine="420"/>
        <w:jc w:val="left"/>
        <w:rPr>
          <w:rFonts w:ascii="宋体" w:hAnsi="宋体"/>
          <w:color w:val="000000"/>
          <w:kern w:val="0"/>
        </w:rPr>
      </w:pPr>
      <w:r w:rsidRPr="00BC7CB7">
        <w:rPr>
          <w:rFonts w:ascii="宋体" w:hAnsi="宋体"/>
          <w:bCs/>
        </w:rPr>
        <w:t>11）</w:t>
      </w:r>
      <w:r w:rsidRPr="00BC7CB7">
        <w:rPr>
          <w:rFonts w:ascii="宋体" w:hAnsi="宋体"/>
          <w:color w:val="000000"/>
          <w:kern w:val="0"/>
        </w:rPr>
        <w:t>常规检查和试验</w:t>
      </w:r>
    </w:p>
    <w:p w14:paraId="510F1FB2" w14:textId="77777777" w:rsidR="00280620" w:rsidRPr="00BC7CB7" w:rsidRDefault="00280620" w:rsidP="00280620">
      <w:pPr>
        <w:autoSpaceDE w:val="0"/>
        <w:autoSpaceDN w:val="0"/>
        <w:adjustRightInd w:val="0"/>
        <w:spacing w:line="360" w:lineRule="auto"/>
        <w:ind w:firstLineChars="200" w:firstLine="420"/>
        <w:jc w:val="left"/>
        <w:rPr>
          <w:rFonts w:ascii="宋体" w:hAnsi="宋体"/>
          <w:color w:val="000000"/>
          <w:kern w:val="0"/>
        </w:rPr>
      </w:pPr>
      <w:r w:rsidRPr="00BC7CB7">
        <w:rPr>
          <w:rFonts w:ascii="宋体" w:hAnsi="宋体"/>
          <w:color w:val="000000"/>
          <w:kern w:val="0"/>
        </w:rPr>
        <w:t>1</w:t>
      </w:r>
      <w:r w:rsidRPr="00BC7CB7">
        <w:rPr>
          <w:rFonts w:ascii="宋体" w:hAnsi="宋体" w:hint="eastAsia"/>
          <w:color w:val="000000"/>
          <w:kern w:val="0"/>
        </w:rPr>
        <w:t>、</w:t>
      </w:r>
      <w:r w:rsidRPr="00BC7CB7">
        <w:rPr>
          <w:rFonts w:ascii="宋体" w:hAnsi="宋体"/>
          <w:color w:val="000000"/>
          <w:kern w:val="0"/>
        </w:rPr>
        <w:t>所有的高压开关柜应按总要求在制造厂进行检查和试验，以表明其运行性能以及设备、材料和结构在电气、机械上的完整性。在制造厂检查和试验以前，一切有关权力机构以及专业的试验室批准的证书，对开关柜的各项参数，承包</w:t>
      </w:r>
      <w:r w:rsidRPr="00BC7CB7">
        <w:rPr>
          <w:rFonts w:ascii="宋体" w:hAnsi="宋体" w:hint="eastAsia"/>
          <w:color w:val="000000"/>
          <w:kern w:val="0"/>
        </w:rPr>
        <w:t>人</w:t>
      </w:r>
      <w:r w:rsidRPr="00BC7CB7">
        <w:rPr>
          <w:rFonts w:ascii="宋体" w:hAnsi="宋体"/>
          <w:color w:val="000000"/>
          <w:kern w:val="0"/>
        </w:rPr>
        <w:t>应提供证明数据，经</w:t>
      </w:r>
      <w:r w:rsidRPr="00BC7CB7">
        <w:rPr>
          <w:rFonts w:ascii="宋体" w:hAnsi="宋体" w:hint="eastAsia"/>
          <w:color w:val="000000"/>
          <w:kern w:val="0"/>
        </w:rPr>
        <w:t>发包人</w:t>
      </w:r>
      <w:r w:rsidRPr="00BC7CB7">
        <w:rPr>
          <w:rFonts w:ascii="宋体" w:hAnsi="宋体"/>
          <w:color w:val="000000"/>
          <w:kern w:val="0"/>
        </w:rPr>
        <w:t>认可后进行检查和试验。</w:t>
      </w:r>
    </w:p>
    <w:p w14:paraId="4C3FD27F" w14:textId="77777777" w:rsidR="00280620" w:rsidRPr="00BC7CB7" w:rsidRDefault="00280620" w:rsidP="00280620">
      <w:pPr>
        <w:spacing w:line="360" w:lineRule="auto"/>
        <w:ind w:firstLineChars="150" w:firstLine="315"/>
        <w:rPr>
          <w:rFonts w:ascii="宋体" w:hAnsi="宋体"/>
          <w:bCs/>
        </w:rPr>
      </w:pPr>
      <w:r w:rsidRPr="00BC7CB7">
        <w:rPr>
          <w:rFonts w:ascii="宋体" w:hAnsi="宋体"/>
          <w:bCs/>
        </w:rPr>
        <w:t>12）出厂试验项目</w:t>
      </w:r>
    </w:p>
    <w:p w14:paraId="477B277B" w14:textId="77777777" w:rsidR="00280620" w:rsidRPr="00BC7CB7" w:rsidRDefault="00280620" w:rsidP="00280620">
      <w:pPr>
        <w:spacing w:line="360" w:lineRule="auto"/>
        <w:ind w:leftChars="193" w:left="420" w:hangingChars="7" w:hanging="15"/>
        <w:rPr>
          <w:rFonts w:ascii="宋体" w:hAnsi="宋体"/>
          <w:color w:val="000000"/>
        </w:rPr>
      </w:pPr>
      <w:r w:rsidRPr="00BC7CB7">
        <w:rPr>
          <w:rFonts w:ascii="宋体" w:hAnsi="宋体"/>
          <w:color w:val="000000"/>
        </w:rPr>
        <w:t>1</w:t>
      </w:r>
      <w:r w:rsidRPr="00BC7CB7">
        <w:rPr>
          <w:rFonts w:ascii="宋体" w:hAnsi="宋体" w:hint="eastAsia"/>
          <w:color w:val="000000"/>
        </w:rPr>
        <w:t>、</w:t>
      </w:r>
      <w:r w:rsidRPr="00BC7CB7">
        <w:rPr>
          <w:rFonts w:ascii="宋体" w:hAnsi="宋体"/>
          <w:color w:val="000000"/>
        </w:rPr>
        <w:t>回路电阻测量</w:t>
      </w:r>
    </w:p>
    <w:p w14:paraId="5AA66F40" w14:textId="77777777" w:rsidR="00280620" w:rsidRPr="00BC7CB7" w:rsidRDefault="00280620" w:rsidP="00280620">
      <w:pPr>
        <w:spacing w:line="360" w:lineRule="auto"/>
        <w:ind w:leftChars="193" w:left="420" w:hangingChars="7" w:hanging="15"/>
        <w:rPr>
          <w:rFonts w:ascii="宋体" w:hAnsi="宋体"/>
          <w:color w:val="000000"/>
        </w:rPr>
      </w:pPr>
      <w:r w:rsidRPr="00BC7CB7">
        <w:rPr>
          <w:rFonts w:ascii="宋体" w:hAnsi="宋体"/>
          <w:color w:val="000000"/>
        </w:rPr>
        <w:t>2</w:t>
      </w:r>
      <w:r w:rsidRPr="00BC7CB7">
        <w:rPr>
          <w:rFonts w:ascii="宋体" w:hAnsi="宋体" w:hint="eastAsia"/>
          <w:color w:val="000000"/>
        </w:rPr>
        <w:t>、</w:t>
      </w:r>
      <w:r w:rsidRPr="00BC7CB7">
        <w:rPr>
          <w:rFonts w:ascii="宋体" w:hAnsi="宋体"/>
          <w:color w:val="000000"/>
        </w:rPr>
        <w:t>绝缘电阻测量</w:t>
      </w:r>
    </w:p>
    <w:p w14:paraId="3E06D4B9" w14:textId="77777777" w:rsidR="00280620" w:rsidRPr="00BC7CB7" w:rsidRDefault="00280620" w:rsidP="00280620">
      <w:pPr>
        <w:spacing w:line="360" w:lineRule="auto"/>
        <w:ind w:leftChars="193" w:left="420" w:hangingChars="7" w:hanging="15"/>
        <w:rPr>
          <w:rFonts w:ascii="宋体" w:hAnsi="宋体"/>
          <w:color w:val="000000"/>
        </w:rPr>
      </w:pPr>
      <w:r w:rsidRPr="00BC7CB7">
        <w:rPr>
          <w:rFonts w:ascii="宋体" w:hAnsi="宋体"/>
          <w:color w:val="000000"/>
        </w:rPr>
        <w:t>3</w:t>
      </w:r>
      <w:r w:rsidRPr="00BC7CB7">
        <w:rPr>
          <w:rFonts w:ascii="宋体" w:hAnsi="宋体" w:hint="eastAsia"/>
          <w:color w:val="000000"/>
        </w:rPr>
        <w:t>、</w:t>
      </w:r>
      <w:r w:rsidRPr="00BC7CB7">
        <w:rPr>
          <w:rFonts w:ascii="宋体" w:hAnsi="宋体"/>
          <w:color w:val="000000"/>
        </w:rPr>
        <w:t>整体交流耐压试验及开关断口耐压试验</w:t>
      </w:r>
    </w:p>
    <w:p w14:paraId="271B9B52" w14:textId="77777777" w:rsidR="00280620" w:rsidRPr="00BC7CB7" w:rsidRDefault="00280620" w:rsidP="00280620">
      <w:pPr>
        <w:spacing w:line="360" w:lineRule="auto"/>
        <w:ind w:leftChars="193" w:left="420" w:hangingChars="7" w:hanging="15"/>
        <w:rPr>
          <w:rFonts w:ascii="宋体" w:hAnsi="宋体"/>
          <w:color w:val="000000"/>
        </w:rPr>
      </w:pPr>
      <w:r w:rsidRPr="00BC7CB7">
        <w:rPr>
          <w:rFonts w:ascii="宋体" w:hAnsi="宋体"/>
          <w:color w:val="000000"/>
        </w:rPr>
        <w:t>4</w:t>
      </w:r>
      <w:r w:rsidRPr="00BC7CB7">
        <w:rPr>
          <w:rFonts w:ascii="宋体" w:hAnsi="宋体" w:hint="eastAsia"/>
          <w:color w:val="000000"/>
        </w:rPr>
        <w:t>、</w:t>
      </w:r>
      <w:r w:rsidRPr="00BC7CB7">
        <w:rPr>
          <w:rFonts w:ascii="宋体" w:hAnsi="宋体"/>
          <w:color w:val="000000"/>
        </w:rPr>
        <w:t>辅助回路和控制回路的耐压试验</w:t>
      </w:r>
    </w:p>
    <w:p w14:paraId="692251A8" w14:textId="77777777" w:rsidR="00280620" w:rsidRPr="00BC7CB7" w:rsidRDefault="00280620" w:rsidP="00280620">
      <w:pPr>
        <w:spacing w:line="360" w:lineRule="auto"/>
        <w:ind w:leftChars="193" w:left="420" w:hangingChars="7" w:hanging="15"/>
        <w:rPr>
          <w:rFonts w:ascii="宋体" w:hAnsi="宋体"/>
          <w:color w:val="000000"/>
        </w:rPr>
      </w:pPr>
      <w:r w:rsidRPr="00BC7CB7">
        <w:rPr>
          <w:rFonts w:ascii="宋体" w:hAnsi="宋体"/>
          <w:color w:val="000000"/>
        </w:rPr>
        <w:lastRenderedPageBreak/>
        <w:t>5</w:t>
      </w:r>
      <w:r w:rsidRPr="00BC7CB7">
        <w:rPr>
          <w:rFonts w:ascii="宋体" w:hAnsi="宋体" w:hint="eastAsia"/>
          <w:color w:val="000000"/>
        </w:rPr>
        <w:t>、</w:t>
      </w:r>
      <w:r w:rsidRPr="00BC7CB7">
        <w:rPr>
          <w:rFonts w:ascii="宋体" w:hAnsi="宋体"/>
          <w:color w:val="000000"/>
        </w:rPr>
        <w:t>开关特性试验</w:t>
      </w:r>
    </w:p>
    <w:p w14:paraId="64A39510" w14:textId="77777777" w:rsidR="00280620" w:rsidRPr="00BC7CB7" w:rsidRDefault="00280620" w:rsidP="00280620">
      <w:pPr>
        <w:spacing w:line="360" w:lineRule="auto"/>
        <w:ind w:leftChars="193" w:left="420" w:hangingChars="7" w:hanging="15"/>
        <w:rPr>
          <w:rFonts w:ascii="宋体" w:hAnsi="宋体"/>
          <w:color w:val="000000"/>
        </w:rPr>
      </w:pPr>
      <w:r w:rsidRPr="00BC7CB7">
        <w:rPr>
          <w:rFonts w:ascii="宋体" w:hAnsi="宋体"/>
          <w:color w:val="000000"/>
        </w:rPr>
        <w:t>● 分、合闸时间及周期</w:t>
      </w:r>
    </w:p>
    <w:p w14:paraId="729A6A64" w14:textId="77777777" w:rsidR="00280620" w:rsidRPr="00BC7CB7" w:rsidRDefault="00280620" w:rsidP="00280620">
      <w:pPr>
        <w:spacing w:line="360" w:lineRule="auto"/>
        <w:ind w:leftChars="193" w:left="420" w:hangingChars="7" w:hanging="15"/>
        <w:rPr>
          <w:rFonts w:ascii="宋体" w:hAnsi="宋体"/>
          <w:color w:val="000000"/>
        </w:rPr>
      </w:pPr>
      <w:r w:rsidRPr="00BC7CB7">
        <w:rPr>
          <w:rFonts w:ascii="宋体" w:hAnsi="宋体"/>
          <w:color w:val="000000"/>
        </w:rPr>
        <w:t>● 速度特性</w:t>
      </w:r>
    </w:p>
    <w:p w14:paraId="28F06787" w14:textId="77777777" w:rsidR="00280620" w:rsidRPr="00BC7CB7" w:rsidRDefault="00280620" w:rsidP="00280620">
      <w:pPr>
        <w:spacing w:line="360" w:lineRule="auto"/>
        <w:ind w:firstLineChars="200" w:firstLine="420"/>
        <w:rPr>
          <w:rFonts w:ascii="宋体" w:hAnsi="宋体"/>
          <w:color w:val="000000"/>
        </w:rPr>
      </w:pPr>
      <w:r w:rsidRPr="00BC7CB7">
        <w:rPr>
          <w:rFonts w:ascii="宋体" w:hAnsi="宋体"/>
          <w:color w:val="000000"/>
        </w:rPr>
        <w:t>6</w:t>
      </w:r>
      <w:r w:rsidRPr="00BC7CB7">
        <w:rPr>
          <w:rFonts w:ascii="宋体" w:hAnsi="宋体" w:hint="eastAsia"/>
          <w:color w:val="000000"/>
        </w:rPr>
        <w:t>、</w:t>
      </w:r>
      <w:r w:rsidRPr="00BC7CB7">
        <w:rPr>
          <w:rFonts w:ascii="宋体" w:hAnsi="宋体"/>
          <w:color w:val="000000"/>
        </w:rPr>
        <w:t>机械性能、机械操作及机械防误操作装置或电气联锁装置功能试验</w:t>
      </w:r>
    </w:p>
    <w:p w14:paraId="29C080C8" w14:textId="77777777" w:rsidR="00280620" w:rsidRPr="00BC7CB7" w:rsidRDefault="00280620" w:rsidP="00280620">
      <w:pPr>
        <w:spacing w:line="360" w:lineRule="auto"/>
        <w:ind w:leftChars="193" w:left="420" w:hangingChars="7" w:hanging="15"/>
        <w:rPr>
          <w:rFonts w:ascii="宋体" w:hAnsi="宋体"/>
          <w:color w:val="000000"/>
        </w:rPr>
      </w:pPr>
      <w:r w:rsidRPr="00BC7CB7">
        <w:rPr>
          <w:rFonts w:ascii="宋体" w:hAnsi="宋体"/>
          <w:color w:val="000000"/>
        </w:rPr>
        <w:t>7</w:t>
      </w:r>
      <w:r w:rsidRPr="00BC7CB7">
        <w:rPr>
          <w:rFonts w:ascii="宋体" w:hAnsi="宋体" w:hint="eastAsia"/>
          <w:color w:val="000000"/>
        </w:rPr>
        <w:t>、</w:t>
      </w:r>
      <w:r w:rsidRPr="00BC7CB7">
        <w:rPr>
          <w:rFonts w:ascii="宋体" w:hAnsi="宋体"/>
          <w:color w:val="000000"/>
        </w:rPr>
        <w:t>仪表元件校验及接线正确性检查</w:t>
      </w:r>
      <w:r w:rsidRPr="00BC7CB7">
        <w:rPr>
          <w:rFonts w:ascii="宋体" w:hAnsi="宋体" w:hint="eastAsia"/>
          <w:color w:val="000000"/>
        </w:rPr>
        <w:t>，</w:t>
      </w:r>
      <w:r w:rsidRPr="00BC7CB7">
        <w:rPr>
          <w:rFonts w:ascii="宋体" w:hAnsi="宋体"/>
          <w:color w:val="000000"/>
          <w:kern w:val="0"/>
        </w:rPr>
        <w:t>设备型号检查</w:t>
      </w:r>
    </w:p>
    <w:p w14:paraId="59195138" w14:textId="77777777" w:rsidR="00280620" w:rsidRPr="00BC7CB7" w:rsidRDefault="00280620" w:rsidP="00280620">
      <w:pPr>
        <w:spacing w:line="360" w:lineRule="auto"/>
        <w:ind w:leftChars="193" w:left="420" w:hangingChars="7" w:hanging="15"/>
        <w:rPr>
          <w:rFonts w:ascii="宋体" w:hAnsi="宋体"/>
          <w:color w:val="000000"/>
        </w:rPr>
      </w:pPr>
      <w:r w:rsidRPr="00BC7CB7">
        <w:rPr>
          <w:rFonts w:ascii="宋体" w:hAnsi="宋体"/>
          <w:color w:val="000000"/>
        </w:rPr>
        <w:t>8</w:t>
      </w:r>
      <w:r w:rsidRPr="00BC7CB7">
        <w:rPr>
          <w:rFonts w:ascii="宋体" w:hAnsi="宋体" w:hint="eastAsia"/>
          <w:color w:val="000000"/>
        </w:rPr>
        <w:t>、</w:t>
      </w:r>
      <w:r w:rsidRPr="00BC7CB7">
        <w:rPr>
          <w:rFonts w:ascii="宋体" w:hAnsi="宋体"/>
          <w:color w:val="000000"/>
        </w:rPr>
        <w:t>使用中可以互换的具有同样的额定值和结构的组件其互换性检查</w:t>
      </w:r>
    </w:p>
    <w:p w14:paraId="3B4DC602" w14:textId="77777777" w:rsidR="00280620" w:rsidRPr="00BC7CB7" w:rsidRDefault="00280620" w:rsidP="00280620">
      <w:pPr>
        <w:spacing w:line="360" w:lineRule="auto"/>
        <w:ind w:leftChars="193" w:left="420" w:hangingChars="7" w:hanging="15"/>
        <w:rPr>
          <w:rFonts w:ascii="宋体" w:hAnsi="宋体"/>
          <w:color w:val="000000"/>
        </w:rPr>
      </w:pPr>
      <w:r w:rsidRPr="00BC7CB7">
        <w:rPr>
          <w:rFonts w:ascii="宋体" w:hAnsi="宋体"/>
          <w:color w:val="000000"/>
        </w:rPr>
        <w:t>9</w:t>
      </w:r>
      <w:r w:rsidRPr="00BC7CB7">
        <w:rPr>
          <w:rFonts w:ascii="宋体" w:hAnsi="宋体" w:hint="eastAsia"/>
          <w:color w:val="000000"/>
        </w:rPr>
        <w:t>、</w:t>
      </w:r>
      <w:r w:rsidRPr="00BC7CB7">
        <w:rPr>
          <w:rFonts w:ascii="宋体" w:hAnsi="宋体"/>
          <w:color w:val="000000"/>
        </w:rPr>
        <w:t>雷电冲击试验 （提供型式试验报告）</w:t>
      </w:r>
    </w:p>
    <w:p w14:paraId="31B20D73" w14:textId="77777777" w:rsidR="00280620" w:rsidRPr="00BC7CB7" w:rsidRDefault="00280620" w:rsidP="00280620">
      <w:pPr>
        <w:spacing w:line="360" w:lineRule="auto"/>
        <w:ind w:leftChars="193" w:left="420" w:hangingChars="7" w:hanging="15"/>
        <w:rPr>
          <w:rFonts w:ascii="宋体" w:hAnsi="宋体"/>
          <w:color w:val="000000"/>
        </w:rPr>
      </w:pPr>
      <w:r w:rsidRPr="00BC7CB7">
        <w:rPr>
          <w:rFonts w:ascii="宋体" w:hAnsi="宋体"/>
          <w:color w:val="000000"/>
        </w:rPr>
        <w:t>10</w:t>
      </w:r>
      <w:r w:rsidRPr="00BC7CB7">
        <w:rPr>
          <w:rFonts w:ascii="宋体" w:hAnsi="宋体" w:hint="eastAsia"/>
          <w:color w:val="000000"/>
        </w:rPr>
        <w:t>、</w:t>
      </w:r>
      <w:r w:rsidRPr="00BC7CB7">
        <w:rPr>
          <w:rFonts w:ascii="宋体" w:hAnsi="宋体"/>
          <w:color w:val="000000"/>
        </w:rPr>
        <w:t>动稳定试验  （提供型式试验报告）</w:t>
      </w:r>
    </w:p>
    <w:p w14:paraId="16BABCA3" w14:textId="77777777" w:rsidR="00280620" w:rsidRPr="00BC7CB7" w:rsidRDefault="00280620" w:rsidP="00280620">
      <w:pPr>
        <w:spacing w:line="360" w:lineRule="auto"/>
        <w:ind w:leftChars="193" w:left="420" w:hangingChars="7" w:hanging="15"/>
        <w:rPr>
          <w:rFonts w:ascii="宋体" w:hAnsi="宋体"/>
          <w:color w:val="000000"/>
        </w:rPr>
      </w:pPr>
      <w:r w:rsidRPr="00BC7CB7">
        <w:rPr>
          <w:rFonts w:ascii="宋体" w:hAnsi="宋体"/>
          <w:color w:val="000000"/>
        </w:rPr>
        <w:t>11</w:t>
      </w:r>
      <w:r w:rsidRPr="00BC7CB7">
        <w:rPr>
          <w:rFonts w:ascii="宋体" w:hAnsi="宋体" w:hint="eastAsia"/>
          <w:color w:val="000000"/>
        </w:rPr>
        <w:t>、</w:t>
      </w:r>
      <w:r w:rsidRPr="00BC7CB7">
        <w:rPr>
          <w:rFonts w:ascii="宋体" w:hAnsi="宋体"/>
          <w:color w:val="000000"/>
        </w:rPr>
        <w:t>内部燃弧试验（提供型式试验报告）</w:t>
      </w:r>
    </w:p>
    <w:p w14:paraId="14E3741D" w14:textId="77777777" w:rsidR="00280620" w:rsidRPr="00BC7CB7" w:rsidRDefault="00280620" w:rsidP="00280620">
      <w:pPr>
        <w:spacing w:line="360" w:lineRule="auto"/>
        <w:ind w:leftChars="193" w:left="420" w:hangingChars="7" w:hanging="15"/>
        <w:rPr>
          <w:rFonts w:ascii="宋体" w:hAnsi="宋体"/>
          <w:color w:val="000000"/>
        </w:rPr>
      </w:pPr>
      <w:r w:rsidRPr="00BC7CB7">
        <w:rPr>
          <w:rFonts w:ascii="宋体" w:hAnsi="宋体"/>
          <w:color w:val="000000"/>
        </w:rPr>
        <w:t>12</w:t>
      </w:r>
      <w:r w:rsidRPr="00BC7CB7">
        <w:rPr>
          <w:rFonts w:ascii="宋体" w:hAnsi="宋体" w:hint="eastAsia"/>
          <w:color w:val="000000"/>
        </w:rPr>
        <w:t>、</w:t>
      </w:r>
      <w:r w:rsidRPr="00BC7CB7">
        <w:rPr>
          <w:rFonts w:ascii="宋体" w:hAnsi="宋体"/>
          <w:color w:val="000000"/>
        </w:rPr>
        <w:t>单相接地试验（提供型式试验报告）</w:t>
      </w:r>
    </w:p>
    <w:p w14:paraId="74EA272B" w14:textId="77777777" w:rsidR="00280620" w:rsidRPr="00BC7CB7" w:rsidRDefault="00280620" w:rsidP="00280620">
      <w:pPr>
        <w:spacing w:line="360" w:lineRule="auto"/>
        <w:ind w:leftChars="193" w:left="420" w:hangingChars="7" w:hanging="15"/>
        <w:rPr>
          <w:rFonts w:ascii="宋体" w:hAnsi="宋体"/>
          <w:color w:val="000000"/>
        </w:rPr>
      </w:pPr>
      <w:r w:rsidRPr="00BC7CB7">
        <w:rPr>
          <w:rFonts w:ascii="宋体" w:hAnsi="宋体"/>
          <w:color w:val="000000"/>
        </w:rPr>
        <w:t>13</w:t>
      </w:r>
      <w:r w:rsidRPr="00BC7CB7">
        <w:rPr>
          <w:rFonts w:ascii="宋体" w:hAnsi="宋体" w:hint="eastAsia"/>
          <w:color w:val="000000"/>
        </w:rPr>
        <w:t>、</w:t>
      </w:r>
      <w:r w:rsidRPr="00BC7CB7">
        <w:rPr>
          <w:rFonts w:ascii="宋体" w:hAnsi="宋体"/>
          <w:color w:val="000000"/>
        </w:rPr>
        <w:t>异相开断试验（提供型式试验报告）</w:t>
      </w:r>
    </w:p>
    <w:p w14:paraId="55ED8405" w14:textId="77777777" w:rsidR="00280620" w:rsidRPr="00BC7CB7" w:rsidRDefault="00280620" w:rsidP="00280620">
      <w:pPr>
        <w:spacing w:line="360" w:lineRule="auto"/>
        <w:ind w:leftChars="193" w:left="420" w:hangingChars="7" w:hanging="15"/>
        <w:rPr>
          <w:rFonts w:ascii="宋体" w:hAnsi="宋体"/>
          <w:color w:val="000000"/>
        </w:rPr>
      </w:pPr>
      <w:r w:rsidRPr="00BC7CB7">
        <w:rPr>
          <w:rFonts w:ascii="宋体" w:hAnsi="宋体"/>
          <w:color w:val="000000"/>
        </w:rPr>
        <w:t>14</w:t>
      </w:r>
      <w:r w:rsidRPr="00BC7CB7">
        <w:rPr>
          <w:rFonts w:ascii="宋体" w:hAnsi="宋体" w:hint="eastAsia"/>
          <w:color w:val="000000"/>
        </w:rPr>
        <w:t>、</w:t>
      </w:r>
      <w:r w:rsidRPr="00BC7CB7">
        <w:rPr>
          <w:rFonts w:ascii="宋体" w:hAnsi="宋体"/>
          <w:color w:val="000000"/>
        </w:rPr>
        <w:t>温升试验    （提供型式试验报告）</w:t>
      </w:r>
    </w:p>
    <w:p w14:paraId="13EEA722" w14:textId="77777777" w:rsidR="00280620" w:rsidRDefault="00280620" w:rsidP="00280620">
      <w:pPr>
        <w:spacing w:line="360" w:lineRule="auto"/>
        <w:ind w:leftChars="193" w:left="420" w:hangingChars="7" w:hanging="15"/>
        <w:rPr>
          <w:rFonts w:ascii="宋体" w:hAnsi="宋体"/>
          <w:color w:val="000000"/>
        </w:rPr>
      </w:pPr>
      <w:r w:rsidRPr="00BC7CB7">
        <w:rPr>
          <w:rFonts w:ascii="宋体" w:hAnsi="宋体"/>
          <w:color w:val="000000"/>
        </w:rPr>
        <w:t>15</w:t>
      </w:r>
      <w:r w:rsidRPr="00BC7CB7">
        <w:rPr>
          <w:rFonts w:ascii="宋体" w:hAnsi="宋体" w:hint="eastAsia"/>
          <w:color w:val="000000"/>
        </w:rPr>
        <w:t>、</w:t>
      </w:r>
      <w:r w:rsidRPr="00BC7CB7">
        <w:rPr>
          <w:rFonts w:ascii="宋体" w:hAnsi="宋体"/>
          <w:color w:val="000000"/>
        </w:rPr>
        <w:t>防凝露试验  （提供型式试验报告）</w:t>
      </w:r>
    </w:p>
    <w:p w14:paraId="458E8BBB" w14:textId="77777777" w:rsidR="00280620" w:rsidRPr="00BC7CB7" w:rsidRDefault="00280620" w:rsidP="00280620">
      <w:pPr>
        <w:spacing w:line="360" w:lineRule="auto"/>
        <w:ind w:leftChars="193" w:left="420" w:hangingChars="7" w:hanging="15"/>
        <w:rPr>
          <w:rFonts w:ascii="宋体" w:hAnsi="宋体"/>
          <w:color w:val="000000"/>
        </w:rPr>
      </w:pPr>
    </w:p>
    <w:p w14:paraId="0893709C" w14:textId="77777777" w:rsidR="00280620" w:rsidRDefault="00280620" w:rsidP="00280620"/>
    <w:p w14:paraId="1B53C4D3" w14:textId="77777777" w:rsidR="00280620" w:rsidRPr="006F77F5" w:rsidRDefault="00280620" w:rsidP="00280620">
      <w:pPr>
        <w:adjustRightInd w:val="0"/>
        <w:snapToGrid w:val="0"/>
        <w:spacing w:line="360" w:lineRule="auto"/>
        <w:jc w:val="center"/>
        <w:rPr>
          <w:rFonts w:hAnsi="宋体"/>
          <w:b/>
          <w:color w:val="FF0000"/>
          <w:sz w:val="32"/>
          <w:szCs w:val="32"/>
        </w:rPr>
      </w:pPr>
      <w:bookmarkStart w:id="6" w:name="_Toc258754493"/>
      <w:r w:rsidRPr="006F77F5">
        <w:rPr>
          <w:rFonts w:hAnsi="宋体" w:hint="eastAsia"/>
          <w:b/>
          <w:color w:val="FF0000"/>
          <w:sz w:val="32"/>
          <w:szCs w:val="32"/>
        </w:rPr>
        <w:t>6KV</w:t>
      </w:r>
      <w:r w:rsidRPr="006F77F5">
        <w:rPr>
          <w:rFonts w:hAnsi="宋体" w:hint="eastAsia"/>
          <w:b/>
          <w:color w:val="FF0000"/>
          <w:sz w:val="32"/>
          <w:szCs w:val="32"/>
        </w:rPr>
        <w:t>中压开关柜设备</w:t>
      </w:r>
    </w:p>
    <w:p w14:paraId="77B2964F" w14:textId="26B77063" w:rsidR="00280620" w:rsidRDefault="00280620" w:rsidP="00280620">
      <w:pPr>
        <w:adjustRightInd w:val="0"/>
        <w:snapToGrid w:val="0"/>
        <w:spacing w:line="360" w:lineRule="auto"/>
        <w:jc w:val="center"/>
        <w:rPr>
          <w:rFonts w:hAnsi="宋体"/>
          <w:b/>
          <w:color w:val="000000"/>
          <w:sz w:val="32"/>
          <w:szCs w:val="32"/>
        </w:rPr>
      </w:pPr>
      <w:r w:rsidRPr="00D24E9C">
        <w:rPr>
          <w:rFonts w:hAnsi="宋体"/>
          <w:b/>
          <w:noProof/>
          <w:color w:val="000000"/>
          <w:sz w:val="32"/>
          <w:szCs w:val="32"/>
        </w:rPr>
        <w:drawing>
          <wp:inline distT="0" distB="0" distL="0" distR="0" wp14:anchorId="139FF337" wp14:editId="573EFE87">
            <wp:extent cx="3975100" cy="2997200"/>
            <wp:effectExtent l="0" t="0" r="0" b="0"/>
            <wp:docPr id="14" name="图片 14" descr="19智能实验变电站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19智能实验变电站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75100" cy="2997200"/>
                    </a:xfrm>
                    <a:prstGeom prst="rect">
                      <a:avLst/>
                    </a:prstGeom>
                    <a:noFill/>
                    <a:ln>
                      <a:noFill/>
                    </a:ln>
                  </pic:spPr>
                </pic:pic>
              </a:graphicData>
            </a:graphic>
          </wp:inline>
        </w:drawing>
      </w:r>
    </w:p>
    <w:p w14:paraId="193D55BA" w14:textId="77777777" w:rsidR="00280620" w:rsidRPr="008F7F91" w:rsidRDefault="00280620" w:rsidP="00280620">
      <w:pPr>
        <w:adjustRightInd w:val="0"/>
        <w:snapToGrid w:val="0"/>
        <w:spacing w:line="360" w:lineRule="auto"/>
        <w:jc w:val="center"/>
        <w:rPr>
          <w:rFonts w:hAnsi="宋体"/>
          <w:color w:val="000000"/>
        </w:rPr>
      </w:pPr>
      <w:r w:rsidRPr="008F7F91">
        <w:rPr>
          <w:rFonts w:hAnsi="宋体" w:hint="eastAsia"/>
          <w:color w:val="000000"/>
        </w:rPr>
        <w:t>高压柜</w:t>
      </w:r>
      <w:r>
        <w:rPr>
          <w:rFonts w:hAnsi="宋体" w:hint="eastAsia"/>
          <w:color w:val="000000"/>
        </w:rPr>
        <w:t>2</w:t>
      </w:r>
      <w:r w:rsidRPr="008F7F91">
        <w:rPr>
          <w:rFonts w:hAnsi="宋体" w:hint="eastAsia"/>
          <w:color w:val="000000"/>
        </w:rPr>
        <w:t>（照片为参考）</w:t>
      </w:r>
    </w:p>
    <w:p w14:paraId="610E9251" w14:textId="77777777" w:rsidR="00280620" w:rsidRPr="00744192" w:rsidRDefault="00280620" w:rsidP="00280620">
      <w:pPr>
        <w:pStyle w:val="1"/>
        <w:numPr>
          <w:ilvl w:val="0"/>
          <w:numId w:val="3"/>
        </w:numPr>
        <w:tabs>
          <w:tab w:val="clear" w:pos="720"/>
        </w:tabs>
        <w:spacing w:before="120" w:after="120"/>
        <w:ind w:left="0" w:firstLine="0"/>
        <w:rPr>
          <w:sz w:val="28"/>
          <w:szCs w:val="28"/>
        </w:rPr>
      </w:pPr>
      <w:bookmarkStart w:id="7" w:name="_Toc237319048"/>
      <w:bookmarkStart w:id="8" w:name="_Toc264024008"/>
      <w:bookmarkStart w:id="9" w:name="_Toc260313569"/>
      <w:r w:rsidRPr="00744192">
        <w:rPr>
          <w:rFonts w:hint="eastAsia"/>
          <w:sz w:val="28"/>
          <w:szCs w:val="28"/>
        </w:rPr>
        <w:lastRenderedPageBreak/>
        <w:t>技术规范</w:t>
      </w:r>
      <w:bookmarkEnd w:id="7"/>
      <w:bookmarkEnd w:id="8"/>
      <w:bookmarkEnd w:id="9"/>
    </w:p>
    <w:p w14:paraId="07100DCA" w14:textId="77777777" w:rsidR="00280620" w:rsidRPr="00744192" w:rsidRDefault="00280620" w:rsidP="00280620">
      <w:pPr>
        <w:pStyle w:val="1"/>
        <w:numPr>
          <w:ilvl w:val="0"/>
          <w:numId w:val="3"/>
        </w:numPr>
        <w:tabs>
          <w:tab w:val="clear" w:pos="720"/>
        </w:tabs>
        <w:ind w:left="0" w:firstLine="0"/>
        <w:rPr>
          <w:sz w:val="24"/>
        </w:rPr>
      </w:pPr>
      <w:bookmarkStart w:id="10" w:name="_Toc260313570"/>
      <w:bookmarkStart w:id="11" w:name="_Toc264024009"/>
      <w:bookmarkStart w:id="12" w:name="_Toc59102479"/>
      <w:bookmarkStart w:id="13" w:name="_Toc500906672"/>
      <w:bookmarkStart w:id="14" w:name="_Toc502331789"/>
      <w:bookmarkStart w:id="15" w:name="_Toc502332484"/>
      <w:r w:rsidRPr="00744192">
        <w:rPr>
          <w:rFonts w:hint="eastAsia"/>
          <w:sz w:val="24"/>
        </w:rPr>
        <w:t>1</w:t>
      </w:r>
      <w:r w:rsidRPr="00744192">
        <w:rPr>
          <w:rFonts w:hint="eastAsia"/>
          <w:sz w:val="24"/>
        </w:rPr>
        <w:t>、总则</w:t>
      </w:r>
      <w:bookmarkStart w:id="16" w:name="_Toc509632875"/>
      <w:bookmarkStart w:id="17" w:name="_Toc49219643"/>
      <w:bookmarkEnd w:id="10"/>
      <w:bookmarkEnd w:id="11"/>
    </w:p>
    <w:bookmarkEnd w:id="16"/>
    <w:bookmarkEnd w:id="17"/>
    <w:p w14:paraId="0DEDA221" w14:textId="77777777" w:rsidR="00280620" w:rsidRPr="004A3B5F" w:rsidRDefault="00280620" w:rsidP="00280620">
      <w:pPr>
        <w:spacing w:line="300" w:lineRule="auto"/>
      </w:pPr>
      <w:r w:rsidRPr="004A3B5F">
        <w:t>1.1</w:t>
      </w:r>
      <w:r w:rsidRPr="004A3B5F">
        <w:t>有权威机关颁发的</w:t>
      </w:r>
      <w:r w:rsidRPr="004A3B5F">
        <w:t>ISO-9000</w:t>
      </w:r>
      <w:r w:rsidRPr="004A3B5F">
        <w:t>系列的认证书或等同的质量保证体系认证证书。</w:t>
      </w:r>
    </w:p>
    <w:p w14:paraId="707171C0" w14:textId="77777777" w:rsidR="00280620" w:rsidRPr="004A3B5F" w:rsidRDefault="00280620" w:rsidP="00280620">
      <w:pPr>
        <w:spacing w:line="300" w:lineRule="auto"/>
      </w:pPr>
      <w:r w:rsidRPr="004A3B5F">
        <w:t>1.2</w:t>
      </w:r>
      <w:r w:rsidRPr="004A3B5F">
        <w:t>购买</w:t>
      </w:r>
      <w:r w:rsidRPr="004A3B5F">
        <w:t>6kV</w:t>
      </w:r>
      <w:r w:rsidRPr="004A3B5F">
        <w:t>开关柜及其附属设备。</w:t>
      </w:r>
    </w:p>
    <w:p w14:paraId="4B25C192" w14:textId="77777777" w:rsidR="00280620" w:rsidRPr="004A3B5F" w:rsidRDefault="00280620" w:rsidP="00280620">
      <w:pPr>
        <w:spacing w:line="300" w:lineRule="auto"/>
      </w:pPr>
      <w:r w:rsidRPr="004A3B5F">
        <w:t>1.</w:t>
      </w:r>
      <w:r>
        <w:rPr>
          <w:rFonts w:hint="eastAsia"/>
        </w:rPr>
        <w:t>3</w:t>
      </w:r>
      <w:r w:rsidRPr="004A3B5F">
        <w:t>采用</w:t>
      </w:r>
      <w:r w:rsidRPr="004A3B5F">
        <w:t>KKS</w:t>
      </w:r>
      <w:r w:rsidRPr="004A3B5F">
        <w:t>标识系统。投标方在中标后提供的技术资料</w:t>
      </w:r>
      <w:r w:rsidRPr="004A3B5F">
        <w:t>(</w:t>
      </w:r>
      <w:r w:rsidRPr="004A3B5F">
        <w:t>包括图纸</w:t>
      </w:r>
      <w:r w:rsidRPr="004A3B5F">
        <w:t>)</w:t>
      </w:r>
      <w:r w:rsidRPr="004A3B5F">
        <w:t>和设备标识必须有</w:t>
      </w:r>
      <w:r w:rsidRPr="004A3B5F">
        <w:t>KKS</w:t>
      </w:r>
      <w:r w:rsidRPr="004A3B5F">
        <w:t>编码。</w:t>
      </w:r>
      <w:r w:rsidRPr="004A3B5F">
        <w:t>KKS</w:t>
      </w:r>
      <w:r w:rsidRPr="004A3B5F">
        <w:t>的标识原则、方法和内容在签定技术规范书时讨论确定。</w:t>
      </w:r>
    </w:p>
    <w:p w14:paraId="027FCA65" w14:textId="77777777" w:rsidR="00280620" w:rsidRPr="00744192" w:rsidRDefault="00280620" w:rsidP="00280620">
      <w:pPr>
        <w:pStyle w:val="1"/>
        <w:numPr>
          <w:ilvl w:val="0"/>
          <w:numId w:val="3"/>
        </w:numPr>
        <w:tabs>
          <w:tab w:val="clear" w:pos="720"/>
        </w:tabs>
        <w:ind w:left="0" w:firstLine="0"/>
        <w:rPr>
          <w:sz w:val="24"/>
        </w:rPr>
      </w:pPr>
      <w:bookmarkStart w:id="18" w:name="_Toc260313571"/>
      <w:bookmarkStart w:id="19" w:name="_Toc264024010"/>
      <w:r>
        <w:rPr>
          <w:rFonts w:hint="eastAsia"/>
          <w:sz w:val="24"/>
        </w:rPr>
        <w:t>2</w:t>
      </w:r>
      <w:r>
        <w:rPr>
          <w:rFonts w:hint="eastAsia"/>
          <w:sz w:val="24"/>
        </w:rPr>
        <w:t>、</w:t>
      </w:r>
      <w:r w:rsidRPr="00744192">
        <w:rPr>
          <w:rFonts w:hint="eastAsia"/>
          <w:sz w:val="24"/>
        </w:rPr>
        <w:t>设备运行环境条件</w:t>
      </w:r>
      <w:bookmarkEnd w:id="18"/>
      <w:bookmarkEnd w:id="19"/>
    </w:p>
    <w:p w14:paraId="7B843BAF" w14:textId="77777777" w:rsidR="00280620" w:rsidRPr="00744192" w:rsidRDefault="00280620" w:rsidP="00280620">
      <w:pPr>
        <w:spacing w:line="360" w:lineRule="auto"/>
        <w:rPr>
          <w:rFonts w:ascii="Arial" w:hAnsi="Arial"/>
        </w:rPr>
      </w:pPr>
      <w:bookmarkStart w:id="20" w:name="_Toc87760326"/>
      <w:r w:rsidRPr="00744192">
        <w:rPr>
          <w:rFonts w:ascii="Arial" w:hAnsi="宋体" w:hint="eastAsia"/>
        </w:rPr>
        <w:t>设计和</w:t>
      </w:r>
      <w:r w:rsidRPr="00744192">
        <w:rPr>
          <w:rFonts w:ascii="Arial" w:hAnsi="Arial" w:hint="eastAsia"/>
        </w:rPr>
        <w:t>运行条件</w:t>
      </w:r>
      <w:bookmarkEnd w:id="20"/>
    </w:p>
    <w:p w14:paraId="1AF2B538" w14:textId="77777777" w:rsidR="00280620" w:rsidRPr="00744192" w:rsidRDefault="00280620" w:rsidP="00280620">
      <w:pPr>
        <w:spacing w:line="360" w:lineRule="auto"/>
        <w:rPr>
          <w:rFonts w:ascii="Arial" w:hAnsi="宋体"/>
        </w:rPr>
      </w:pPr>
      <w:r w:rsidRPr="00744192">
        <w:rPr>
          <w:rFonts w:ascii="Arial" w:hAnsi="宋体" w:hint="eastAsia"/>
        </w:rPr>
        <w:t>2. 1</w:t>
      </w:r>
      <w:r w:rsidRPr="00744192">
        <w:rPr>
          <w:rFonts w:ascii="Arial" w:hAnsi="宋体" w:hint="eastAsia"/>
        </w:rPr>
        <w:t>系统概况：</w:t>
      </w:r>
    </w:p>
    <w:p w14:paraId="6C1EED7F" w14:textId="77777777" w:rsidR="00280620" w:rsidRPr="00744192" w:rsidRDefault="00280620" w:rsidP="00280620">
      <w:pPr>
        <w:spacing w:line="360" w:lineRule="auto"/>
        <w:rPr>
          <w:rFonts w:ascii="Arial" w:hAnsi="宋体"/>
        </w:rPr>
      </w:pPr>
      <w:r w:rsidRPr="00744192">
        <w:rPr>
          <w:rFonts w:ascii="Arial" w:hAnsi="宋体" w:hint="eastAsia"/>
        </w:rPr>
        <w:t>系统标称电压：</w:t>
      </w:r>
      <w:r w:rsidRPr="00744192">
        <w:rPr>
          <w:rFonts w:ascii="Arial" w:hAnsi="宋体" w:hint="eastAsia"/>
        </w:rPr>
        <w:t>6kV</w:t>
      </w:r>
    </w:p>
    <w:p w14:paraId="798A1E44" w14:textId="77777777" w:rsidR="00280620" w:rsidRPr="00744192" w:rsidRDefault="00280620" w:rsidP="00280620">
      <w:pPr>
        <w:spacing w:line="360" w:lineRule="auto"/>
        <w:rPr>
          <w:rFonts w:ascii="Arial" w:hAnsi="Arial"/>
        </w:rPr>
      </w:pPr>
      <w:r w:rsidRPr="00744192">
        <w:rPr>
          <w:rFonts w:ascii="Arial" w:hAnsi="宋体" w:hint="eastAsia"/>
        </w:rPr>
        <w:t>中性点接地方式：低电阻接地</w:t>
      </w:r>
    </w:p>
    <w:p w14:paraId="42B7FDBB" w14:textId="77777777" w:rsidR="00280620" w:rsidRPr="00744192" w:rsidRDefault="00280620" w:rsidP="00280620">
      <w:pPr>
        <w:snapToGrid w:val="0"/>
        <w:spacing w:line="360" w:lineRule="auto"/>
        <w:rPr>
          <w:rFonts w:ascii="Arial" w:hAnsi="Arial" w:cs="Arial"/>
        </w:rPr>
      </w:pPr>
      <w:r>
        <w:rPr>
          <w:rFonts w:ascii="Arial" w:hAnsi="宋体" w:cs="Arial" w:hint="eastAsia"/>
        </w:rPr>
        <w:t>2.2</w:t>
      </w:r>
      <w:r w:rsidRPr="00744192">
        <w:rPr>
          <w:rFonts w:ascii="Arial" w:hAnsi="宋体" w:cs="Arial"/>
        </w:rPr>
        <w:t>本工程为</w:t>
      </w:r>
      <w:r w:rsidRPr="00744192">
        <w:rPr>
          <w:rFonts w:ascii="Arial" w:hAnsi="Arial" w:cs="Arial"/>
        </w:rPr>
        <w:t>6kV</w:t>
      </w:r>
      <w:r w:rsidRPr="00744192">
        <w:rPr>
          <w:rFonts w:ascii="Arial" w:hAnsi="宋体" w:cs="Arial"/>
        </w:rPr>
        <w:t>开关柜辅助系统提供的电源如下：</w:t>
      </w:r>
    </w:p>
    <w:p w14:paraId="278DBF7C" w14:textId="77777777" w:rsidR="00280620" w:rsidRPr="00744192" w:rsidRDefault="00280620" w:rsidP="00280620">
      <w:pPr>
        <w:snapToGrid w:val="0"/>
        <w:spacing w:line="360" w:lineRule="auto"/>
        <w:rPr>
          <w:rFonts w:ascii="Arial" w:hAnsi="Arial" w:cs="Arial"/>
        </w:rPr>
      </w:pPr>
      <w:r w:rsidRPr="00744192">
        <w:rPr>
          <w:rFonts w:ascii="Arial" w:hAnsi="宋体" w:cs="Arial"/>
        </w:rPr>
        <w:t>交流电源供电电压</w:t>
      </w:r>
      <w:r w:rsidRPr="00744192">
        <w:rPr>
          <w:rFonts w:ascii="Arial" w:hAnsi="Arial" w:cs="Arial"/>
        </w:rPr>
        <w:t>380/220V</w:t>
      </w:r>
      <w:r w:rsidRPr="00744192">
        <w:rPr>
          <w:rFonts w:ascii="Arial" w:hAnsi="宋体" w:cs="Arial"/>
        </w:rPr>
        <w:t>；</w:t>
      </w:r>
    </w:p>
    <w:p w14:paraId="03F7B5A4" w14:textId="77777777" w:rsidR="00280620" w:rsidRDefault="00280620" w:rsidP="00280620">
      <w:pPr>
        <w:snapToGrid w:val="0"/>
        <w:spacing w:line="360" w:lineRule="auto"/>
        <w:rPr>
          <w:rFonts w:ascii="Arial" w:hAnsi="宋体" w:cs="Arial"/>
        </w:rPr>
      </w:pPr>
      <w:r w:rsidRPr="00744192">
        <w:rPr>
          <w:rFonts w:ascii="Arial" w:hAnsi="宋体" w:cs="Arial"/>
        </w:rPr>
        <w:t>直流电源供电电压</w:t>
      </w:r>
      <w:r w:rsidRPr="00744192">
        <w:rPr>
          <w:rFonts w:ascii="Arial" w:hAnsi="Arial" w:cs="Arial"/>
        </w:rPr>
        <w:t>220V</w:t>
      </w:r>
      <w:r w:rsidRPr="00744192">
        <w:rPr>
          <w:rFonts w:ascii="Arial" w:hAnsi="宋体" w:cs="Arial"/>
        </w:rPr>
        <w:t>（动力）、</w:t>
      </w:r>
      <w:r w:rsidRPr="00744192">
        <w:rPr>
          <w:rFonts w:ascii="Arial" w:hAnsi="Arial" w:cs="Arial"/>
        </w:rPr>
        <w:t>110V</w:t>
      </w:r>
      <w:r w:rsidRPr="00744192">
        <w:rPr>
          <w:rFonts w:ascii="Arial" w:hAnsi="宋体" w:cs="Arial"/>
        </w:rPr>
        <w:t>（控制）。</w:t>
      </w:r>
    </w:p>
    <w:p w14:paraId="510013E4" w14:textId="77777777" w:rsidR="00280620" w:rsidRPr="006511FC" w:rsidRDefault="00280620" w:rsidP="00280620">
      <w:pPr>
        <w:pStyle w:val="1"/>
        <w:numPr>
          <w:ilvl w:val="0"/>
          <w:numId w:val="3"/>
        </w:numPr>
        <w:tabs>
          <w:tab w:val="clear" w:pos="720"/>
        </w:tabs>
        <w:ind w:left="0" w:firstLine="0"/>
        <w:rPr>
          <w:sz w:val="24"/>
        </w:rPr>
      </w:pPr>
      <w:bookmarkStart w:id="21" w:name="_Toc260313572"/>
      <w:bookmarkStart w:id="22" w:name="_Toc264024011"/>
      <w:r>
        <w:rPr>
          <w:rFonts w:hint="eastAsia"/>
          <w:sz w:val="24"/>
        </w:rPr>
        <w:t>3</w:t>
      </w:r>
      <w:r>
        <w:rPr>
          <w:rFonts w:hint="eastAsia"/>
          <w:sz w:val="24"/>
        </w:rPr>
        <w:t>、</w:t>
      </w:r>
      <w:r w:rsidRPr="006511FC">
        <w:rPr>
          <w:rFonts w:hint="eastAsia"/>
          <w:sz w:val="24"/>
        </w:rPr>
        <w:t>设备标准和规范</w:t>
      </w:r>
      <w:bookmarkEnd w:id="21"/>
      <w:bookmarkEnd w:id="22"/>
    </w:p>
    <w:p w14:paraId="0B07FE54" w14:textId="77777777" w:rsidR="00280620" w:rsidRPr="004A3B5F" w:rsidRDefault="00280620" w:rsidP="00280620">
      <w:pPr>
        <w:spacing w:line="300" w:lineRule="auto"/>
      </w:pPr>
      <w:r w:rsidRPr="004A3B5F">
        <w:t>提供的设备和配套件要符合以下标准：</w:t>
      </w:r>
    </w:p>
    <w:p w14:paraId="4CB49097" w14:textId="77777777" w:rsidR="00280620" w:rsidRPr="004A3B5F" w:rsidRDefault="00280620" w:rsidP="00280620">
      <w:pPr>
        <w:spacing w:line="300" w:lineRule="auto"/>
      </w:pPr>
      <w:bookmarkStart w:id="23" w:name="_Toc59102481"/>
      <w:bookmarkEnd w:id="12"/>
      <w:bookmarkEnd w:id="13"/>
      <w:bookmarkEnd w:id="14"/>
      <w:bookmarkEnd w:id="15"/>
      <w:r w:rsidRPr="004A3B5F">
        <w:t>GB156</w:t>
      </w:r>
      <w:r w:rsidRPr="004A3B5F">
        <w:tab/>
      </w:r>
      <w:r w:rsidRPr="004A3B5F">
        <w:rPr>
          <w:rFonts w:hint="eastAsia"/>
        </w:rPr>
        <w:t xml:space="preserve">  </w:t>
      </w:r>
      <w:r w:rsidRPr="004A3B5F">
        <w:tab/>
      </w:r>
      <w:r w:rsidRPr="004A3B5F">
        <w:t>《标准电压》</w:t>
      </w:r>
    </w:p>
    <w:p w14:paraId="461BD3E9" w14:textId="77777777" w:rsidR="00280620" w:rsidRPr="004A3B5F" w:rsidRDefault="00280620" w:rsidP="00280620">
      <w:pPr>
        <w:spacing w:line="300" w:lineRule="auto"/>
      </w:pPr>
      <w:r w:rsidRPr="004A3B5F">
        <w:t>GB311</w:t>
      </w:r>
      <w:r w:rsidRPr="004A3B5F">
        <w:tab/>
        <w:t xml:space="preserve">   </w:t>
      </w:r>
      <w:r w:rsidRPr="004A3B5F">
        <w:tab/>
      </w:r>
      <w:r w:rsidRPr="004A3B5F">
        <w:t>《高压输变电设备的绝缘配合》</w:t>
      </w:r>
    </w:p>
    <w:p w14:paraId="349D706E" w14:textId="77777777" w:rsidR="00280620" w:rsidRPr="004A3B5F" w:rsidRDefault="00280620" w:rsidP="00280620">
      <w:pPr>
        <w:spacing w:line="300" w:lineRule="auto"/>
      </w:pPr>
      <w:r w:rsidRPr="004A3B5F">
        <w:t>GB11022</w:t>
      </w:r>
      <w:r w:rsidRPr="004A3B5F">
        <w:tab/>
      </w:r>
      <w:r w:rsidRPr="004A3B5F">
        <w:tab/>
      </w:r>
      <w:r w:rsidRPr="004A3B5F">
        <w:t>《高压开关设备通用技术条件》</w:t>
      </w:r>
    </w:p>
    <w:p w14:paraId="16EEFD30" w14:textId="77777777" w:rsidR="00280620" w:rsidRPr="004A3B5F" w:rsidRDefault="00280620" w:rsidP="00280620">
      <w:pPr>
        <w:spacing w:line="300" w:lineRule="auto"/>
      </w:pPr>
      <w:r w:rsidRPr="004A3B5F">
        <w:t>GB1984</w:t>
      </w:r>
      <w:r w:rsidRPr="004A3B5F">
        <w:tab/>
      </w:r>
      <w:r w:rsidRPr="004A3B5F">
        <w:tab/>
      </w:r>
      <w:r w:rsidRPr="004A3B5F">
        <w:t>《交流高压断路器》</w:t>
      </w:r>
    </w:p>
    <w:p w14:paraId="6973CA04" w14:textId="77777777" w:rsidR="00280620" w:rsidRPr="004A3B5F" w:rsidRDefault="00280620" w:rsidP="00280620">
      <w:pPr>
        <w:spacing w:line="300" w:lineRule="auto"/>
      </w:pPr>
      <w:r w:rsidRPr="004A3B5F">
        <w:t>GB2706</w:t>
      </w:r>
      <w:r w:rsidRPr="004A3B5F">
        <w:tab/>
      </w:r>
      <w:r w:rsidRPr="004A3B5F">
        <w:tab/>
      </w:r>
      <w:r w:rsidRPr="004A3B5F">
        <w:t>《交流高压电器动热稳定试验方法》</w:t>
      </w:r>
    </w:p>
    <w:p w14:paraId="1A19E268" w14:textId="77777777" w:rsidR="00280620" w:rsidRPr="004A3B5F" w:rsidRDefault="00280620" w:rsidP="00280620">
      <w:pPr>
        <w:spacing w:line="300" w:lineRule="auto"/>
      </w:pPr>
      <w:r w:rsidRPr="004A3B5F">
        <w:t>GB763</w:t>
      </w:r>
      <w:r w:rsidRPr="004A3B5F">
        <w:tab/>
      </w:r>
      <w:r w:rsidRPr="004A3B5F">
        <w:tab/>
      </w:r>
      <w:r w:rsidRPr="004A3B5F">
        <w:rPr>
          <w:rFonts w:hint="eastAsia"/>
        </w:rPr>
        <w:t xml:space="preserve">  </w:t>
      </w:r>
      <w:r w:rsidRPr="004A3B5F">
        <w:t>《交流高压电器在长期工作时的发热》</w:t>
      </w:r>
    </w:p>
    <w:p w14:paraId="6E0F7949" w14:textId="77777777" w:rsidR="00280620" w:rsidRPr="004A3B5F" w:rsidRDefault="00280620" w:rsidP="00280620">
      <w:pPr>
        <w:spacing w:line="300" w:lineRule="auto"/>
      </w:pPr>
      <w:r w:rsidRPr="004A3B5F">
        <w:t>GB5582</w:t>
      </w:r>
      <w:r w:rsidRPr="004A3B5F">
        <w:tab/>
      </w:r>
      <w:r w:rsidRPr="004A3B5F">
        <w:tab/>
      </w:r>
      <w:r w:rsidRPr="004A3B5F">
        <w:t>《高压电力设备外绝缘污秽等级》</w:t>
      </w:r>
    </w:p>
    <w:p w14:paraId="62ACC6A0" w14:textId="77777777" w:rsidR="00280620" w:rsidRPr="004A3B5F" w:rsidRDefault="00280620" w:rsidP="00280620">
      <w:pPr>
        <w:spacing w:line="300" w:lineRule="auto"/>
      </w:pPr>
      <w:r w:rsidRPr="004A3B5F">
        <w:t>GB2900</w:t>
      </w:r>
      <w:r w:rsidRPr="004A3B5F">
        <w:tab/>
      </w:r>
      <w:r w:rsidRPr="004A3B5F">
        <w:tab/>
      </w:r>
      <w:r w:rsidRPr="004A3B5F">
        <w:t>《电工名词术语》</w:t>
      </w:r>
    </w:p>
    <w:p w14:paraId="194CD18D" w14:textId="77777777" w:rsidR="00280620" w:rsidRPr="004A3B5F" w:rsidRDefault="00280620" w:rsidP="00280620">
      <w:pPr>
        <w:spacing w:line="300" w:lineRule="auto"/>
      </w:pPr>
      <w:r w:rsidRPr="004A3B5F">
        <w:t>GB1985</w:t>
      </w:r>
      <w:r w:rsidRPr="004A3B5F">
        <w:tab/>
      </w:r>
      <w:r w:rsidRPr="004A3B5F">
        <w:tab/>
      </w:r>
      <w:r w:rsidRPr="004A3B5F">
        <w:t>《交流高压隔离开关和接地开关》</w:t>
      </w:r>
    </w:p>
    <w:p w14:paraId="330FD781" w14:textId="77777777" w:rsidR="00280620" w:rsidRPr="004A3B5F" w:rsidRDefault="00280620" w:rsidP="00280620">
      <w:pPr>
        <w:spacing w:line="300" w:lineRule="auto"/>
      </w:pPr>
      <w:r w:rsidRPr="004A3B5F">
        <w:t xml:space="preserve">GB1408 </w:t>
      </w:r>
      <w:r w:rsidRPr="004A3B5F">
        <w:tab/>
      </w:r>
      <w:r w:rsidRPr="004A3B5F">
        <w:tab/>
      </w:r>
      <w:r w:rsidRPr="004A3B5F">
        <w:t>《固体绝缘材料工频电气强度的试验方法》</w:t>
      </w:r>
    </w:p>
    <w:p w14:paraId="01CB3C12" w14:textId="77777777" w:rsidR="00280620" w:rsidRPr="004A3B5F" w:rsidRDefault="00280620" w:rsidP="00280620">
      <w:pPr>
        <w:spacing w:line="300" w:lineRule="auto"/>
      </w:pPr>
      <w:r w:rsidRPr="004A3B5F">
        <w:lastRenderedPageBreak/>
        <w:t xml:space="preserve">GB3309  </w:t>
      </w:r>
      <w:r w:rsidRPr="004A3B5F">
        <w:tab/>
      </w:r>
      <w:r w:rsidRPr="004A3B5F">
        <w:t>《高压开关设备常温下的机械试验》</w:t>
      </w:r>
    </w:p>
    <w:p w14:paraId="6CCC2799" w14:textId="77777777" w:rsidR="00280620" w:rsidRPr="004A3B5F" w:rsidRDefault="00280620" w:rsidP="00280620">
      <w:pPr>
        <w:spacing w:line="300" w:lineRule="auto"/>
      </w:pPr>
      <w:r w:rsidRPr="004A3B5F">
        <w:t xml:space="preserve">GB3804   </w:t>
      </w:r>
      <w:r w:rsidRPr="004A3B5F">
        <w:tab/>
      </w:r>
      <w:r w:rsidRPr="004A3B5F">
        <w:t>《</w:t>
      </w:r>
      <w:r w:rsidRPr="004A3B5F">
        <w:t>3—63KV</w:t>
      </w:r>
      <w:r w:rsidRPr="004A3B5F">
        <w:t>交流高压负荷开关》</w:t>
      </w:r>
    </w:p>
    <w:p w14:paraId="6F18071A" w14:textId="77777777" w:rsidR="00280620" w:rsidRPr="004A3B5F" w:rsidRDefault="00280620" w:rsidP="00280620">
      <w:pPr>
        <w:spacing w:line="300" w:lineRule="auto"/>
      </w:pPr>
      <w:r w:rsidRPr="004A3B5F">
        <w:t xml:space="preserve">GB7354  </w:t>
      </w:r>
      <w:r w:rsidRPr="004A3B5F">
        <w:tab/>
      </w:r>
      <w:r w:rsidRPr="004A3B5F">
        <w:t>《局部放电测量》</w:t>
      </w:r>
    </w:p>
    <w:p w14:paraId="07D55E38" w14:textId="77777777" w:rsidR="00280620" w:rsidRPr="004A3B5F" w:rsidRDefault="00280620" w:rsidP="00280620">
      <w:pPr>
        <w:spacing w:line="300" w:lineRule="auto"/>
      </w:pPr>
      <w:r w:rsidRPr="004A3B5F">
        <w:t xml:space="preserve">GB14808 </w:t>
      </w:r>
      <w:r w:rsidRPr="004A3B5F">
        <w:tab/>
      </w:r>
      <w:r w:rsidRPr="004A3B5F">
        <w:t>《交流高压接触器》</w:t>
      </w:r>
    </w:p>
    <w:p w14:paraId="1F8C41DE" w14:textId="77777777" w:rsidR="00280620" w:rsidRPr="004A3B5F" w:rsidRDefault="00280620" w:rsidP="00280620">
      <w:pPr>
        <w:spacing w:line="300" w:lineRule="auto"/>
      </w:pPr>
      <w:r w:rsidRPr="004A3B5F">
        <w:t xml:space="preserve">IEC420  </w:t>
      </w:r>
      <w:r w:rsidRPr="004A3B5F">
        <w:tab/>
      </w:r>
      <w:r w:rsidRPr="004A3B5F">
        <w:tab/>
      </w:r>
      <w:r w:rsidRPr="004A3B5F">
        <w:t>《高压交流负荷开关</w:t>
      </w:r>
      <w:r w:rsidRPr="004A3B5F">
        <w:t>—</w:t>
      </w:r>
      <w:r w:rsidRPr="004A3B5F">
        <w:t>熔断器的组合电器》</w:t>
      </w:r>
    </w:p>
    <w:p w14:paraId="62C7ABFA" w14:textId="77777777" w:rsidR="00280620" w:rsidRPr="004A3B5F" w:rsidRDefault="00280620" w:rsidP="00280620">
      <w:pPr>
        <w:spacing w:line="300" w:lineRule="auto"/>
      </w:pPr>
      <w:r w:rsidRPr="004A3B5F">
        <w:t xml:space="preserve">SD/T318  </w:t>
      </w:r>
      <w:r w:rsidRPr="004A3B5F">
        <w:tab/>
      </w:r>
      <w:r w:rsidRPr="004A3B5F">
        <w:t>《高压开关柜闭锁装置技术条件》</w:t>
      </w:r>
    </w:p>
    <w:p w14:paraId="211D76DB" w14:textId="77777777" w:rsidR="00280620" w:rsidRPr="004A3B5F" w:rsidRDefault="00280620" w:rsidP="00280620">
      <w:pPr>
        <w:spacing w:line="300" w:lineRule="auto"/>
      </w:pPr>
      <w:r w:rsidRPr="004A3B5F">
        <w:t xml:space="preserve">DL/T402  </w:t>
      </w:r>
      <w:r w:rsidRPr="004A3B5F">
        <w:tab/>
      </w:r>
      <w:r w:rsidRPr="004A3B5F">
        <w:t>《交流高压断路器订货技术条件》</w:t>
      </w:r>
    </w:p>
    <w:p w14:paraId="02656BA8" w14:textId="77777777" w:rsidR="00280620" w:rsidRPr="004A3B5F" w:rsidRDefault="00280620" w:rsidP="00280620">
      <w:pPr>
        <w:spacing w:line="300" w:lineRule="auto"/>
      </w:pPr>
      <w:r w:rsidRPr="004A3B5F">
        <w:t xml:space="preserve">DL/T486  </w:t>
      </w:r>
      <w:r w:rsidRPr="004A3B5F">
        <w:tab/>
      </w:r>
      <w:r w:rsidRPr="004A3B5F">
        <w:t>《交流高压隔离开关订货技术条件》</w:t>
      </w:r>
    </w:p>
    <w:p w14:paraId="07DFB313" w14:textId="77777777" w:rsidR="00280620" w:rsidRPr="004A3B5F" w:rsidRDefault="00280620" w:rsidP="00280620">
      <w:pPr>
        <w:spacing w:line="300" w:lineRule="auto"/>
      </w:pPr>
      <w:r w:rsidRPr="004A3B5F">
        <w:t xml:space="preserve">DL/T539 </w:t>
      </w:r>
      <w:r w:rsidRPr="004A3B5F">
        <w:tab/>
      </w:r>
      <w:r w:rsidRPr="004A3B5F">
        <w:tab/>
      </w:r>
      <w:r w:rsidRPr="004A3B5F">
        <w:t>《户内交流高压开关柜和元部件凝露及污秽试验技术条件》</w:t>
      </w:r>
    </w:p>
    <w:p w14:paraId="2BE5855F" w14:textId="77777777" w:rsidR="00280620" w:rsidRPr="004A3B5F" w:rsidRDefault="00280620" w:rsidP="00280620">
      <w:pPr>
        <w:spacing w:line="300" w:lineRule="auto"/>
      </w:pPr>
      <w:r w:rsidRPr="004A3B5F">
        <w:t xml:space="preserve">DL/T593 </w:t>
      </w:r>
      <w:r w:rsidRPr="004A3B5F">
        <w:tab/>
      </w:r>
      <w:r w:rsidRPr="004A3B5F">
        <w:tab/>
      </w:r>
      <w:r w:rsidRPr="004A3B5F">
        <w:t>《高压开关设备的共用订货技术条件》</w:t>
      </w:r>
    </w:p>
    <w:p w14:paraId="1F3A5117" w14:textId="77777777" w:rsidR="00280620" w:rsidRPr="004A3B5F" w:rsidRDefault="00280620" w:rsidP="00280620">
      <w:pPr>
        <w:spacing w:line="300" w:lineRule="auto"/>
      </w:pPr>
      <w:r w:rsidRPr="004A3B5F">
        <w:tab/>
        <w:t>GB/T13540</w:t>
      </w:r>
      <w:r w:rsidRPr="004A3B5F">
        <w:tab/>
      </w:r>
      <w:r w:rsidRPr="004A3B5F">
        <w:t>《抗地震性能试验》</w:t>
      </w:r>
    </w:p>
    <w:p w14:paraId="1B45A3CE" w14:textId="77777777" w:rsidR="00280620" w:rsidRPr="004A3B5F" w:rsidRDefault="00280620" w:rsidP="00280620">
      <w:pPr>
        <w:spacing w:line="300" w:lineRule="auto"/>
      </w:pPr>
      <w:r w:rsidRPr="004A3B5F">
        <w:t xml:space="preserve">DL/404  </w:t>
      </w:r>
      <w:r w:rsidRPr="004A3B5F">
        <w:tab/>
      </w:r>
      <w:r w:rsidRPr="004A3B5F">
        <w:tab/>
      </w:r>
      <w:r w:rsidRPr="004A3B5F">
        <w:t>《户内交流高压开关柜订货技术条件》</w:t>
      </w:r>
    </w:p>
    <w:p w14:paraId="59A9D9C2" w14:textId="77777777" w:rsidR="00280620" w:rsidRPr="004A3B5F" w:rsidRDefault="00280620" w:rsidP="00280620">
      <w:pPr>
        <w:spacing w:line="300" w:lineRule="auto"/>
      </w:pPr>
      <w:r w:rsidRPr="004A3B5F">
        <w:tab/>
      </w:r>
      <w:r w:rsidRPr="004A3B5F">
        <w:t>以上标准均执行最新版本。</w:t>
      </w:r>
    </w:p>
    <w:p w14:paraId="6413C758" w14:textId="77777777" w:rsidR="00280620" w:rsidRPr="004A3B5F" w:rsidRDefault="00280620" w:rsidP="00280620">
      <w:pPr>
        <w:spacing w:line="300" w:lineRule="auto"/>
      </w:pPr>
      <w:r w:rsidRPr="004A3B5F">
        <w:tab/>
      </w:r>
    </w:p>
    <w:p w14:paraId="65D377A6" w14:textId="77777777" w:rsidR="00280620" w:rsidRPr="006511FC" w:rsidRDefault="00280620" w:rsidP="00280620">
      <w:pPr>
        <w:pStyle w:val="1"/>
        <w:numPr>
          <w:ilvl w:val="0"/>
          <w:numId w:val="3"/>
        </w:numPr>
        <w:tabs>
          <w:tab w:val="clear" w:pos="720"/>
        </w:tabs>
        <w:ind w:left="0" w:firstLine="0"/>
        <w:rPr>
          <w:sz w:val="24"/>
        </w:rPr>
      </w:pPr>
      <w:bookmarkStart w:id="24" w:name="_Toc260313573"/>
      <w:bookmarkStart w:id="25" w:name="_Toc264024012"/>
      <w:r>
        <w:rPr>
          <w:rFonts w:hint="eastAsia"/>
          <w:sz w:val="24"/>
        </w:rPr>
        <w:t>4</w:t>
      </w:r>
      <w:r>
        <w:rPr>
          <w:rFonts w:hint="eastAsia"/>
          <w:sz w:val="24"/>
        </w:rPr>
        <w:t>、</w:t>
      </w:r>
      <w:r w:rsidRPr="006511FC">
        <w:rPr>
          <w:rFonts w:hint="eastAsia"/>
          <w:sz w:val="24"/>
        </w:rPr>
        <w:t>技术要求</w:t>
      </w:r>
      <w:bookmarkEnd w:id="23"/>
      <w:bookmarkEnd w:id="24"/>
      <w:bookmarkEnd w:id="25"/>
    </w:p>
    <w:p w14:paraId="7CA1FEBB" w14:textId="77777777" w:rsidR="00280620" w:rsidRPr="004A3B5F" w:rsidRDefault="00280620" w:rsidP="00280620">
      <w:pPr>
        <w:spacing w:line="300" w:lineRule="auto"/>
      </w:pPr>
      <w:r w:rsidRPr="004A3B5F">
        <w:t xml:space="preserve">4.1 </w:t>
      </w:r>
      <w:r w:rsidRPr="004A3B5F">
        <w:t>技术要求</w:t>
      </w:r>
    </w:p>
    <w:p w14:paraId="6DB64D8F" w14:textId="77777777" w:rsidR="00280620" w:rsidRPr="004A3B5F" w:rsidRDefault="00280620" w:rsidP="00280620">
      <w:pPr>
        <w:spacing w:line="300" w:lineRule="auto"/>
      </w:pPr>
      <w:smartTag w:uri="urn:schemas-microsoft-com:office:smarttags" w:element="chsdate">
        <w:smartTagPr>
          <w:attr w:name="Year" w:val="1899"/>
          <w:attr w:name="Month" w:val="12"/>
          <w:attr w:name="Day" w:val="30"/>
          <w:attr w:name="IsLunarDate" w:val="False"/>
          <w:attr w:name="IsROCDate" w:val="False"/>
        </w:smartTagPr>
        <w:r w:rsidRPr="004A3B5F">
          <w:t>4.1.1</w:t>
        </w:r>
      </w:smartTag>
      <w:r w:rsidRPr="004A3B5F">
        <w:t xml:space="preserve"> </w:t>
      </w:r>
      <w:r w:rsidRPr="004A3B5F">
        <w:t>名称：</w:t>
      </w:r>
      <w:r w:rsidRPr="004A3B5F">
        <w:t xml:space="preserve">   </w:t>
      </w:r>
      <w:r w:rsidRPr="004A3B5F">
        <w:t>金属铠装式</w:t>
      </w:r>
      <w:r w:rsidRPr="004A3B5F">
        <w:t>6</w:t>
      </w:r>
      <w:r w:rsidRPr="004A3B5F">
        <w:t>千伏开关柜</w:t>
      </w:r>
    </w:p>
    <w:p w14:paraId="05CA4A15" w14:textId="77777777" w:rsidR="00280620" w:rsidRPr="004A3B5F" w:rsidRDefault="00280620" w:rsidP="00280620">
      <w:pPr>
        <w:spacing w:line="300" w:lineRule="auto"/>
      </w:pPr>
      <w:smartTag w:uri="urn:schemas-microsoft-com:office:smarttags" w:element="chsdate">
        <w:smartTagPr>
          <w:attr w:name="Year" w:val="1899"/>
          <w:attr w:name="Month" w:val="12"/>
          <w:attr w:name="Day" w:val="30"/>
          <w:attr w:name="IsLunarDate" w:val="False"/>
          <w:attr w:name="IsROCDate" w:val="False"/>
        </w:smartTagPr>
        <w:r w:rsidRPr="004A3B5F">
          <w:t>4.1.2</w:t>
        </w:r>
      </w:smartTag>
      <w:r w:rsidRPr="004A3B5F">
        <w:t xml:space="preserve"> </w:t>
      </w:r>
      <w:r w:rsidRPr="004A3B5F">
        <w:t>型式：</w:t>
      </w:r>
      <w:r w:rsidRPr="004A3B5F">
        <w:t xml:space="preserve">   </w:t>
      </w:r>
      <w:r w:rsidRPr="004A3B5F">
        <w:t>中置式</w:t>
      </w:r>
    </w:p>
    <w:p w14:paraId="3C88C718" w14:textId="77777777" w:rsidR="00280620" w:rsidRPr="004A3B5F" w:rsidRDefault="00280620" w:rsidP="00280620">
      <w:pPr>
        <w:spacing w:line="300" w:lineRule="auto"/>
      </w:pPr>
      <w:smartTag w:uri="urn:schemas-microsoft-com:office:smarttags" w:element="chsdate">
        <w:smartTagPr>
          <w:attr w:name="Year" w:val="1899"/>
          <w:attr w:name="Month" w:val="12"/>
          <w:attr w:name="Day" w:val="30"/>
          <w:attr w:name="IsLunarDate" w:val="False"/>
          <w:attr w:name="IsROCDate" w:val="False"/>
        </w:smartTagPr>
        <w:r w:rsidRPr="004A3B5F">
          <w:t>4.1.3</w:t>
        </w:r>
      </w:smartTag>
      <w:r w:rsidRPr="004A3B5F">
        <w:t xml:space="preserve"> </w:t>
      </w:r>
      <w:r w:rsidRPr="004A3B5F">
        <w:t>柜型号：</w:t>
      </w:r>
      <w:r w:rsidRPr="004A3B5F">
        <w:t xml:space="preserve"> _</w:t>
      </w:r>
      <w:r w:rsidRPr="004A3B5F">
        <w:rPr>
          <w:rFonts w:hint="eastAsia"/>
        </w:rPr>
        <w:t>KYN28-12</w:t>
      </w:r>
      <w:r w:rsidRPr="004A3B5F">
        <w:t>_</w:t>
      </w:r>
    </w:p>
    <w:p w14:paraId="664AB7C9" w14:textId="77777777" w:rsidR="00280620" w:rsidRPr="004A3B5F" w:rsidRDefault="00280620" w:rsidP="00280620">
      <w:pPr>
        <w:spacing w:line="300" w:lineRule="auto"/>
      </w:pPr>
      <w:smartTag w:uri="urn:schemas-microsoft-com:office:smarttags" w:element="chsdate">
        <w:smartTagPr>
          <w:attr w:name="Year" w:val="1899"/>
          <w:attr w:name="Month" w:val="12"/>
          <w:attr w:name="Day" w:val="30"/>
          <w:attr w:name="IsLunarDate" w:val="False"/>
          <w:attr w:name="IsROCDate" w:val="False"/>
        </w:smartTagPr>
        <w:r w:rsidRPr="004A3B5F">
          <w:t>4.1.4</w:t>
        </w:r>
      </w:smartTag>
      <w:r w:rsidRPr="004A3B5F">
        <w:t xml:space="preserve"> </w:t>
      </w:r>
      <w:r w:rsidRPr="004A3B5F">
        <w:t>柜内设备型号：</w:t>
      </w:r>
    </w:p>
    <w:p w14:paraId="5B799294" w14:textId="77777777" w:rsidR="00280620" w:rsidRDefault="00280620" w:rsidP="00280620">
      <w:pPr>
        <w:spacing w:line="300" w:lineRule="auto"/>
      </w:pPr>
      <w:r w:rsidRPr="004A3B5F">
        <w:t>真空断路器：</w:t>
      </w:r>
    </w:p>
    <w:p w14:paraId="61F91B92" w14:textId="77777777" w:rsidR="00280620" w:rsidRPr="004A3B5F" w:rsidRDefault="00280620" w:rsidP="00280620">
      <w:pPr>
        <w:spacing w:line="300" w:lineRule="auto"/>
      </w:pPr>
      <w:r w:rsidRPr="004A3B5F">
        <w:t>断路器的操动机构：</w:t>
      </w:r>
      <w:r w:rsidRPr="004A3B5F">
        <w:tab/>
      </w:r>
      <w:r w:rsidRPr="004A3B5F">
        <w:rPr>
          <w:rFonts w:hint="eastAsia"/>
        </w:rPr>
        <w:t xml:space="preserve">  </w:t>
      </w:r>
      <w:r w:rsidRPr="004A3B5F">
        <w:t>弹簧</w:t>
      </w:r>
      <w:r w:rsidRPr="004A3B5F">
        <w:rPr>
          <w:rFonts w:hint="eastAsia"/>
        </w:rPr>
        <w:t>或永磁</w:t>
      </w:r>
      <w:r w:rsidRPr="004A3B5F">
        <w:t>操动机构。</w:t>
      </w:r>
    </w:p>
    <w:p w14:paraId="2CA387C8" w14:textId="77777777" w:rsidR="00280620" w:rsidRPr="004A3B5F" w:rsidRDefault="00280620" w:rsidP="00280620">
      <w:pPr>
        <w:spacing w:line="300" w:lineRule="auto"/>
      </w:pPr>
      <w:r w:rsidRPr="004A3B5F">
        <w:t>电流互感器</w:t>
      </w:r>
      <w:r w:rsidRPr="004A3B5F">
        <w:rPr>
          <w:rFonts w:hint="eastAsia"/>
        </w:rPr>
        <w:t>：</w:t>
      </w:r>
      <w:r w:rsidRPr="004A3B5F">
        <w:t xml:space="preserve"> </w:t>
      </w:r>
      <w:r w:rsidRPr="004A3B5F">
        <w:rPr>
          <w:rFonts w:hint="eastAsia"/>
        </w:rPr>
        <w:t>LZZBJ</w:t>
      </w:r>
      <w:r>
        <w:rPr>
          <w:rFonts w:hint="eastAsia"/>
        </w:rPr>
        <w:t>系列</w:t>
      </w:r>
      <w:r w:rsidRPr="004A3B5F">
        <w:t xml:space="preserve">  </w:t>
      </w:r>
      <w:r w:rsidRPr="004A3B5F">
        <w:t>。</w:t>
      </w:r>
    </w:p>
    <w:p w14:paraId="189CD209" w14:textId="77777777" w:rsidR="00280620" w:rsidRPr="004A3B5F" w:rsidRDefault="00280620" w:rsidP="00280620">
      <w:pPr>
        <w:spacing w:line="300" w:lineRule="auto"/>
      </w:pPr>
      <w:r w:rsidRPr="004A3B5F">
        <w:t>电压互感器：</w:t>
      </w:r>
      <w:r w:rsidRPr="004A3B5F">
        <w:t xml:space="preserve"> </w:t>
      </w:r>
      <w:r>
        <w:rPr>
          <w:rFonts w:hint="eastAsia"/>
        </w:rPr>
        <w:t>上海一互。</w:t>
      </w:r>
    </w:p>
    <w:p w14:paraId="53325698" w14:textId="77777777" w:rsidR="00280620" w:rsidRPr="004A3B5F" w:rsidRDefault="00280620" w:rsidP="00280620">
      <w:pPr>
        <w:spacing w:line="300" w:lineRule="auto"/>
      </w:pPr>
      <w:r w:rsidRPr="004A3B5F">
        <w:t>电压互感器回路熔断器：</w:t>
      </w:r>
      <w:r w:rsidRPr="004A3B5F">
        <w:tab/>
        <w:t xml:space="preserve">             </w:t>
      </w:r>
    </w:p>
    <w:p w14:paraId="4D30EF51" w14:textId="77777777" w:rsidR="00280620" w:rsidRPr="004A3B5F" w:rsidRDefault="00280620" w:rsidP="00280620">
      <w:pPr>
        <w:spacing w:line="300" w:lineRule="auto"/>
      </w:pPr>
      <w:r w:rsidRPr="004A3B5F">
        <w:t>F-C</w:t>
      </w:r>
      <w:r w:rsidRPr="004A3B5F">
        <w:t>回路：高压熔断器：</w:t>
      </w:r>
      <w:r w:rsidRPr="004A3B5F">
        <w:tab/>
      </w:r>
      <w:r w:rsidRPr="004A3B5F">
        <w:tab/>
      </w:r>
      <w:r w:rsidRPr="004A3B5F">
        <w:rPr>
          <w:rFonts w:hint="eastAsia"/>
        </w:rPr>
        <w:t xml:space="preserve"> </w:t>
      </w:r>
      <w:r w:rsidRPr="004A3B5F">
        <w:t xml:space="preserve"> </w:t>
      </w:r>
    </w:p>
    <w:p w14:paraId="6959D80E" w14:textId="77777777" w:rsidR="00280620" w:rsidRDefault="00280620" w:rsidP="00280620">
      <w:pPr>
        <w:spacing w:line="300" w:lineRule="auto"/>
      </w:pPr>
      <w:r w:rsidRPr="004A3B5F">
        <w:t>高压交流接触器：</w:t>
      </w:r>
      <w:r>
        <w:rPr>
          <w:rFonts w:hint="eastAsia"/>
        </w:rPr>
        <w:t>天正</w:t>
      </w:r>
      <w:r w:rsidRPr="004A3B5F">
        <w:tab/>
      </w:r>
    </w:p>
    <w:p w14:paraId="36C284ED" w14:textId="77777777" w:rsidR="00280620" w:rsidRPr="004A3B5F" w:rsidRDefault="00280620" w:rsidP="00280620">
      <w:pPr>
        <w:spacing w:line="300" w:lineRule="auto"/>
      </w:pPr>
      <w:r w:rsidRPr="004A3B5F">
        <w:t>高压交流接触器的操动机构：</w:t>
      </w:r>
      <w:r w:rsidRPr="004A3B5F">
        <w:tab/>
        <w:t xml:space="preserve">   </w:t>
      </w:r>
      <w:r w:rsidRPr="004A3B5F">
        <w:rPr>
          <w:rFonts w:hint="eastAsia"/>
        </w:rPr>
        <w:t>永磁或弹簧</w:t>
      </w:r>
      <w:r w:rsidRPr="004A3B5F">
        <w:t xml:space="preserve">  </w:t>
      </w:r>
      <w:r w:rsidRPr="004A3B5F">
        <w:t>。</w:t>
      </w:r>
    </w:p>
    <w:p w14:paraId="5F724AE4" w14:textId="77777777" w:rsidR="00280620" w:rsidRPr="004A3B5F" w:rsidRDefault="00280620" w:rsidP="00280620">
      <w:pPr>
        <w:spacing w:line="300" w:lineRule="auto"/>
      </w:pPr>
      <w:r w:rsidRPr="004A3B5F">
        <w:t>馈线回路配零序电流互感器：</w:t>
      </w:r>
      <w:r w:rsidRPr="004A3B5F">
        <w:tab/>
      </w:r>
      <w:r>
        <w:rPr>
          <w:rFonts w:hint="eastAsia"/>
        </w:rPr>
        <w:t>上海一互。</w:t>
      </w:r>
    </w:p>
    <w:p w14:paraId="3EB00204" w14:textId="77777777" w:rsidR="00280620" w:rsidRPr="004A3B5F" w:rsidRDefault="00280620" w:rsidP="00280620">
      <w:pPr>
        <w:spacing w:line="300" w:lineRule="auto"/>
      </w:pPr>
      <w:r w:rsidRPr="004A3B5F">
        <w:t>接地开关：真空断路器柜。</w:t>
      </w:r>
    </w:p>
    <w:p w14:paraId="014A3098" w14:textId="77777777" w:rsidR="00280620" w:rsidRPr="004A3B5F" w:rsidRDefault="00280620" w:rsidP="00280620">
      <w:pPr>
        <w:spacing w:line="300" w:lineRule="auto"/>
      </w:pPr>
      <w:r w:rsidRPr="004A3B5F">
        <w:t xml:space="preserve">          F-C</w:t>
      </w:r>
      <w:r w:rsidRPr="004A3B5F">
        <w:t>回路柜。</w:t>
      </w:r>
    </w:p>
    <w:p w14:paraId="1636E23B" w14:textId="77777777" w:rsidR="00280620" w:rsidRPr="006F1502" w:rsidRDefault="00280620" w:rsidP="00280620">
      <w:pPr>
        <w:spacing w:line="300" w:lineRule="auto"/>
      </w:pPr>
      <w:r w:rsidRPr="004A3B5F">
        <w:t>操作过电压限制：应配备限制过电压装置，以防止操作过电压，限制过电压装置选用三相组合式电压保护器</w:t>
      </w:r>
      <w:r w:rsidRPr="004A3B5F">
        <w:rPr>
          <w:rFonts w:hint="eastAsia"/>
        </w:rPr>
        <w:t>，带有微机智能放电记录仪。</w:t>
      </w:r>
    </w:p>
    <w:p w14:paraId="5291AEF3"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r w:rsidRPr="00744192">
        <w:rPr>
          <w:rFonts w:ascii="Arial" w:hAnsi="Arial" w:cs="Arial"/>
        </w:rPr>
        <w:lastRenderedPageBreak/>
        <w:tab/>
        <w:t xml:space="preserve">4.2 </w:t>
      </w:r>
      <w:r w:rsidRPr="00744192">
        <w:rPr>
          <w:rFonts w:ascii="Arial" w:hAnsi="宋体" w:cs="Arial"/>
        </w:rPr>
        <w:t>参数</w:t>
      </w:r>
    </w:p>
    <w:p w14:paraId="39F18A7D"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4.2.2</w:t>
        </w:r>
      </w:smartTag>
      <w:r w:rsidRPr="00744192">
        <w:rPr>
          <w:rFonts w:ascii="Arial" w:hAnsi="Arial" w:cs="Arial"/>
        </w:rPr>
        <w:t xml:space="preserve"> </w:t>
      </w:r>
      <w:r w:rsidRPr="00744192">
        <w:rPr>
          <w:rFonts w:ascii="Arial" w:hAnsi="宋体" w:cs="Arial"/>
        </w:rPr>
        <w:t>柜内主要设备其它参数</w:t>
      </w:r>
    </w:p>
    <w:p w14:paraId="025AB647" w14:textId="77777777" w:rsidR="00280620" w:rsidRPr="00744192" w:rsidRDefault="00280620" w:rsidP="00280620">
      <w:pPr>
        <w:autoSpaceDE w:val="0"/>
        <w:autoSpaceDN w:val="0"/>
        <w:adjustRightInd w:val="0"/>
        <w:spacing w:line="360" w:lineRule="auto"/>
        <w:ind w:firstLineChars="200" w:firstLine="420"/>
        <w:jc w:val="left"/>
        <w:textAlignment w:val="bottom"/>
        <w:rPr>
          <w:rFonts w:ascii="Arial" w:hAnsi="Arial" w:cs="Arial"/>
        </w:rPr>
      </w:pPr>
      <w:r w:rsidRPr="00744192">
        <w:rPr>
          <w:rFonts w:ascii="Arial" w:hAnsi="Arial" w:cs="Arial"/>
        </w:rPr>
        <w:t xml:space="preserve">(1) </w:t>
      </w:r>
      <w:r w:rsidRPr="00744192">
        <w:rPr>
          <w:rFonts w:ascii="Arial" w:hAnsi="宋体" w:cs="Arial"/>
        </w:rPr>
        <w:t>断路器</w:t>
      </w:r>
    </w:p>
    <w:p w14:paraId="6D0F859A" w14:textId="77777777" w:rsidR="00280620" w:rsidRPr="00744192" w:rsidRDefault="00280620" w:rsidP="00280620">
      <w:pPr>
        <w:autoSpaceDE w:val="0"/>
        <w:autoSpaceDN w:val="0"/>
        <w:adjustRightInd w:val="0"/>
        <w:spacing w:line="360" w:lineRule="auto"/>
        <w:ind w:firstLineChars="200" w:firstLine="420"/>
        <w:jc w:val="left"/>
        <w:textAlignment w:val="bottom"/>
        <w:rPr>
          <w:rFonts w:ascii="Arial" w:hAnsi="Arial" w:cs="Arial"/>
        </w:rPr>
      </w:pPr>
      <w:r w:rsidRPr="00744192">
        <w:rPr>
          <w:rFonts w:ascii="Arial" w:hAnsi="宋体" w:cs="Arial"/>
        </w:rPr>
        <w:t>额定开断短路电流：</w:t>
      </w:r>
      <w:r w:rsidRPr="00744192">
        <w:rPr>
          <w:rFonts w:ascii="Arial" w:hAnsi="Arial" w:cs="Arial"/>
        </w:rPr>
        <w:tab/>
      </w:r>
      <w:r w:rsidRPr="00744192">
        <w:rPr>
          <w:rFonts w:ascii="Arial" w:hAnsi="Arial" w:cs="Arial" w:hint="eastAsia"/>
          <w:u w:val="single"/>
        </w:rPr>
        <w:t>5</w:t>
      </w:r>
      <w:r w:rsidRPr="00744192">
        <w:rPr>
          <w:rFonts w:ascii="Arial" w:hAnsi="Arial" w:cs="Arial"/>
          <w:u w:val="single"/>
        </w:rPr>
        <w:t>0kA</w:t>
      </w:r>
    </w:p>
    <w:p w14:paraId="07854D8D" w14:textId="77777777" w:rsidR="00280620" w:rsidRPr="00744192" w:rsidRDefault="00280620" w:rsidP="00280620">
      <w:pPr>
        <w:autoSpaceDE w:val="0"/>
        <w:autoSpaceDN w:val="0"/>
        <w:adjustRightInd w:val="0"/>
        <w:spacing w:line="360" w:lineRule="auto"/>
        <w:ind w:firstLineChars="200" w:firstLine="420"/>
        <w:jc w:val="left"/>
        <w:textAlignment w:val="bottom"/>
        <w:rPr>
          <w:rFonts w:ascii="Arial" w:hAnsi="Arial" w:cs="Arial"/>
          <w:u w:val="single"/>
        </w:rPr>
      </w:pPr>
      <w:r w:rsidRPr="00744192">
        <w:rPr>
          <w:rFonts w:ascii="Arial" w:hAnsi="宋体" w:cs="Arial"/>
        </w:rPr>
        <w:t>短路关合电流：</w:t>
      </w:r>
      <w:r w:rsidRPr="00744192">
        <w:rPr>
          <w:rFonts w:ascii="Arial" w:hAnsi="Arial" w:cs="Arial"/>
        </w:rPr>
        <w:tab/>
      </w:r>
      <w:r>
        <w:rPr>
          <w:rFonts w:ascii="Arial" w:hAnsi="Arial" w:cs="Arial" w:hint="eastAsia"/>
          <w:u w:val="single"/>
        </w:rPr>
        <w:t>63</w:t>
      </w:r>
      <w:r w:rsidRPr="00744192">
        <w:rPr>
          <w:rFonts w:ascii="Arial" w:hAnsi="Arial" w:cs="Arial"/>
          <w:u w:val="single"/>
        </w:rPr>
        <w:t>kA</w:t>
      </w:r>
    </w:p>
    <w:p w14:paraId="1FFCD44B" w14:textId="77777777" w:rsidR="00280620" w:rsidRPr="00744192" w:rsidRDefault="00280620" w:rsidP="00280620">
      <w:pPr>
        <w:autoSpaceDE w:val="0"/>
        <w:autoSpaceDN w:val="0"/>
        <w:adjustRightInd w:val="0"/>
        <w:spacing w:line="360" w:lineRule="auto"/>
        <w:ind w:firstLineChars="200" w:firstLine="420"/>
        <w:jc w:val="left"/>
        <w:textAlignment w:val="bottom"/>
        <w:rPr>
          <w:rFonts w:ascii="Arial" w:hAnsi="Arial" w:cs="Arial"/>
        </w:rPr>
      </w:pPr>
      <w:r w:rsidRPr="00744192">
        <w:rPr>
          <w:rFonts w:ascii="Arial" w:hAnsi="Arial" w:cs="Arial" w:hint="eastAsia"/>
        </w:rPr>
        <w:t>动稳定电流：</w:t>
      </w:r>
      <w:r>
        <w:rPr>
          <w:rFonts w:ascii="Arial" w:hAnsi="Arial" w:cs="Arial" w:hint="eastAsia"/>
        </w:rPr>
        <w:t>63</w:t>
      </w:r>
      <w:r w:rsidRPr="00744192">
        <w:rPr>
          <w:rFonts w:ascii="Arial" w:hAnsi="Arial" w:cs="Arial" w:hint="eastAsia"/>
        </w:rPr>
        <w:t>kA</w:t>
      </w:r>
    </w:p>
    <w:p w14:paraId="41691252" w14:textId="77777777" w:rsidR="00280620" w:rsidRPr="00744192" w:rsidRDefault="00280620" w:rsidP="00280620">
      <w:pPr>
        <w:autoSpaceDE w:val="0"/>
        <w:autoSpaceDN w:val="0"/>
        <w:adjustRightInd w:val="0"/>
        <w:spacing w:line="360" w:lineRule="auto"/>
        <w:ind w:firstLineChars="200" w:firstLine="420"/>
        <w:jc w:val="left"/>
        <w:textAlignment w:val="bottom"/>
        <w:rPr>
          <w:rFonts w:ascii="Arial" w:hAnsi="Arial" w:cs="Arial"/>
        </w:rPr>
      </w:pPr>
      <w:r w:rsidRPr="00744192">
        <w:rPr>
          <w:rFonts w:ascii="Arial" w:hAnsi="Arial" w:cs="Arial" w:hint="eastAsia"/>
        </w:rPr>
        <w:t>热稳定电流：</w:t>
      </w:r>
      <w:r w:rsidRPr="00744192">
        <w:rPr>
          <w:rFonts w:ascii="Arial" w:hAnsi="Arial" w:cs="Arial" w:hint="eastAsia"/>
        </w:rPr>
        <w:t>50 kA /4s</w:t>
      </w:r>
    </w:p>
    <w:p w14:paraId="76F09BCB" w14:textId="77777777" w:rsidR="00280620" w:rsidRPr="00744192" w:rsidRDefault="00280620" w:rsidP="00280620">
      <w:pPr>
        <w:autoSpaceDE w:val="0"/>
        <w:autoSpaceDN w:val="0"/>
        <w:adjustRightInd w:val="0"/>
        <w:spacing w:line="360" w:lineRule="auto"/>
        <w:ind w:firstLineChars="200" w:firstLine="420"/>
        <w:jc w:val="left"/>
        <w:textAlignment w:val="bottom"/>
        <w:rPr>
          <w:rFonts w:ascii="Arial" w:hAnsi="Arial" w:cs="Arial"/>
        </w:rPr>
      </w:pPr>
      <w:r w:rsidRPr="00744192">
        <w:rPr>
          <w:rFonts w:ascii="Arial" w:hAnsi="宋体" w:cs="Arial"/>
        </w:rPr>
        <w:t>开断</w:t>
      </w:r>
      <w:r w:rsidRPr="00744192">
        <w:rPr>
          <w:rFonts w:ascii="Arial" w:hAnsi="宋体" w:cs="Arial" w:hint="eastAsia"/>
        </w:rPr>
        <w:t>直流</w:t>
      </w:r>
      <w:r w:rsidRPr="00744192">
        <w:rPr>
          <w:rFonts w:ascii="Arial" w:hAnsi="宋体" w:cs="Arial"/>
        </w:rPr>
        <w:t>分量：</w:t>
      </w:r>
      <w:r w:rsidRPr="00744192">
        <w:rPr>
          <w:rFonts w:ascii="Arial" w:hAnsi="Arial" w:cs="Arial"/>
        </w:rPr>
        <w:tab/>
        <w:t>≥</w:t>
      </w:r>
      <w:r w:rsidRPr="00744192">
        <w:rPr>
          <w:rFonts w:ascii="Arial" w:hAnsi="Arial" w:cs="Arial" w:hint="eastAsia"/>
        </w:rPr>
        <w:t>4</w:t>
      </w:r>
      <w:r w:rsidRPr="00744192">
        <w:rPr>
          <w:rFonts w:ascii="Arial" w:hAnsi="Arial" w:cs="Arial"/>
        </w:rPr>
        <w:t>0%</w:t>
      </w:r>
      <w:r w:rsidRPr="00744192">
        <w:rPr>
          <w:rFonts w:ascii="Arial" w:hAnsi="Arial" w:cs="Arial" w:hint="eastAsia"/>
        </w:rPr>
        <w:t>（本数值为根据断路器固有分闸时间</w:t>
      </w:r>
      <w:r w:rsidRPr="00744192">
        <w:rPr>
          <w:rFonts w:ascii="Arial" w:hAnsi="Arial" w:cs="Arial" w:hint="eastAsia"/>
        </w:rPr>
        <w:t>50ms</w:t>
      </w:r>
      <w:r w:rsidRPr="00744192">
        <w:rPr>
          <w:rFonts w:ascii="Arial" w:hAnsi="Arial" w:cs="Arial" w:hint="eastAsia"/>
        </w:rPr>
        <w:t>计算所得，最终值需根据投标方产品的固有分闸时间重新确定）</w:t>
      </w:r>
    </w:p>
    <w:p w14:paraId="0795A9F2" w14:textId="77777777" w:rsidR="00280620" w:rsidRPr="00744192" w:rsidRDefault="00280620" w:rsidP="00280620">
      <w:pPr>
        <w:autoSpaceDE w:val="0"/>
        <w:autoSpaceDN w:val="0"/>
        <w:adjustRightInd w:val="0"/>
        <w:spacing w:line="360" w:lineRule="auto"/>
        <w:ind w:firstLineChars="200" w:firstLine="420"/>
        <w:jc w:val="left"/>
        <w:textAlignment w:val="bottom"/>
        <w:rPr>
          <w:rFonts w:ascii="Arial" w:hAnsi="Arial" w:cs="Arial"/>
        </w:rPr>
      </w:pPr>
      <w:r w:rsidRPr="00744192">
        <w:rPr>
          <w:rFonts w:ascii="Arial" w:hAnsi="宋体" w:cs="Arial"/>
        </w:rPr>
        <w:t>操作循环：</w:t>
      </w:r>
      <w:r w:rsidRPr="00744192">
        <w:rPr>
          <w:rFonts w:ascii="Arial" w:hAnsi="Arial" w:cs="Arial"/>
        </w:rPr>
        <w:tab/>
      </w:r>
      <w:r w:rsidRPr="00744192">
        <w:rPr>
          <w:rFonts w:ascii="Arial" w:hAnsi="宋体" w:cs="Arial"/>
        </w:rPr>
        <w:t>分</w:t>
      </w:r>
      <w:r w:rsidRPr="00744192">
        <w:rPr>
          <w:rFonts w:ascii="Arial" w:hAnsi="Arial" w:cs="Arial"/>
        </w:rPr>
        <w:t>-0.3s-</w:t>
      </w:r>
      <w:r w:rsidRPr="00744192">
        <w:rPr>
          <w:rFonts w:ascii="Arial" w:hAnsi="宋体" w:cs="Arial"/>
        </w:rPr>
        <w:t>合分</w:t>
      </w:r>
      <w:r w:rsidRPr="00744192">
        <w:rPr>
          <w:rFonts w:ascii="Arial" w:hAnsi="Arial" w:cs="Arial"/>
        </w:rPr>
        <w:t>-180s-</w:t>
      </w:r>
      <w:r w:rsidRPr="00744192">
        <w:rPr>
          <w:rFonts w:ascii="Arial" w:hAnsi="宋体" w:cs="Arial"/>
        </w:rPr>
        <w:t>合分</w:t>
      </w:r>
    </w:p>
    <w:p w14:paraId="13A54B4F" w14:textId="77777777" w:rsidR="00280620" w:rsidRPr="00744192" w:rsidRDefault="00280620" w:rsidP="00280620">
      <w:pPr>
        <w:autoSpaceDE w:val="0"/>
        <w:autoSpaceDN w:val="0"/>
        <w:adjustRightInd w:val="0"/>
        <w:spacing w:line="360" w:lineRule="auto"/>
        <w:ind w:firstLineChars="200" w:firstLine="420"/>
        <w:jc w:val="left"/>
        <w:textAlignment w:val="bottom"/>
        <w:rPr>
          <w:rFonts w:ascii="Arial" w:hAnsi="Arial" w:cs="Arial"/>
        </w:rPr>
      </w:pPr>
      <w:r w:rsidRPr="00744192">
        <w:rPr>
          <w:rFonts w:ascii="Arial" w:hAnsi="宋体" w:cs="Arial"/>
        </w:rPr>
        <w:t>机械荷载：</w:t>
      </w:r>
      <w:r w:rsidRPr="00744192">
        <w:rPr>
          <w:rFonts w:ascii="Arial" w:hAnsi="Arial" w:cs="Arial"/>
        </w:rPr>
        <w:tab/>
      </w:r>
      <w:r w:rsidRPr="00744192">
        <w:rPr>
          <w:rFonts w:ascii="Arial" w:hAnsi="宋体" w:cs="Arial"/>
        </w:rPr>
        <w:t>静荷载</w:t>
      </w:r>
      <w:r w:rsidRPr="00744192">
        <w:rPr>
          <w:rFonts w:ascii="Arial" w:hAnsi="Arial" w:cs="Arial"/>
        </w:rPr>
        <w:t>≤</w:t>
      </w:r>
      <w:r w:rsidRPr="00744192">
        <w:rPr>
          <w:rFonts w:ascii="Arial" w:hAnsi="Arial" w:cs="Arial"/>
          <w:u w:val="single"/>
        </w:rPr>
        <w:t xml:space="preserve"> </w:t>
      </w:r>
      <w:smartTag w:uri="urn:schemas-microsoft-com:office:smarttags" w:element="chmetcnv">
        <w:smartTagPr>
          <w:attr w:name="UnitName" w:val="公斤"/>
          <w:attr w:name="SourceValue" w:val="100"/>
          <w:attr w:name="HasSpace" w:val="True"/>
          <w:attr w:name="Negative" w:val="False"/>
          <w:attr w:name="NumberType" w:val="1"/>
          <w:attr w:name="TCSC" w:val="0"/>
        </w:smartTagPr>
        <w:r>
          <w:rPr>
            <w:rFonts w:ascii="Arial" w:hAnsi="Arial" w:cs="Arial" w:hint="eastAsia"/>
            <w:u w:val="single"/>
          </w:rPr>
          <w:t>100</w:t>
        </w:r>
        <w:r w:rsidRPr="00744192">
          <w:rPr>
            <w:rFonts w:ascii="Arial" w:hAnsi="Arial" w:cs="Arial"/>
            <w:u w:val="single"/>
          </w:rPr>
          <w:t xml:space="preserve"> </w:t>
        </w:r>
        <w:r w:rsidRPr="00744192">
          <w:rPr>
            <w:rFonts w:ascii="Arial" w:hAnsi="宋体" w:cs="Arial"/>
          </w:rPr>
          <w:t>公斤</w:t>
        </w:r>
      </w:smartTag>
      <w:r w:rsidRPr="00744192">
        <w:rPr>
          <w:rFonts w:ascii="Arial" w:hAnsi="宋体" w:cs="Arial"/>
        </w:rPr>
        <w:t>、动荷载（向下）</w:t>
      </w:r>
      <w:r w:rsidRPr="00744192">
        <w:rPr>
          <w:rFonts w:ascii="Arial" w:hAnsi="Arial" w:cs="Arial"/>
        </w:rPr>
        <w:t>≤</w:t>
      </w:r>
      <w:r w:rsidRPr="00744192">
        <w:rPr>
          <w:rFonts w:ascii="Arial" w:hAnsi="Arial" w:cs="Arial"/>
          <w:u w:val="single"/>
        </w:rPr>
        <w:t xml:space="preserve"> </w:t>
      </w:r>
      <w:smartTag w:uri="urn:schemas-microsoft-com:office:smarttags" w:element="chmetcnv">
        <w:smartTagPr>
          <w:attr w:name="UnitName" w:val="公斤"/>
          <w:attr w:name="SourceValue" w:val="150"/>
          <w:attr w:name="HasSpace" w:val="True"/>
          <w:attr w:name="Negative" w:val="False"/>
          <w:attr w:name="NumberType" w:val="1"/>
          <w:attr w:name="TCSC" w:val="0"/>
        </w:smartTagPr>
        <w:r>
          <w:rPr>
            <w:rFonts w:ascii="Arial" w:hAnsi="Arial" w:cs="Arial" w:hint="eastAsia"/>
            <w:u w:val="single"/>
          </w:rPr>
          <w:t>150</w:t>
        </w:r>
        <w:r w:rsidRPr="00744192">
          <w:rPr>
            <w:rFonts w:ascii="Arial" w:hAnsi="Arial" w:cs="Arial"/>
            <w:u w:val="single"/>
          </w:rPr>
          <w:t xml:space="preserve">  </w:t>
        </w:r>
        <w:r w:rsidRPr="00744192">
          <w:rPr>
            <w:rFonts w:ascii="Arial" w:hAnsi="宋体" w:cs="Arial"/>
          </w:rPr>
          <w:t>公斤</w:t>
        </w:r>
      </w:smartTag>
    </w:p>
    <w:p w14:paraId="4746D77C" w14:textId="77777777" w:rsidR="00280620" w:rsidRPr="00744192" w:rsidRDefault="00280620" w:rsidP="00280620">
      <w:pPr>
        <w:autoSpaceDE w:val="0"/>
        <w:autoSpaceDN w:val="0"/>
        <w:adjustRightInd w:val="0"/>
        <w:spacing w:line="360" w:lineRule="auto"/>
        <w:ind w:firstLineChars="200" w:firstLine="420"/>
        <w:jc w:val="left"/>
        <w:textAlignment w:val="bottom"/>
        <w:rPr>
          <w:rFonts w:ascii="Arial" w:hAnsi="Arial" w:cs="Arial"/>
        </w:rPr>
      </w:pPr>
      <w:r w:rsidRPr="00744192">
        <w:rPr>
          <w:rFonts w:ascii="Arial" w:hAnsi="宋体" w:cs="Arial"/>
        </w:rPr>
        <w:t>合闸时间：</w:t>
      </w:r>
      <w:r w:rsidRPr="00744192">
        <w:rPr>
          <w:rFonts w:ascii="Arial" w:hAnsi="Arial" w:cs="Arial"/>
        </w:rPr>
        <w:tab/>
        <w:t>≤75</w:t>
      </w:r>
      <w:r w:rsidRPr="00744192">
        <w:rPr>
          <w:rFonts w:ascii="Arial" w:hAnsi="Arial" w:cs="Arial"/>
          <w:u w:val="single"/>
        </w:rPr>
        <w:t>ms</w:t>
      </w:r>
      <w:r w:rsidRPr="00744192">
        <w:rPr>
          <w:rFonts w:ascii="Arial" w:hAnsi="宋体" w:cs="Arial"/>
        </w:rPr>
        <w:t>，</w:t>
      </w:r>
    </w:p>
    <w:p w14:paraId="03C59C52" w14:textId="77777777" w:rsidR="00280620" w:rsidRPr="00744192" w:rsidRDefault="00280620" w:rsidP="00280620">
      <w:pPr>
        <w:autoSpaceDE w:val="0"/>
        <w:autoSpaceDN w:val="0"/>
        <w:adjustRightInd w:val="0"/>
        <w:spacing w:line="360" w:lineRule="auto"/>
        <w:ind w:firstLineChars="200" w:firstLine="420"/>
        <w:jc w:val="left"/>
        <w:textAlignment w:val="bottom"/>
        <w:rPr>
          <w:rFonts w:ascii="Arial" w:hAnsi="Arial" w:cs="Arial"/>
        </w:rPr>
      </w:pPr>
      <w:r w:rsidRPr="00744192">
        <w:rPr>
          <w:rFonts w:ascii="Arial" w:hAnsi="宋体" w:cs="Arial" w:hint="eastAsia"/>
        </w:rPr>
        <w:t>分</w:t>
      </w:r>
      <w:r w:rsidRPr="00744192">
        <w:rPr>
          <w:rFonts w:ascii="Arial" w:hAnsi="宋体" w:cs="Arial"/>
        </w:rPr>
        <w:t>闸时间：</w:t>
      </w:r>
      <w:r w:rsidRPr="00744192">
        <w:rPr>
          <w:rFonts w:ascii="Arial" w:hAnsi="Arial" w:cs="Arial"/>
        </w:rPr>
        <w:tab/>
        <w:t>≤50</w:t>
      </w:r>
      <w:r w:rsidRPr="00744192">
        <w:rPr>
          <w:rFonts w:ascii="Arial" w:hAnsi="Arial" w:cs="Arial"/>
          <w:u w:val="single"/>
        </w:rPr>
        <w:t>ms</w:t>
      </w:r>
      <w:r w:rsidRPr="00744192">
        <w:rPr>
          <w:rFonts w:ascii="Arial" w:hAnsi="宋体" w:cs="Arial"/>
        </w:rPr>
        <w:t>，</w:t>
      </w:r>
    </w:p>
    <w:p w14:paraId="4F0ABB52" w14:textId="77777777" w:rsidR="00280620" w:rsidRPr="00744192" w:rsidRDefault="00280620" w:rsidP="00280620">
      <w:pPr>
        <w:autoSpaceDE w:val="0"/>
        <w:autoSpaceDN w:val="0"/>
        <w:adjustRightInd w:val="0"/>
        <w:spacing w:line="360" w:lineRule="auto"/>
        <w:ind w:firstLineChars="200" w:firstLine="420"/>
        <w:jc w:val="left"/>
        <w:textAlignment w:val="bottom"/>
        <w:rPr>
          <w:rFonts w:ascii="Arial" w:hAnsi="Arial" w:cs="Arial"/>
        </w:rPr>
      </w:pPr>
      <w:r w:rsidRPr="00744192">
        <w:rPr>
          <w:rFonts w:ascii="Arial" w:hAnsi="Arial" w:cs="Arial"/>
        </w:rPr>
        <w:t xml:space="preserve">(2) </w:t>
      </w:r>
      <w:r w:rsidRPr="00744192">
        <w:rPr>
          <w:rFonts w:ascii="Arial" w:hAnsi="宋体" w:cs="Arial"/>
        </w:rPr>
        <w:t>断路器操动机构的主要技术参数</w:t>
      </w:r>
    </w:p>
    <w:p w14:paraId="69C12835" w14:textId="77777777" w:rsidR="00280620" w:rsidRPr="00744192" w:rsidRDefault="00280620" w:rsidP="00280620">
      <w:pPr>
        <w:autoSpaceDE w:val="0"/>
        <w:autoSpaceDN w:val="0"/>
        <w:adjustRightInd w:val="0"/>
        <w:spacing w:line="360" w:lineRule="auto"/>
        <w:ind w:firstLineChars="200" w:firstLine="420"/>
        <w:jc w:val="left"/>
        <w:textAlignment w:val="bottom"/>
        <w:rPr>
          <w:rFonts w:ascii="Arial" w:hAnsi="Arial" w:cs="Arial"/>
        </w:rPr>
      </w:pPr>
      <w:r w:rsidRPr="00744192">
        <w:rPr>
          <w:rFonts w:ascii="Arial" w:hAnsi="宋体" w:cs="Arial"/>
        </w:rPr>
        <w:t>机构形式：</w:t>
      </w:r>
      <w:r w:rsidRPr="00744192">
        <w:rPr>
          <w:rFonts w:ascii="Arial" w:hAnsi="宋体" w:cs="Arial"/>
          <w:color w:val="000000"/>
        </w:rPr>
        <w:t>弹簧</w:t>
      </w:r>
      <w:r w:rsidRPr="00744192">
        <w:rPr>
          <w:rFonts w:ascii="Arial" w:hAnsi="宋体" w:cs="Arial" w:hint="eastAsia"/>
          <w:color w:val="000000"/>
        </w:rPr>
        <w:t>或永磁</w:t>
      </w:r>
      <w:r w:rsidRPr="00744192">
        <w:rPr>
          <w:rFonts w:ascii="Arial" w:hAnsi="宋体" w:cs="Arial"/>
          <w:color w:val="000000"/>
        </w:rPr>
        <w:t>操作机构</w:t>
      </w:r>
    </w:p>
    <w:p w14:paraId="323056EA" w14:textId="77777777" w:rsidR="00280620" w:rsidRPr="00744192" w:rsidRDefault="00280620" w:rsidP="00280620">
      <w:pPr>
        <w:autoSpaceDE w:val="0"/>
        <w:autoSpaceDN w:val="0"/>
        <w:adjustRightInd w:val="0"/>
        <w:spacing w:line="360" w:lineRule="auto"/>
        <w:ind w:firstLineChars="200" w:firstLine="420"/>
        <w:jc w:val="left"/>
        <w:textAlignment w:val="bottom"/>
        <w:rPr>
          <w:rFonts w:ascii="Arial" w:hAnsi="Arial" w:cs="Arial"/>
        </w:rPr>
      </w:pPr>
      <w:r w:rsidRPr="00744192">
        <w:rPr>
          <w:rFonts w:ascii="Arial" w:hAnsi="宋体" w:cs="Arial"/>
        </w:rPr>
        <w:t>操作电源电压：</w:t>
      </w:r>
      <w:r w:rsidRPr="00744192">
        <w:rPr>
          <w:rFonts w:ascii="Arial" w:hAnsi="Arial" w:cs="Arial"/>
        </w:rPr>
        <w:tab/>
        <w:t>110VDC</w:t>
      </w:r>
    </w:p>
    <w:p w14:paraId="03832ACD" w14:textId="77777777" w:rsidR="00280620" w:rsidRPr="00744192" w:rsidRDefault="00280620" w:rsidP="00280620">
      <w:pPr>
        <w:autoSpaceDE w:val="0"/>
        <w:autoSpaceDN w:val="0"/>
        <w:adjustRightInd w:val="0"/>
        <w:spacing w:line="360" w:lineRule="auto"/>
        <w:ind w:firstLineChars="200" w:firstLine="420"/>
        <w:jc w:val="left"/>
        <w:textAlignment w:val="bottom"/>
        <w:rPr>
          <w:rFonts w:ascii="Arial" w:hAnsi="宋体" w:cs="Arial"/>
        </w:rPr>
      </w:pPr>
      <w:r w:rsidRPr="00744192">
        <w:rPr>
          <w:rFonts w:ascii="Arial" w:hAnsi="宋体" w:cs="Arial"/>
        </w:rPr>
        <w:t>操作电源电压变动范围：</w:t>
      </w:r>
      <w:r w:rsidRPr="00744192">
        <w:rPr>
          <w:rFonts w:ascii="Arial" w:hAnsi="Arial" w:cs="Arial"/>
        </w:rPr>
        <w:t>75-115%</w:t>
      </w:r>
      <w:r w:rsidRPr="00744192">
        <w:rPr>
          <w:rFonts w:ascii="Arial" w:hAnsi="宋体" w:cs="Arial"/>
        </w:rPr>
        <w:t>；</w:t>
      </w:r>
      <w:r w:rsidRPr="00744192">
        <w:rPr>
          <w:rFonts w:ascii="Arial" w:hAnsi="宋体" w:cs="Arial" w:hint="eastAsia"/>
        </w:rPr>
        <w:t xml:space="preserve"> </w:t>
      </w:r>
    </w:p>
    <w:p w14:paraId="5A0D9B24" w14:textId="77777777" w:rsidR="00280620" w:rsidRPr="00744192" w:rsidRDefault="00280620" w:rsidP="00280620">
      <w:pPr>
        <w:autoSpaceDE w:val="0"/>
        <w:autoSpaceDN w:val="0"/>
        <w:adjustRightInd w:val="0"/>
        <w:spacing w:line="360" w:lineRule="auto"/>
        <w:ind w:firstLineChars="200" w:firstLine="420"/>
        <w:jc w:val="left"/>
        <w:textAlignment w:val="bottom"/>
        <w:rPr>
          <w:rFonts w:ascii="Arial" w:hAnsi="宋体" w:cs="Arial"/>
        </w:rPr>
      </w:pPr>
      <w:r w:rsidRPr="00744192">
        <w:rPr>
          <w:rFonts w:ascii="Arial" w:hAnsi="宋体" w:cs="Arial"/>
        </w:rPr>
        <w:t>辅助开关常闭接点</w:t>
      </w:r>
      <w:r w:rsidRPr="00744192">
        <w:rPr>
          <w:rFonts w:ascii="Arial" w:hAnsi="Arial" w:cs="Arial"/>
        </w:rPr>
        <w:t>8</w:t>
      </w:r>
      <w:r w:rsidRPr="00744192">
        <w:rPr>
          <w:rFonts w:ascii="Arial" w:hAnsi="宋体" w:cs="Arial"/>
        </w:rPr>
        <w:t>个，常开接点</w:t>
      </w:r>
      <w:r w:rsidRPr="00744192">
        <w:rPr>
          <w:rFonts w:ascii="Arial" w:hAnsi="Arial" w:cs="Arial"/>
        </w:rPr>
        <w:t>8</w:t>
      </w:r>
      <w:r w:rsidRPr="00744192">
        <w:rPr>
          <w:rFonts w:ascii="Arial" w:hAnsi="宋体" w:cs="Arial"/>
        </w:rPr>
        <w:t>个。</w:t>
      </w:r>
    </w:p>
    <w:p w14:paraId="57059569" w14:textId="77777777" w:rsidR="00280620" w:rsidRPr="00744192" w:rsidRDefault="00280620" w:rsidP="00280620">
      <w:pPr>
        <w:autoSpaceDE w:val="0"/>
        <w:autoSpaceDN w:val="0"/>
        <w:adjustRightInd w:val="0"/>
        <w:spacing w:line="360" w:lineRule="auto"/>
        <w:ind w:firstLineChars="200" w:firstLine="420"/>
        <w:jc w:val="left"/>
        <w:textAlignment w:val="bottom"/>
        <w:rPr>
          <w:rFonts w:ascii="Arial" w:hAnsi="Arial" w:cs="Arial"/>
        </w:rPr>
      </w:pPr>
      <w:r w:rsidRPr="00744192">
        <w:rPr>
          <w:rFonts w:ascii="Arial" w:hAnsi="Arial" w:cs="Arial" w:hint="eastAsia"/>
        </w:rPr>
        <w:t>真空断路器机械寿命：不小于</w:t>
      </w:r>
      <w:r w:rsidRPr="00744192">
        <w:rPr>
          <w:rFonts w:ascii="Arial" w:hAnsi="Arial" w:cs="Arial" w:hint="eastAsia"/>
        </w:rPr>
        <w:t>30000</w:t>
      </w:r>
      <w:r w:rsidRPr="00744192">
        <w:rPr>
          <w:rFonts w:ascii="Arial" w:hAnsi="宋体" w:cs="Arial" w:hint="eastAsia"/>
        </w:rPr>
        <w:t>次，要求提交检测报告。</w:t>
      </w:r>
    </w:p>
    <w:p w14:paraId="0C41B51D" w14:textId="77777777" w:rsidR="00280620" w:rsidRPr="00744192" w:rsidRDefault="00280620" w:rsidP="00280620">
      <w:pPr>
        <w:autoSpaceDE w:val="0"/>
        <w:autoSpaceDN w:val="0"/>
        <w:adjustRightInd w:val="0"/>
        <w:spacing w:line="360" w:lineRule="auto"/>
        <w:ind w:firstLineChars="200" w:firstLine="420"/>
        <w:jc w:val="left"/>
        <w:textAlignment w:val="bottom"/>
        <w:rPr>
          <w:rFonts w:ascii="Arial" w:hAnsi="Arial" w:cs="Arial"/>
        </w:rPr>
      </w:pPr>
      <w:r w:rsidRPr="00744192">
        <w:rPr>
          <w:rFonts w:ascii="Arial" w:hAnsi="Arial" w:cs="Arial" w:hint="eastAsia"/>
        </w:rPr>
        <w:t>额定短路电流开断次数：不小于</w:t>
      </w:r>
      <w:r w:rsidRPr="00744192">
        <w:rPr>
          <w:rFonts w:ascii="Arial" w:hAnsi="Arial" w:cs="Arial" w:hint="eastAsia"/>
        </w:rPr>
        <w:t>30</w:t>
      </w:r>
      <w:r w:rsidRPr="00744192">
        <w:rPr>
          <w:rFonts w:ascii="Arial" w:hAnsi="Arial" w:cs="Arial" w:hint="eastAsia"/>
        </w:rPr>
        <w:t>次</w:t>
      </w:r>
    </w:p>
    <w:p w14:paraId="4FCDD674" w14:textId="77777777" w:rsidR="00280620" w:rsidRPr="00744192" w:rsidRDefault="00280620" w:rsidP="00280620">
      <w:pPr>
        <w:autoSpaceDE w:val="0"/>
        <w:autoSpaceDN w:val="0"/>
        <w:adjustRightInd w:val="0"/>
        <w:spacing w:line="360" w:lineRule="auto"/>
        <w:ind w:firstLineChars="200" w:firstLine="420"/>
        <w:jc w:val="left"/>
        <w:textAlignment w:val="bottom"/>
        <w:rPr>
          <w:rFonts w:ascii="Arial" w:hAnsi="Arial" w:cs="Arial"/>
        </w:rPr>
      </w:pPr>
      <w:r w:rsidRPr="00744192">
        <w:rPr>
          <w:rFonts w:ascii="Arial" w:hAnsi="Arial" w:cs="Arial"/>
        </w:rPr>
        <w:t xml:space="preserve">(3) </w:t>
      </w:r>
      <w:r w:rsidRPr="00744192">
        <w:rPr>
          <w:rFonts w:ascii="Arial" w:hAnsi="宋体" w:cs="Arial"/>
        </w:rPr>
        <w:t>电压互感器</w:t>
      </w:r>
    </w:p>
    <w:p w14:paraId="26A8ED78" w14:textId="77777777" w:rsidR="00280620" w:rsidRPr="00744192" w:rsidRDefault="00280620" w:rsidP="00280620">
      <w:pPr>
        <w:autoSpaceDE w:val="0"/>
        <w:autoSpaceDN w:val="0"/>
        <w:adjustRightInd w:val="0"/>
        <w:spacing w:line="360" w:lineRule="auto"/>
        <w:ind w:firstLineChars="200" w:firstLine="420"/>
        <w:jc w:val="left"/>
        <w:textAlignment w:val="bottom"/>
        <w:rPr>
          <w:rFonts w:ascii="Arial" w:hAnsi="Arial" w:cs="Arial"/>
        </w:rPr>
      </w:pPr>
      <w:r w:rsidRPr="00744192">
        <w:rPr>
          <w:rFonts w:ascii="Arial" w:hAnsi="宋体" w:cs="Arial"/>
        </w:rPr>
        <w:t>额定电压比：</w:t>
      </w:r>
      <w:r w:rsidRPr="00744192">
        <w:rPr>
          <w:rFonts w:ascii="Arial" w:hAnsi="Arial" w:cs="Arial"/>
        </w:rPr>
        <w:tab/>
      </w:r>
      <w:r w:rsidRPr="00744192">
        <w:rPr>
          <w:rFonts w:ascii="Arial" w:hAnsi="Arial" w:cs="Arial" w:hint="eastAsia"/>
        </w:rPr>
        <w:t>见附图</w:t>
      </w:r>
    </w:p>
    <w:p w14:paraId="39AAD974" w14:textId="77777777" w:rsidR="00280620" w:rsidRPr="00744192" w:rsidRDefault="00280620" w:rsidP="00280620">
      <w:pPr>
        <w:autoSpaceDE w:val="0"/>
        <w:autoSpaceDN w:val="0"/>
        <w:adjustRightInd w:val="0"/>
        <w:spacing w:line="360" w:lineRule="auto"/>
        <w:ind w:firstLineChars="200" w:firstLine="420"/>
        <w:jc w:val="left"/>
        <w:textAlignment w:val="bottom"/>
        <w:rPr>
          <w:rFonts w:ascii="Arial" w:hAnsi="Arial" w:cs="Arial"/>
        </w:rPr>
      </w:pPr>
      <w:r w:rsidRPr="00744192">
        <w:rPr>
          <w:rFonts w:ascii="Arial" w:hAnsi="宋体" w:cs="Arial"/>
        </w:rPr>
        <w:t>最高工作电压：</w:t>
      </w:r>
      <w:r w:rsidRPr="00744192">
        <w:rPr>
          <w:rFonts w:ascii="Arial" w:hAnsi="Arial" w:cs="Arial"/>
        </w:rPr>
        <w:t>7.2kV</w:t>
      </w:r>
    </w:p>
    <w:p w14:paraId="6A650E34" w14:textId="77777777" w:rsidR="00280620" w:rsidRPr="00744192" w:rsidRDefault="00280620" w:rsidP="00280620">
      <w:pPr>
        <w:autoSpaceDE w:val="0"/>
        <w:autoSpaceDN w:val="0"/>
        <w:adjustRightInd w:val="0"/>
        <w:spacing w:line="360" w:lineRule="auto"/>
        <w:ind w:firstLineChars="200" w:firstLine="420"/>
        <w:jc w:val="left"/>
        <w:textAlignment w:val="bottom"/>
        <w:rPr>
          <w:rFonts w:ascii="Arial" w:hAnsi="Arial" w:cs="Arial"/>
        </w:rPr>
      </w:pPr>
      <w:r w:rsidRPr="00744192">
        <w:rPr>
          <w:rFonts w:ascii="Arial" w:hAnsi="宋体" w:cs="Arial"/>
        </w:rPr>
        <w:t>额定容量：</w:t>
      </w:r>
      <w:r w:rsidRPr="00744192">
        <w:rPr>
          <w:rFonts w:ascii="Arial" w:hAnsi="Arial" w:cs="Arial"/>
        </w:rPr>
        <w:t>0.5</w:t>
      </w:r>
      <w:r w:rsidRPr="00744192">
        <w:rPr>
          <w:rFonts w:ascii="Arial" w:hAnsi="宋体" w:cs="Arial"/>
        </w:rPr>
        <w:t>级</w:t>
      </w:r>
      <w:r w:rsidRPr="00744192">
        <w:rPr>
          <w:rFonts w:ascii="Arial" w:hAnsi="Arial" w:cs="Arial"/>
        </w:rPr>
        <w:t>50VA</w:t>
      </w:r>
      <w:r w:rsidRPr="00744192">
        <w:rPr>
          <w:rFonts w:ascii="Arial" w:hAnsi="宋体" w:cs="Arial"/>
        </w:rPr>
        <w:t>，</w:t>
      </w:r>
      <w:r w:rsidRPr="00744192">
        <w:rPr>
          <w:rFonts w:ascii="Arial" w:hAnsi="Arial" w:cs="Arial"/>
        </w:rPr>
        <w:t xml:space="preserve"> 3</w:t>
      </w:r>
      <w:r w:rsidRPr="00744192">
        <w:rPr>
          <w:rFonts w:ascii="Arial" w:hAnsi="宋体" w:cs="Arial"/>
        </w:rPr>
        <w:t>级</w:t>
      </w:r>
      <w:r w:rsidRPr="00744192">
        <w:rPr>
          <w:rFonts w:ascii="Arial" w:hAnsi="Arial" w:cs="Arial"/>
        </w:rPr>
        <w:t>200VA</w:t>
      </w:r>
      <w:r w:rsidRPr="00744192">
        <w:rPr>
          <w:rFonts w:ascii="Arial" w:hAnsi="宋体" w:cs="Arial"/>
        </w:rPr>
        <w:t>。</w:t>
      </w:r>
    </w:p>
    <w:p w14:paraId="41DEE3A4" w14:textId="77777777" w:rsidR="00280620" w:rsidRPr="00744192" w:rsidRDefault="00280620" w:rsidP="00280620">
      <w:pPr>
        <w:autoSpaceDE w:val="0"/>
        <w:autoSpaceDN w:val="0"/>
        <w:adjustRightInd w:val="0"/>
        <w:spacing w:line="360" w:lineRule="auto"/>
        <w:ind w:firstLineChars="200" w:firstLine="420"/>
        <w:jc w:val="left"/>
        <w:textAlignment w:val="bottom"/>
        <w:rPr>
          <w:rFonts w:ascii="Arial" w:hAnsi="Arial" w:cs="Arial"/>
        </w:rPr>
      </w:pPr>
      <w:r w:rsidRPr="00744192">
        <w:rPr>
          <w:rFonts w:ascii="Arial" w:hAnsi="Arial" w:cs="Arial"/>
        </w:rPr>
        <w:t xml:space="preserve">(4) </w:t>
      </w:r>
      <w:r w:rsidRPr="00744192">
        <w:rPr>
          <w:rFonts w:ascii="Arial" w:hAnsi="宋体" w:cs="Arial"/>
        </w:rPr>
        <w:t>电流互感器</w:t>
      </w:r>
    </w:p>
    <w:p w14:paraId="1ECFE2FF" w14:textId="77777777" w:rsidR="00280620" w:rsidRPr="00744192" w:rsidRDefault="00280620" w:rsidP="00280620">
      <w:pPr>
        <w:autoSpaceDE w:val="0"/>
        <w:autoSpaceDN w:val="0"/>
        <w:adjustRightInd w:val="0"/>
        <w:spacing w:line="360" w:lineRule="auto"/>
        <w:ind w:firstLineChars="200" w:firstLine="420"/>
        <w:jc w:val="left"/>
        <w:textAlignment w:val="bottom"/>
        <w:rPr>
          <w:rFonts w:ascii="Arial" w:hAnsi="Arial" w:cs="Arial"/>
        </w:rPr>
      </w:pPr>
      <w:r w:rsidRPr="00744192">
        <w:rPr>
          <w:rFonts w:ascii="Arial" w:hAnsi="宋体" w:cs="Arial"/>
        </w:rPr>
        <w:t>额定电流比：</w:t>
      </w:r>
      <w:r w:rsidRPr="00744192">
        <w:rPr>
          <w:rFonts w:ascii="Arial" w:hAnsi="Arial" w:cs="Arial"/>
        </w:rPr>
        <w:tab/>
      </w:r>
      <w:r w:rsidRPr="00744192">
        <w:rPr>
          <w:rFonts w:ascii="Arial" w:hAnsi="宋体" w:cs="Arial" w:hint="eastAsia"/>
        </w:rPr>
        <w:t>见附图</w:t>
      </w:r>
    </w:p>
    <w:p w14:paraId="28441100" w14:textId="77777777" w:rsidR="00280620" w:rsidRPr="00744192" w:rsidRDefault="00280620" w:rsidP="00280620">
      <w:pPr>
        <w:autoSpaceDE w:val="0"/>
        <w:autoSpaceDN w:val="0"/>
        <w:adjustRightInd w:val="0"/>
        <w:spacing w:line="360" w:lineRule="auto"/>
        <w:ind w:firstLineChars="200" w:firstLine="420"/>
        <w:jc w:val="left"/>
        <w:textAlignment w:val="bottom"/>
        <w:rPr>
          <w:rFonts w:ascii="Arial" w:hAnsi="Arial" w:cs="Arial"/>
        </w:rPr>
      </w:pPr>
      <w:r w:rsidRPr="00744192">
        <w:rPr>
          <w:rFonts w:ascii="Arial" w:hAnsi="宋体" w:cs="Arial"/>
        </w:rPr>
        <w:t>准确度等级：</w:t>
      </w:r>
      <w:r w:rsidRPr="00744192">
        <w:rPr>
          <w:rFonts w:ascii="Arial" w:hAnsi="Arial" w:cs="Arial"/>
        </w:rPr>
        <w:tab/>
        <w:t>0.5</w:t>
      </w:r>
      <w:r w:rsidRPr="00744192">
        <w:rPr>
          <w:rFonts w:ascii="Arial" w:hAnsi="宋体" w:cs="Arial"/>
        </w:rPr>
        <w:t>，</w:t>
      </w:r>
      <w:r w:rsidRPr="00744192">
        <w:rPr>
          <w:rFonts w:ascii="Arial" w:hAnsi="Arial" w:cs="Arial"/>
        </w:rPr>
        <w:t>5P20</w:t>
      </w:r>
    </w:p>
    <w:p w14:paraId="564D07F6" w14:textId="77777777" w:rsidR="00280620" w:rsidRPr="00744192" w:rsidRDefault="00280620" w:rsidP="00280620">
      <w:pPr>
        <w:autoSpaceDE w:val="0"/>
        <w:autoSpaceDN w:val="0"/>
        <w:adjustRightInd w:val="0"/>
        <w:spacing w:line="360" w:lineRule="auto"/>
        <w:ind w:firstLineChars="200" w:firstLine="420"/>
        <w:jc w:val="left"/>
        <w:textAlignment w:val="bottom"/>
        <w:rPr>
          <w:rFonts w:ascii="Arial" w:hAnsi="Arial" w:cs="Arial"/>
        </w:rPr>
      </w:pPr>
      <w:r w:rsidRPr="00744192">
        <w:rPr>
          <w:rFonts w:ascii="Arial" w:hAnsi="宋体" w:cs="Arial"/>
        </w:rPr>
        <w:t>热稳定：进线柜：</w:t>
      </w:r>
      <w:r w:rsidRPr="00744192">
        <w:rPr>
          <w:rFonts w:ascii="Arial" w:hAnsi="Arial" w:cs="Arial"/>
        </w:rPr>
        <w:t>50kA/</w:t>
      </w:r>
      <w:r w:rsidRPr="00744192">
        <w:rPr>
          <w:rFonts w:ascii="Arial" w:hAnsi="Arial" w:cs="Arial" w:hint="eastAsia"/>
        </w:rPr>
        <w:t>4</w:t>
      </w:r>
      <w:r w:rsidRPr="00744192">
        <w:rPr>
          <w:rFonts w:ascii="Arial" w:hAnsi="Arial" w:cs="Arial"/>
        </w:rPr>
        <w:t>s</w:t>
      </w:r>
    </w:p>
    <w:p w14:paraId="643755D6" w14:textId="77777777" w:rsidR="00280620" w:rsidRPr="00744192" w:rsidRDefault="00280620" w:rsidP="00280620">
      <w:pPr>
        <w:autoSpaceDE w:val="0"/>
        <w:autoSpaceDN w:val="0"/>
        <w:adjustRightInd w:val="0"/>
        <w:spacing w:line="360" w:lineRule="auto"/>
        <w:ind w:firstLineChars="150" w:firstLine="315"/>
        <w:jc w:val="left"/>
        <w:textAlignment w:val="bottom"/>
        <w:rPr>
          <w:rFonts w:ascii="Arial" w:hAnsi="Arial" w:cs="Arial"/>
        </w:rPr>
      </w:pPr>
      <w:r w:rsidRPr="00744192">
        <w:rPr>
          <w:rFonts w:ascii="Arial" w:hAnsi="Arial" w:cs="Arial"/>
        </w:rPr>
        <w:t xml:space="preserve"> </w:t>
      </w:r>
      <w:r w:rsidRPr="00744192">
        <w:rPr>
          <w:rFonts w:ascii="Arial" w:hAnsi="宋体" w:cs="Arial"/>
        </w:rPr>
        <w:t>真空断路器馈线柜：</w:t>
      </w:r>
      <w:r w:rsidRPr="00744192">
        <w:rPr>
          <w:rFonts w:ascii="Arial" w:hAnsi="Arial" w:cs="Arial"/>
        </w:rPr>
        <w:t>50kA/1s</w:t>
      </w:r>
    </w:p>
    <w:p w14:paraId="39E4DB0B" w14:textId="77777777" w:rsidR="00280620" w:rsidRPr="00744192" w:rsidRDefault="00280620" w:rsidP="00280620">
      <w:pPr>
        <w:autoSpaceDE w:val="0"/>
        <w:autoSpaceDN w:val="0"/>
        <w:adjustRightInd w:val="0"/>
        <w:spacing w:line="360" w:lineRule="auto"/>
        <w:ind w:firstLineChars="200" w:firstLine="420"/>
        <w:jc w:val="left"/>
        <w:textAlignment w:val="bottom"/>
        <w:rPr>
          <w:rFonts w:ascii="Arial" w:hAnsi="Arial" w:cs="Arial"/>
        </w:rPr>
      </w:pPr>
      <w:r w:rsidRPr="00744192">
        <w:rPr>
          <w:rFonts w:ascii="Arial" w:hAnsi="Arial" w:cs="Arial"/>
        </w:rPr>
        <w:t>F-C</w:t>
      </w:r>
      <w:r w:rsidRPr="00744192">
        <w:rPr>
          <w:rFonts w:ascii="Arial" w:hAnsi="宋体" w:cs="Arial"/>
        </w:rPr>
        <w:t>回路馈线柜：</w:t>
      </w:r>
      <w:r w:rsidRPr="00744192">
        <w:rPr>
          <w:rFonts w:ascii="Arial" w:hAnsi="Arial" w:cs="Arial"/>
        </w:rPr>
        <w:t>50kA/1s</w:t>
      </w:r>
    </w:p>
    <w:p w14:paraId="1BB408D8" w14:textId="77777777" w:rsidR="00280620" w:rsidRPr="00744192" w:rsidRDefault="00280620" w:rsidP="00280620">
      <w:pPr>
        <w:autoSpaceDE w:val="0"/>
        <w:autoSpaceDN w:val="0"/>
        <w:adjustRightInd w:val="0"/>
        <w:spacing w:line="360" w:lineRule="auto"/>
        <w:ind w:firstLineChars="200" w:firstLine="420"/>
        <w:jc w:val="left"/>
        <w:textAlignment w:val="bottom"/>
        <w:rPr>
          <w:rFonts w:ascii="Arial" w:hAnsi="Arial" w:cs="Arial"/>
        </w:rPr>
      </w:pPr>
      <w:r w:rsidRPr="00744192">
        <w:rPr>
          <w:rFonts w:ascii="Arial" w:hAnsi="宋体" w:cs="Arial"/>
        </w:rPr>
        <w:lastRenderedPageBreak/>
        <w:t>动稳定：</w:t>
      </w:r>
      <w:r w:rsidRPr="00744192">
        <w:rPr>
          <w:rFonts w:ascii="Arial" w:hAnsi="Arial" w:cs="Arial"/>
        </w:rPr>
        <w:t>125kA</w:t>
      </w:r>
    </w:p>
    <w:p w14:paraId="64C403C2" w14:textId="77777777" w:rsidR="00280620" w:rsidRPr="00744192" w:rsidRDefault="00280620" w:rsidP="00280620">
      <w:pPr>
        <w:autoSpaceDE w:val="0"/>
        <w:autoSpaceDN w:val="0"/>
        <w:adjustRightInd w:val="0"/>
        <w:spacing w:line="360" w:lineRule="auto"/>
        <w:ind w:leftChars="228" w:left="479"/>
        <w:jc w:val="left"/>
        <w:textAlignment w:val="bottom"/>
        <w:rPr>
          <w:rFonts w:ascii="Arial" w:hAnsi="Arial" w:cs="Arial"/>
        </w:rPr>
      </w:pPr>
      <w:r w:rsidRPr="00744192">
        <w:rPr>
          <w:rFonts w:ascii="Arial" w:hAnsi="Arial" w:cs="Arial" w:hint="eastAsia"/>
        </w:rPr>
        <w:t>注：由于各生产厂家</w:t>
      </w:r>
      <w:r w:rsidRPr="00744192">
        <w:rPr>
          <w:rFonts w:ascii="Arial" w:hAnsi="Arial" w:cs="Arial" w:hint="eastAsia"/>
        </w:rPr>
        <w:t>CT</w:t>
      </w:r>
      <w:r w:rsidRPr="00744192">
        <w:rPr>
          <w:rFonts w:ascii="Arial" w:hAnsi="Arial" w:cs="Arial" w:hint="eastAsia"/>
        </w:rPr>
        <w:t>动热稳定值不同，本规范书附图中各回路</w:t>
      </w:r>
      <w:r w:rsidRPr="00744192">
        <w:rPr>
          <w:rFonts w:ascii="Arial" w:hAnsi="Arial" w:cs="Arial" w:hint="eastAsia"/>
        </w:rPr>
        <w:t>CT</w:t>
      </w:r>
      <w:r w:rsidRPr="00744192">
        <w:rPr>
          <w:rFonts w:ascii="Arial" w:hAnsi="Arial" w:cs="Arial" w:hint="eastAsia"/>
        </w:rPr>
        <w:t>变比小于</w:t>
      </w:r>
      <w:r w:rsidRPr="00744192">
        <w:rPr>
          <w:rFonts w:ascii="Arial" w:hAnsi="Arial" w:cs="Arial" w:hint="eastAsia"/>
        </w:rPr>
        <w:t>200/1A</w:t>
      </w:r>
      <w:r w:rsidRPr="00744192">
        <w:rPr>
          <w:rFonts w:ascii="Arial" w:hAnsi="Arial" w:cs="Arial" w:hint="eastAsia"/>
        </w:rPr>
        <w:t>时暂均按</w:t>
      </w:r>
      <w:r w:rsidRPr="00744192">
        <w:rPr>
          <w:rFonts w:ascii="Arial" w:hAnsi="Arial" w:cs="Arial" w:hint="eastAsia"/>
        </w:rPr>
        <w:t>200/1A</w:t>
      </w:r>
      <w:r w:rsidRPr="00744192">
        <w:rPr>
          <w:rFonts w:ascii="Arial" w:hAnsi="Arial" w:cs="Arial" w:hint="eastAsia"/>
        </w:rPr>
        <w:t>标注，最终数值在施工图阶段与卖方配合确定。</w:t>
      </w:r>
    </w:p>
    <w:p w14:paraId="4ED119A5" w14:textId="77777777" w:rsidR="00280620" w:rsidRPr="00744192" w:rsidRDefault="00280620" w:rsidP="00280620">
      <w:pPr>
        <w:autoSpaceDE w:val="0"/>
        <w:autoSpaceDN w:val="0"/>
        <w:adjustRightInd w:val="0"/>
        <w:spacing w:line="360" w:lineRule="auto"/>
        <w:ind w:firstLineChars="200" w:firstLine="420"/>
        <w:jc w:val="left"/>
        <w:textAlignment w:val="bottom"/>
        <w:rPr>
          <w:rFonts w:ascii="Arial" w:hAnsi="宋体" w:cs="Arial"/>
        </w:rPr>
      </w:pPr>
      <w:r w:rsidRPr="00744192">
        <w:rPr>
          <w:rFonts w:ascii="Arial" w:hAnsi="Arial" w:cs="Arial"/>
        </w:rPr>
        <w:t xml:space="preserve">(5) </w:t>
      </w:r>
      <w:r w:rsidRPr="00744192">
        <w:rPr>
          <w:rFonts w:ascii="Arial" w:hAnsi="宋体" w:cs="Arial"/>
        </w:rPr>
        <w:t>熔断器</w:t>
      </w:r>
    </w:p>
    <w:p w14:paraId="46D1A58F" w14:textId="77777777" w:rsidR="00280620" w:rsidRPr="00744192" w:rsidRDefault="00280620" w:rsidP="00280620">
      <w:pPr>
        <w:autoSpaceDE w:val="0"/>
        <w:autoSpaceDN w:val="0"/>
        <w:adjustRightInd w:val="0"/>
        <w:spacing w:line="360" w:lineRule="auto"/>
        <w:ind w:firstLineChars="200" w:firstLine="420"/>
        <w:jc w:val="left"/>
        <w:textAlignment w:val="bottom"/>
        <w:rPr>
          <w:rFonts w:ascii="Arial" w:hAnsi="宋体" w:cs="Arial"/>
        </w:rPr>
      </w:pPr>
      <w:r w:rsidRPr="00744192">
        <w:rPr>
          <w:rFonts w:ascii="Arial" w:hAnsi="宋体" w:cs="Arial" w:hint="eastAsia"/>
        </w:rPr>
        <w:t>额定电压：</w:t>
      </w:r>
      <w:r w:rsidRPr="00744192">
        <w:rPr>
          <w:rFonts w:ascii="Arial" w:hAnsi="宋体" w:cs="Arial" w:hint="eastAsia"/>
        </w:rPr>
        <w:t>7.2kV</w:t>
      </w:r>
    </w:p>
    <w:p w14:paraId="73C937E3" w14:textId="77777777" w:rsidR="00280620" w:rsidRDefault="00280620" w:rsidP="00280620">
      <w:pPr>
        <w:autoSpaceDE w:val="0"/>
        <w:autoSpaceDN w:val="0"/>
        <w:adjustRightInd w:val="0"/>
        <w:spacing w:line="360" w:lineRule="auto"/>
        <w:ind w:firstLineChars="200" w:firstLine="420"/>
        <w:jc w:val="left"/>
        <w:textAlignment w:val="bottom"/>
        <w:rPr>
          <w:rFonts w:ascii="Arial" w:hAnsi="宋体" w:cs="Arial"/>
        </w:rPr>
      </w:pPr>
      <w:r w:rsidRPr="00744192">
        <w:rPr>
          <w:rFonts w:ascii="Arial" w:hAnsi="宋体" w:cs="Arial" w:hint="eastAsia"/>
        </w:rPr>
        <w:t>额定电流：按</w:t>
      </w:r>
      <w:smartTag w:uri="urn:schemas-microsoft-com:office:smarttags" w:element="chmetcnv">
        <w:smartTagPr>
          <w:attr w:name="UnitName" w:val="a"/>
          <w:attr w:name="SourceValue" w:val="63"/>
          <w:attr w:name="HasSpace" w:val="False"/>
          <w:attr w:name="Negative" w:val="False"/>
          <w:attr w:name="NumberType" w:val="1"/>
          <w:attr w:name="TCSC" w:val="0"/>
        </w:smartTagPr>
        <w:r>
          <w:rPr>
            <w:rFonts w:ascii="Arial" w:hAnsi="宋体" w:cs="Arial" w:hint="eastAsia"/>
          </w:rPr>
          <w:t>63</w:t>
        </w:r>
        <w:r w:rsidRPr="00744192">
          <w:rPr>
            <w:rFonts w:ascii="Arial" w:hAnsi="宋体" w:cs="Arial" w:hint="eastAsia"/>
          </w:rPr>
          <w:t>A</w:t>
        </w:r>
      </w:smartTag>
      <w:r w:rsidRPr="00744192">
        <w:rPr>
          <w:rFonts w:ascii="Arial" w:hAnsi="宋体" w:cs="Arial" w:hint="eastAsia"/>
        </w:rPr>
        <w:t>，</w:t>
      </w:r>
    </w:p>
    <w:p w14:paraId="0971F09C" w14:textId="77777777" w:rsidR="00280620" w:rsidRPr="00744192" w:rsidRDefault="00280620" w:rsidP="00280620">
      <w:pPr>
        <w:autoSpaceDE w:val="0"/>
        <w:autoSpaceDN w:val="0"/>
        <w:adjustRightInd w:val="0"/>
        <w:spacing w:line="360" w:lineRule="auto"/>
        <w:ind w:firstLineChars="200" w:firstLine="420"/>
        <w:jc w:val="left"/>
        <w:textAlignment w:val="bottom"/>
        <w:rPr>
          <w:rFonts w:ascii="Arial" w:hAnsi="Arial" w:cs="Arial"/>
          <w:color w:val="0000FF"/>
        </w:rPr>
      </w:pPr>
      <w:r w:rsidRPr="00744192">
        <w:rPr>
          <w:rFonts w:ascii="Arial" w:hAnsi="宋体" w:cs="Arial" w:hint="eastAsia"/>
        </w:rPr>
        <w:t>额定</w:t>
      </w:r>
      <w:r w:rsidRPr="00744192">
        <w:rPr>
          <w:rFonts w:ascii="Arial" w:hAnsi="宋体" w:cs="Arial"/>
        </w:rPr>
        <w:t>最大开断电流有效值：</w:t>
      </w:r>
      <w:r w:rsidRPr="00744192">
        <w:rPr>
          <w:rFonts w:ascii="Arial" w:hAnsi="Arial" w:cs="Arial"/>
        </w:rPr>
        <w:t>50kA</w:t>
      </w:r>
    </w:p>
    <w:p w14:paraId="73284EEF" w14:textId="77777777" w:rsidR="00280620" w:rsidRPr="00744192" w:rsidRDefault="00280620" w:rsidP="00280620">
      <w:pPr>
        <w:autoSpaceDE w:val="0"/>
        <w:autoSpaceDN w:val="0"/>
        <w:adjustRightInd w:val="0"/>
        <w:spacing w:line="360" w:lineRule="auto"/>
        <w:ind w:firstLineChars="200" w:firstLine="420"/>
        <w:jc w:val="left"/>
        <w:textAlignment w:val="bottom"/>
        <w:rPr>
          <w:rFonts w:ascii="Arial" w:hAnsi="Arial" w:cs="Arial"/>
        </w:rPr>
      </w:pPr>
      <w:r w:rsidRPr="00744192">
        <w:rPr>
          <w:rFonts w:ascii="Arial" w:hAnsi="Arial" w:cs="Arial"/>
        </w:rPr>
        <w:t xml:space="preserve">(6) </w:t>
      </w:r>
      <w:r w:rsidRPr="00744192">
        <w:rPr>
          <w:rFonts w:ascii="Arial" w:hAnsi="宋体" w:cs="Arial"/>
        </w:rPr>
        <w:t>接触器</w:t>
      </w:r>
    </w:p>
    <w:p w14:paraId="6C6924DA" w14:textId="77777777" w:rsidR="00280620" w:rsidRPr="00744192" w:rsidRDefault="00280620" w:rsidP="00280620">
      <w:pPr>
        <w:autoSpaceDE w:val="0"/>
        <w:autoSpaceDN w:val="0"/>
        <w:adjustRightInd w:val="0"/>
        <w:spacing w:line="360" w:lineRule="auto"/>
        <w:ind w:firstLineChars="200" w:firstLine="420"/>
        <w:jc w:val="left"/>
        <w:textAlignment w:val="bottom"/>
        <w:rPr>
          <w:rFonts w:ascii="Arial" w:hAnsi="Arial" w:cs="Arial"/>
        </w:rPr>
      </w:pPr>
      <w:r w:rsidRPr="00744192">
        <w:rPr>
          <w:rFonts w:ascii="Arial" w:hAnsi="宋体" w:cs="Arial"/>
        </w:rPr>
        <w:t>额定电压：</w:t>
      </w:r>
      <w:r w:rsidRPr="00744192">
        <w:rPr>
          <w:rFonts w:ascii="Arial" w:hAnsi="Arial" w:cs="Arial" w:hint="eastAsia"/>
        </w:rPr>
        <w:t>7.2</w:t>
      </w:r>
      <w:r w:rsidRPr="00744192">
        <w:rPr>
          <w:rFonts w:ascii="Arial" w:hAnsi="Arial" w:cs="Arial"/>
        </w:rPr>
        <w:t>kV</w:t>
      </w:r>
    </w:p>
    <w:p w14:paraId="18B7AD1E" w14:textId="77777777" w:rsidR="00280620" w:rsidRPr="00744192" w:rsidRDefault="00280620" w:rsidP="00280620">
      <w:pPr>
        <w:autoSpaceDE w:val="0"/>
        <w:autoSpaceDN w:val="0"/>
        <w:adjustRightInd w:val="0"/>
        <w:spacing w:line="360" w:lineRule="auto"/>
        <w:ind w:firstLineChars="200" w:firstLine="420"/>
        <w:jc w:val="left"/>
        <w:textAlignment w:val="bottom"/>
        <w:rPr>
          <w:rFonts w:ascii="Arial" w:hAnsi="Arial" w:cs="Arial"/>
        </w:rPr>
      </w:pPr>
      <w:r w:rsidRPr="00744192">
        <w:rPr>
          <w:rFonts w:ascii="Arial" w:hAnsi="宋体" w:cs="Arial"/>
        </w:rPr>
        <w:t>额定电流：</w:t>
      </w:r>
      <w:smartTag w:uri="urn:schemas-microsoft-com:office:smarttags" w:element="chmetcnv">
        <w:smartTagPr>
          <w:attr w:name="UnitName" w:val="a"/>
          <w:attr w:name="SourceValue" w:val="400"/>
          <w:attr w:name="HasSpace" w:val="False"/>
          <w:attr w:name="Negative" w:val="False"/>
          <w:attr w:name="NumberType" w:val="1"/>
          <w:attr w:name="TCSC" w:val="0"/>
        </w:smartTagPr>
        <w:r w:rsidRPr="00744192">
          <w:rPr>
            <w:rFonts w:ascii="Arial" w:hAnsi="Arial" w:cs="Arial"/>
          </w:rPr>
          <w:t>400A</w:t>
        </w:r>
      </w:smartTag>
    </w:p>
    <w:p w14:paraId="59791D5B" w14:textId="77777777" w:rsidR="00280620" w:rsidRPr="00744192" w:rsidRDefault="00280620" w:rsidP="00280620">
      <w:pPr>
        <w:autoSpaceDE w:val="0"/>
        <w:autoSpaceDN w:val="0"/>
        <w:adjustRightInd w:val="0"/>
        <w:spacing w:line="360" w:lineRule="auto"/>
        <w:ind w:firstLineChars="200" w:firstLine="420"/>
        <w:jc w:val="left"/>
        <w:textAlignment w:val="bottom"/>
        <w:rPr>
          <w:rFonts w:ascii="Arial" w:hAnsi="Arial" w:cs="Arial"/>
        </w:rPr>
      </w:pPr>
      <w:r w:rsidRPr="00744192">
        <w:rPr>
          <w:rFonts w:ascii="Arial" w:hAnsi="宋体" w:cs="Arial"/>
        </w:rPr>
        <w:t>额定开断电流：</w:t>
      </w:r>
      <w:r w:rsidRPr="00744192">
        <w:rPr>
          <w:rFonts w:ascii="Arial" w:hAnsi="Arial" w:cs="Arial"/>
        </w:rPr>
        <w:t>4kA</w:t>
      </w:r>
    </w:p>
    <w:p w14:paraId="16681483" w14:textId="77777777" w:rsidR="00280620" w:rsidRPr="00744192" w:rsidRDefault="00280620" w:rsidP="00280620">
      <w:pPr>
        <w:autoSpaceDE w:val="0"/>
        <w:autoSpaceDN w:val="0"/>
        <w:adjustRightInd w:val="0"/>
        <w:spacing w:line="360" w:lineRule="auto"/>
        <w:ind w:firstLineChars="200" w:firstLine="420"/>
        <w:jc w:val="left"/>
        <w:textAlignment w:val="bottom"/>
        <w:rPr>
          <w:rFonts w:ascii="Arial" w:hAnsi="宋体" w:cs="Arial"/>
        </w:rPr>
      </w:pPr>
      <w:r w:rsidRPr="00744192">
        <w:rPr>
          <w:rFonts w:ascii="Arial" w:hAnsi="宋体" w:cs="Arial" w:hint="eastAsia"/>
        </w:rPr>
        <w:t>额定关合电流：</w:t>
      </w:r>
      <w:r w:rsidRPr="00744192">
        <w:rPr>
          <w:rFonts w:ascii="Arial" w:hAnsi="Arial" w:cs="Arial"/>
        </w:rPr>
        <w:t>4kA</w:t>
      </w:r>
    </w:p>
    <w:p w14:paraId="31E7A102" w14:textId="77777777" w:rsidR="00280620" w:rsidRPr="00744192" w:rsidRDefault="00280620" w:rsidP="00280620">
      <w:pPr>
        <w:autoSpaceDE w:val="0"/>
        <w:autoSpaceDN w:val="0"/>
        <w:adjustRightInd w:val="0"/>
        <w:spacing w:line="360" w:lineRule="auto"/>
        <w:ind w:firstLineChars="200" w:firstLine="420"/>
        <w:jc w:val="left"/>
        <w:textAlignment w:val="bottom"/>
        <w:rPr>
          <w:rFonts w:ascii="Arial" w:hAnsi="Arial" w:cs="Arial"/>
        </w:rPr>
      </w:pPr>
      <w:r w:rsidRPr="00744192">
        <w:rPr>
          <w:rFonts w:ascii="Arial" w:hAnsi="宋体" w:cs="Arial" w:hint="eastAsia"/>
        </w:rPr>
        <w:t>极限开断电流：由厂家提供</w:t>
      </w:r>
    </w:p>
    <w:p w14:paraId="1E18A524" w14:textId="77777777" w:rsidR="00280620" w:rsidRPr="00744192" w:rsidRDefault="00280620" w:rsidP="00280620">
      <w:pPr>
        <w:autoSpaceDE w:val="0"/>
        <w:autoSpaceDN w:val="0"/>
        <w:adjustRightInd w:val="0"/>
        <w:spacing w:line="360" w:lineRule="auto"/>
        <w:ind w:firstLineChars="200" w:firstLine="420"/>
        <w:jc w:val="left"/>
        <w:textAlignment w:val="bottom"/>
        <w:rPr>
          <w:rFonts w:ascii="Arial" w:hAnsi="Arial" w:cs="Arial"/>
        </w:rPr>
      </w:pPr>
      <w:r w:rsidRPr="00744192">
        <w:rPr>
          <w:rFonts w:ascii="Arial" w:hAnsi="宋体" w:cs="Arial"/>
        </w:rPr>
        <w:t>额定</w:t>
      </w:r>
      <w:r w:rsidRPr="00744192">
        <w:rPr>
          <w:rFonts w:ascii="Arial" w:hAnsi="宋体" w:cs="Arial" w:hint="eastAsia"/>
        </w:rPr>
        <w:t>短时耐受</w:t>
      </w:r>
      <w:r w:rsidRPr="00744192">
        <w:rPr>
          <w:rFonts w:ascii="Arial" w:hAnsi="宋体" w:cs="Arial"/>
        </w:rPr>
        <w:t>电流</w:t>
      </w:r>
      <w:r w:rsidRPr="00744192">
        <w:rPr>
          <w:rFonts w:ascii="Arial" w:hAnsi="宋体" w:cs="Arial" w:hint="eastAsia"/>
        </w:rPr>
        <w:t>：</w:t>
      </w:r>
      <w:r w:rsidRPr="00744192">
        <w:rPr>
          <w:rFonts w:ascii="Arial" w:hAnsi="Arial" w:cs="Arial"/>
        </w:rPr>
        <w:t>4kA</w:t>
      </w:r>
      <w:r w:rsidRPr="00744192">
        <w:rPr>
          <w:rFonts w:ascii="Arial" w:hAnsi="宋体" w:cs="Arial"/>
        </w:rPr>
        <w:t>（</w:t>
      </w:r>
      <w:r w:rsidRPr="00744192">
        <w:rPr>
          <w:rFonts w:ascii="Arial" w:hAnsi="Arial" w:cs="Arial" w:hint="eastAsia"/>
        </w:rPr>
        <w:t>4</w:t>
      </w:r>
      <w:r w:rsidRPr="00744192">
        <w:rPr>
          <w:rFonts w:ascii="Arial" w:hAnsi="Arial" w:cs="Arial"/>
        </w:rPr>
        <w:t>s</w:t>
      </w:r>
      <w:r w:rsidRPr="00744192">
        <w:rPr>
          <w:rFonts w:ascii="Arial" w:hAnsi="宋体" w:cs="Arial"/>
        </w:rPr>
        <w:t>）</w:t>
      </w:r>
    </w:p>
    <w:p w14:paraId="328420A2" w14:textId="77777777" w:rsidR="00280620" w:rsidRPr="00744192" w:rsidRDefault="00280620" w:rsidP="00280620">
      <w:pPr>
        <w:autoSpaceDE w:val="0"/>
        <w:autoSpaceDN w:val="0"/>
        <w:adjustRightInd w:val="0"/>
        <w:spacing w:line="360" w:lineRule="auto"/>
        <w:ind w:firstLineChars="200" w:firstLine="420"/>
        <w:jc w:val="left"/>
        <w:textAlignment w:val="bottom"/>
        <w:rPr>
          <w:rFonts w:ascii="Arial" w:hAnsi="Arial" w:cs="Arial"/>
        </w:rPr>
      </w:pPr>
      <w:r w:rsidRPr="00744192">
        <w:rPr>
          <w:rFonts w:ascii="Arial" w:hAnsi="宋体" w:cs="Arial"/>
        </w:rPr>
        <w:t>半波内允许通过最大电流（峰值）</w:t>
      </w:r>
      <w:r w:rsidRPr="00744192">
        <w:rPr>
          <w:rFonts w:ascii="Arial" w:hAnsi="宋体" w:cs="Arial" w:hint="eastAsia"/>
        </w:rPr>
        <w:t>：</w:t>
      </w:r>
      <w:r w:rsidRPr="00744192">
        <w:rPr>
          <w:rFonts w:ascii="Arial" w:hAnsi="Arial" w:cs="Arial" w:hint="eastAsia"/>
        </w:rPr>
        <w:t>5</w:t>
      </w:r>
      <w:r w:rsidRPr="00744192">
        <w:rPr>
          <w:rFonts w:ascii="Arial" w:hAnsi="Arial" w:cs="Arial"/>
        </w:rPr>
        <w:t>0kA</w:t>
      </w:r>
    </w:p>
    <w:p w14:paraId="11E4B66E" w14:textId="77777777" w:rsidR="00280620" w:rsidRPr="00744192" w:rsidRDefault="00280620" w:rsidP="00280620">
      <w:pPr>
        <w:autoSpaceDE w:val="0"/>
        <w:autoSpaceDN w:val="0"/>
        <w:adjustRightInd w:val="0"/>
        <w:spacing w:line="360" w:lineRule="auto"/>
        <w:ind w:firstLineChars="200" w:firstLine="420"/>
        <w:jc w:val="left"/>
        <w:textAlignment w:val="bottom"/>
        <w:rPr>
          <w:rFonts w:ascii="Arial" w:hAnsi="Arial" w:cs="Arial"/>
        </w:rPr>
      </w:pPr>
      <w:r w:rsidRPr="00744192">
        <w:rPr>
          <w:rFonts w:ascii="Arial" w:hAnsi="Arial" w:cs="Arial"/>
        </w:rPr>
        <w:t xml:space="preserve">(7) </w:t>
      </w:r>
      <w:r w:rsidRPr="00744192">
        <w:rPr>
          <w:rFonts w:ascii="Arial" w:hAnsi="宋体" w:cs="Arial"/>
        </w:rPr>
        <w:t>真空接触器操动机构的主要技术参数</w:t>
      </w:r>
    </w:p>
    <w:p w14:paraId="0E3749B2" w14:textId="77777777" w:rsidR="00280620" w:rsidRPr="00744192" w:rsidRDefault="00280620" w:rsidP="00280620">
      <w:pPr>
        <w:autoSpaceDE w:val="0"/>
        <w:autoSpaceDN w:val="0"/>
        <w:adjustRightInd w:val="0"/>
        <w:spacing w:line="360" w:lineRule="auto"/>
        <w:ind w:firstLineChars="200" w:firstLine="420"/>
        <w:jc w:val="left"/>
        <w:textAlignment w:val="bottom"/>
        <w:rPr>
          <w:rFonts w:ascii="Arial" w:hAnsi="Arial" w:cs="Arial"/>
        </w:rPr>
      </w:pPr>
      <w:r w:rsidRPr="00744192">
        <w:rPr>
          <w:rFonts w:ascii="Arial" w:hAnsi="宋体" w:cs="Arial"/>
        </w:rPr>
        <w:t>机构形式：</w:t>
      </w:r>
      <w:r w:rsidRPr="00744192">
        <w:rPr>
          <w:rFonts w:ascii="Arial" w:hAnsi="Arial" w:cs="Arial"/>
        </w:rPr>
        <w:t xml:space="preserve">          </w:t>
      </w:r>
    </w:p>
    <w:p w14:paraId="7A12D9D3" w14:textId="77777777" w:rsidR="00280620" w:rsidRPr="00744192" w:rsidRDefault="00280620" w:rsidP="00280620">
      <w:pPr>
        <w:autoSpaceDE w:val="0"/>
        <w:autoSpaceDN w:val="0"/>
        <w:adjustRightInd w:val="0"/>
        <w:spacing w:line="360" w:lineRule="auto"/>
        <w:ind w:firstLineChars="200" w:firstLine="420"/>
        <w:jc w:val="left"/>
        <w:textAlignment w:val="bottom"/>
        <w:rPr>
          <w:rFonts w:ascii="Arial" w:hAnsi="Arial" w:cs="Arial"/>
        </w:rPr>
      </w:pPr>
      <w:r w:rsidRPr="00744192">
        <w:rPr>
          <w:rFonts w:ascii="Arial" w:hAnsi="宋体" w:cs="Arial"/>
        </w:rPr>
        <w:t>操作电源电压：</w:t>
      </w:r>
      <w:r w:rsidRPr="00744192">
        <w:rPr>
          <w:rFonts w:ascii="Arial" w:hAnsi="Arial" w:cs="Arial"/>
        </w:rPr>
        <w:t>110VDC</w:t>
      </w:r>
    </w:p>
    <w:p w14:paraId="403B5B47" w14:textId="77777777" w:rsidR="00280620" w:rsidRPr="00744192" w:rsidRDefault="00280620" w:rsidP="00280620">
      <w:pPr>
        <w:autoSpaceDE w:val="0"/>
        <w:autoSpaceDN w:val="0"/>
        <w:adjustRightInd w:val="0"/>
        <w:spacing w:line="360" w:lineRule="auto"/>
        <w:ind w:firstLineChars="200" w:firstLine="420"/>
        <w:jc w:val="left"/>
        <w:textAlignment w:val="bottom"/>
        <w:rPr>
          <w:rFonts w:ascii="Arial" w:hAnsi="宋体" w:cs="Arial"/>
        </w:rPr>
      </w:pPr>
      <w:r w:rsidRPr="00744192">
        <w:rPr>
          <w:rFonts w:ascii="Arial" w:hAnsi="宋体" w:cs="Arial"/>
        </w:rPr>
        <w:t>操作电源电压变动范围：</w:t>
      </w:r>
      <w:r w:rsidRPr="00744192">
        <w:rPr>
          <w:rFonts w:ascii="Arial" w:hAnsi="Arial" w:cs="Arial"/>
        </w:rPr>
        <w:t>75-115%</w:t>
      </w:r>
      <w:r w:rsidRPr="00744192">
        <w:rPr>
          <w:rFonts w:ascii="Arial" w:hAnsi="宋体" w:cs="Arial"/>
        </w:rPr>
        <w:t>；</w:t>
      </w:r>
    </w:p>
    <w:p w14:paraId="402994B9" w14:textId="77777777" w:rsidR="00280620" w:rsidRPr="00744192" w:rsidRDefault="00280620" w:rsidP="00280620">
      <w:pPr>
        <w:autoSpaceDE w:val="0"/>
        <w:autoSpaceDN w:val="0"/>
        <w:adjustRightInd w:val="0"/>
        <w:spacing w:line="360" w:lineRule="auto"/>
        <w:ind w:firstLineChars="200" w:firstLine="420"/>
        <w:jc w:val="left"/>
        <w:textAlignment w:val="bottom"/>
        <w:rPr>
          <w:rFonts w:ascii="Arial" w:hAnsi="宋体" w:cs="Arial"/>
        </w:rPr>
      </w:pPr>
      <w:r w:rsidRPr="00744192">
        <w:rPr>
          <w:rFonts w:ascii="Arial" w:hAnsi="宋体" w:cs="Arial" w:hint="eastAsia"/>
        </w:rPr>
        <w:t>合闸线圈电流：</w:t>
      </w:r>
      <w:r w:rsidRPr="00744192">
        <w:rPr>
          <w:rFonts w:ascii="Arial" w:hAnsi="宋体" w:cs="Arial" w:hint="eastAsia"/>
          <w:u w:val="single"/>
        </w:rPr>
        <w:t xml:space="preserve">  </w:t>
      </w:r>
      <w:smartTag w:uri="urn:schemas-microsoft-com:office:smarttags" w:element="chmetcnv">
        <w:smartTagPr>
          <w:attr w:name="UnitName" w:val="a"/>
          <w:attr w:name="SourceValue" w:val="2"/>
          <w:attr w:name="HasSpace" w:val="True"/>
          <w:attr w:name="Negative" w:val="False"/>
          <w:attr w:name="NumberType" w:val="1"/>
          <w:attr w:name="TCSC" w:val="0"/>
        </w:smartTagPr>
        <w:r>
          <w:rPr>
            <w:rFonts w:ascii="Arial" w:hAnsi="宋体" w:cs="Arial" w:hint="eastAsia"/>
            <w:u w:val="single"/>
          </w:rPr>
          <w:t>2</w:t>
        </w:r>
        <w:r w:rsidRPr="00744192">
          <w:rPr>
            <w:rFonts w:ascii="Arial" w:hAnsi="宋体" w:cs="Arial" w:hint="eastAsia"/>
            <w:u w:val="single"/>
          </w:rPr>
          <w:t xml:space="preserve">   </w:t>
        </w:r>
        <w:r w:rsidRPr="00744192">
          <w:rPr>
            <w:rFonts w:ascii="Arial" w:hAnsi="宋体" w:cs="Arial" w:hint="eastAsia"/>
          </w:rPr>
          <w:t>A</w:t>
        </w:r>
      </w:smartTag>
      <w:r w:rsidRPr="00744192">
        <w:rPr>
          <w:rFonts w:ascii="Arial" w:hAnsi="宋体" w:cs="Arial" w:hint="eastAsia"/>
        </w:rPr>
        <w:t>；</w:t>
      </w:r>
    </w:p>
    <w:p w14:paraId="163B668F" w14:textId="77777777" w:rsidR="00280620" w:rsidRPr="00744192" w:rsidRDefault="00280620" w:rsidP="00280620">
      <w:pPr>
        <w:autoSpaceDE w:val="0"/>
        <w:autoSpaceDN w:val="0"/>
        <w:adjustRightInd w:val="0"/>
        <w:spacing w:line="360" w:lineRule="auto"/>
        <w:ind w:firstLineChars="200" w:firstLine="420"/>
        <w:jc w:val="left"/>
        <w:textAlignment w:val="bottom"/>
        <w:rPr>
          <w:rFonts w:ascii="Arial" w:hAnsi="宋体" w:cs="Arial"/>
        </w:rPr>
      </w:pPr>
      <w:r w:rsidRPr="00744192">
        <w:rPr>
          <w:rFonts w:ascii="Arial" w:hAnsi="宋体" w:cs="Arial" w:hint="eastAsia"/>
        </w:rPr>
        <w:t>分闸线圈电流：</w:t>
      </w:r>
      <w:r w:rsidRPr="00744192">
        <w:rPr>
          <w:rFonts w:ascii="Arial" w:hAnsi="宋体" w:cs="Arial" w:hint="eastAsia"/>
          <w:u w:val="single"/>
        </w:rPr>
        <w:t xml:space="preserve">  </w:t>
      </w:r>
      <w:smartTag w:uri="urn:schemas-microsoft-com:office:smarttags" w:element="chmetcnv">
        <w:smartTagPr>
          <w:attr w:name="UnitName" w:val="a"/>
          <w:attr w:name="SourceValue" w:val="2"/>
          <w:attr w:name="HasSpace" w:val="True"/>
          <w:attr w:name="Negative" w:val="False"/>
          <w:attr w:name="NumberType" w:val="1"/>
          <w:attr w:name="TCSC" w:val="0"/>
        </w:smartTagPr>
        <w:r>
          <w:rPr>
            <w:rFonts w:ascii="Arial" w:hAnsi="宋体" w:cs="Arial" w:hint="eastAsia"/>
            <w:u w:val="single"/>
          </w:rPr>
          <w:t>2</w:t>
        </w:r>
        <w:r w:rsidRPr="00744192">
          <w:rPr>
            <w:rFonts w:ascii="Arial" w:hAnsi="宋体" w:cs="Arial" w:hint="eastAsia"/>
            <w:u w:val="single"/>
          </w:rPr>
          <w:t xml:space="preserve">    </w:t>
        </w:r>
        <w:r w:rsidRPr="00744192">
          <w:rPr>
            <w:rFonts w:ascii="Arial" w:hAnsi="宋体" w:cs="Arial" w:hint="eastAsia"/>
          </w:rPr>
          <w:t>A</w:t>
        </w:r>
      </w:smartTag>
      <w:r w:rsidRPr="00744192">
        <w:rPr>
          <w:rFonts w:ascii="Arial" w:hAnsi="宋体" w:cs="Arial" w:hint="eastAsia"/>
        </w:rPr>
        <w:t>；</w:t>
      </w:r>
    </w:p>
    <w:p w14:paraId="7FDA3E42" w14:textId="77777777" w:rsidR="00280620" w:rsidRPr="006F1502" w:rsidRDefault="00280620" w:rsidP="00280620">
      <w:pPr>
        <w:autoSpaceDE w:val="0"/>
        <w:autoSpaceDN w:val="0"/>
        <w:adjustRightInd w:val="0"/>
        <w:spacing w:line="360" w:lineRule="auto"/>
        <w:ind w:firstLineChars="200" w:firstLine="420"/>
        <w:jc w:val="left"/>
        <w:textAlignment w:val="bottom"/>
        <w:rPr>
          <w:rFonts w:ascii="Arial" w:hAnsi="Arial" w:cs="Arial"/>
        </w:rPr>
      </w:pPr>
      <w:r w:rsidRPr="00744192">
        <w:rPr>
          <w:rFonts w:ascii="Arial" w:hAnsi="宋体" w:cs="Arial"/>
        </w:rPr>
        <w:t>辅助开关常闭接点</w:t>
      </w:r>
      <w:r w:rsidRPr="00744192">
        <w:rPr>
          <w:rFonts w:ascii="Arial" w:hAnsi="Arial" w:cs="Arial"/>
        </w:rPr>
        <w:t>8</w:t>
      </w:r>
      <w:r w:rsidRPr="00744192">
        <w:rPr>
          <w:rFonts w:ascii="Arial" w:hAnsi="宋体" w:cs="Arial"/>
        </w:rPr>
        <w:t>个，常开接点</w:t>
      </w:r>
      <w:r w:rsidRPr="00744192">
        <w:rPr>
          <w:rFonts w:ascii="Arial" w:hAnsi="Arial" w:cs="Arial"/>
        </w:rPr>
        <w:t>8</w:t>
      </w:r>
      <w:r w:rsidRPr="00744192">
        <w:rPr>
          <w:rFonts w:ascii="Arial" w:hAnsi="宋体" w:cs="Arial"/>
        </w:rPr>
        <w:t>个。</w:t>
      </w:r>
    </w:p>
    <w:p w14:paraId="729360A9"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r w:rsidRPr="00744192">
        <w:rPr>
          <w:rFonts w:ascii="Arial" w:hAnsi="Arial" w:cs="Arial"/>
        </w:rPr>
        <w:t xml:space="preserve">4.3 </w:t>
      </w:r>
      <w:r w:rsidRPr="00744192">
        <w:rPr>
          <w:rFonts w:ascii="Arial" w:hAnsi="宋体" w:cs="Arial"/>
        </w:rPr>
        <w:t>一般技术要求</w:t>
      </w:r>
    </w:p>
    <w:p w14:paraId="1AF028CF"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4.3.1</w:t>
        </w:r>
      </w:smartTag>
      <w:r w:rsidRPr="00744192">
        <w:rPr>
          <w:rFonts w:ascii="Arial" w:hAnsi="Arial" w:cs="Arial"/>
        </w:rPr>
        <w:t xml:space="preserve"> </w:t>
      </w:r>
      <w:r w:rsidRPr="00744192">
        <w:rPr>
          <w:rFonts w:ascii="Arial" w:hAnsi="宋体" w:cs="Arial"/>
        </w:rPr>
        <w:t>高压开关柜的结构应保证工作人员的安全，且便于运行、维护、检查、监视、检修和试验</w:t>
      </w:r>
    </w:p>
    <w:p w14:paraId="0A5A58F5"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4.3.2</w:t>
        </w:r>
      </w:smartTag>
      <w:r w:rsidRPr="00744192">
        <w:rPr>
          <w:rFonts w:ascii="Arial" w:hAnsi="Arial" w:cs="Arial"/>
        </w:rPr>
        <w:t xml:space="preserve"> </w:t>
      </w:r>
      <w:r w:rsidRPr="00744192">
        <w:rPr>
          <w:rFonts w:ascii="Arial" w:hAnsi="宋体" w:cs="Arial"/>
        </w:rPr>
        <w:t>高压开关柜中各组件及其支持绝缘子（即纯瓷及有机绝缘件）的外绝缘爬电比距应满足有关标准要求。</w:t>
      </w:r>
    </w:p>
    <w:p w14:paraId="4713549E"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4.3.3</w:t>
        </w:r>
      </w:smartTag>
      <w:r w:rsidRPr="00744192">
        <w:rPr>
          <w:rFonts w:ascii="Arial" w:hAnsi="Arial" w:cs="Arial"/>
        </w:rPr>
        <w:t xml:space="preserve"> </w:t>
      </w:r>
      <w:r w:rsidRPr="00744192">
        <w:rPr>
          <w:rFonts w:ascii="Arial" w:hAnsi="宋体" w:cs="Arial"/>
        </w:rPr>
        <w:t>高压开关柜应满足工程相应严酷度等级条件下的附加要求，要求见</w:t>
      </w:r>
      <w:r w:rsidRPr="00744192">
        <w:rPr>
          <w:rFonts w:ascii="Arial" w:hAnsi="Arial" w:cs="Arial"/>
        </w:rPr>
        <w:t>DL/T404</w:t>
      </w:r>
    </w:p>
    <w:p w14:paraId="4BA21248"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4.3.4</w:t>
        </w:r>
      </w:smartTag>
      <w:r w:rsidRPr="00744192">
        <w:rPr>
          <w:rFonts w:ascii="Arial" w:hAnsi="Arial" w:cs="Arial"/>
        </w:rPr>
        <w:t xml:space="preserve"> </w:t>
      </w:r>
      <w:r w:rsidRPr="00744192">
        <w:rPr>
          <w:rFonts w:ascii="Arial" w:hAnsi="宋体" w:cs="Arial"/>
        </w:rPr>
        <w:t>对组（部）件要求</w:t>
      </w:r>
    </w:p>
    <w:p w14:paraId="23A428AD"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4.3.4</w:t>
        </w:r>
      </w:smartTag>
      <w:r w:rsidRPr="00744192">
        <w:rPr>
          <w:rFonts w:ascii="Arial" w:hAnsi="Arial" w:cs="Arial"/>
        </w:rPr>
        <w:t xml:space="preserve">.1 </w:t>
      </w:r>
      <w:r w:rsidRPr="00744192">
        <w:rPr>
          <w:rFonts w:ascii="Arial" w:hAnsi="宋体" w:cs="Arial"/>
        </w:rPr>
        <w:t>同型产品内额定值和结构相同的组件应能互换。</w:t>
      </w:r>
    </w:p>
    <w:p w14:paraId="6BB94A7D"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lastRenderedPageBreak/>
          <w:t>4.3.4</w:t>
        </w:r>
      </w:smartTag>
      <w:r w:rsidRPr="00744192">
        <w:rPr>
          <w:rFonts w:ascii="Arial" w:hAnsi="Arial" w:cs="Arial"/>
        </w:rPr>
        <w:t xml:space="preserve">.2 </w:t>
      </w:r>
      <w:r w:rsidRPr="00744192">
        <w:rPr>
          <w:rFonts w:ascii="Arial" w:hAnsi="宋体" w:cs="Arial"/>
        </w:rPr>
        <w:t>装于开关柜上的各组件应符合它们各自的技术标准。</w:t>
      </w:r>
    </w:p>
    <w:p w14:paraId="3E6B8EDA"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4.3.5</w:t>
        </w:r>
      </w:smartTag>
      <w:r w:rsidRPr="00744192">
        <w:rPr>
          <w:rFonts w:ascii="Arial" w:hAnsi="Arial" w:cs="Arial"/>
        </w:rPr>
        <w:t xml:space="preserve"> </w:t>
      </w:r>
      <w:r w:rsidRPr="00744192">
        <w:rPr>
          <w:rFonts w:ascii="Arial" w:hAnsi="宋体" w:cs="Arial"/>
        </w:rPr>
        <w:t>铭牌</w:t>
      </w:r>
    </w:p>
    <w:p w14:paraId="3F541B56"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4.3.5</w:t>
        </w:r>
      </w:smartTag>
      <w:r w:rsidRPr="00744192">
        <w:rPr>
          <w:rFonts w:ascii="Arial" w:hAnsi="Arial" w:cs="Arial"/>
        </w:rPr>
        <w:t xml:space="preserve">.1 </w:t>
      </w:r>
      <w:r w:rsidRPr="00744192">
        <w:rPr>
          <w:rFonts w:ascii="Arial" w:hAnsi="宋体" w:cs="Arial"/>
        </w:rPr>
        <w:t>铭牌应符合</w:t>
      </w:r>
      <w:r w:rsidRPr="00744192">
        <w:rPr>
          <w:rFonts w:ascii="Arial" w:hAnsi="Arial" w:cs="Arial"/>
        </w:rPr>
        <w:t>GB3906</w:t>
      </w:r>
      <w:r w:rsidRPr="00744192">
        <w:rPr>
          <w:rFonts w:ascii="Arial" w:hAnsi="宋体" w:cs="Arial"/>
        </w:rPr>
        <w:t>等有关标准的要求。铭牌应用中文书写，至少应包括以下内容：</w:t>
      </w:r>
    </w:p>
    <w:p w14:paraId="18A9796D" w14:textId="77777777" w:rsidR="00280620" w:rsidRPr="00744192" w:rsidRDefault="00280620" w:rsidP="00280620">
      <w:pPr>
        <w:tabs>
          <w:tab w:val="center" w:pos="520"/>
        </w:tabs>
        <w:autoSpaceDE w:val="0"/>
        <w:autoSpaceDN w:val="0"/>
        <w:adjustRightInd w:val="0"/>
        <w:spacing w:line="360" w:lineRule="auto"/>
        <w:ind w:firstLineChars="200" w:firstLine="422"/>
        <w:jc w:val="left"/>
        <w:textAlignment w:val="bottom"/>
        <w:rPr>
          <w:rFonts w:ascii="Arial" w:hAnsi="Arial" w:cs="Arial"/>
        </w:rPr>
      </w:pPr>
      <w:r w:rsidRPr="00744192">
        <w:rPr>
          <w:rFonts w:ascii="Arial" w:hAnsi="Arial" w:cs="Arial"/>
          <w:b/>
        </w:rPr>
        <w:tab/>
      </w:r>
      <w:r w:rsidRPr="00744192">
        <w:rPr>
          <w:rFonts w:ascii="Arial" w:hAnsi="Arial" w:cs="Arial"/>
        </w:rPr>
        <w:t xml:space="preserve">1) </w:t>
      </w:r>
      <w:r w:rsidRPr="00744192">
        <w:rPr>
          <w:rFonts w:ascii="Arial" w:hAnsi="宋体" w:cs="Arial"/>
        </w:rPr>
        <w:t>制造厂名称和商标；</w:t>
      </w:r>
    </w:p>
    <w:p w14:paraId="38A41381" w14:textId="77777777" w:rsidR="00280620" w:rsidRPr="00744192" w:rsidRDefault="00280620" w:rsidP="00280620">
      <w:pPr>
        <w:tabs>
          <w:tab w:val="center" w:pos="520"/>
        </w:tabs>
        <w:autoSpaceDE w:val="0"/>
        <w:autoSpaceDN w:val="0"/>
        <w:adjustRightInd w:val="0"/>
        <w:spacing w:line="360" w:lineRule="auto"/>
        <w:ind w:firstLineChars="200" w:firstLine="420"/>
        <w:jc w:val="left"/>
        <w:textAlignment w:val="bottom"/>
        <w:rPr>
          <w:rFonts w:ascii="Arial" w:hAnsi="Arial" w:cs="Arial"/>
        </w:rPr>
      </w:pPr>
      <w:r w:rsidRPr="00744192">
        <w:rPr>
          <w:rFonts w:ascii="Arial" w:hAnsi="Arial" w:cs="Arial"/>
        </w:rPr>
        <w:tab/>
        <w:t xml:space="preserve">2) </w:t>
      </w:r>
      <w:r w:rsidRPr="00744192">
        <w:rPr>
          <w:rFonts w:ascii="Arial" w:hAnsi="宋体" w:cs="Arial"/>
        </w:rPr>
        <w:t>型号，名称和出厂序号；</w:t>
      </w:r>
    </w:p>
    <w:p w14:paraId="098D0B97" w14:textId="77777777" w:rsidR="00280620" w:rsidRPr="00744192" w:rsidRDefault="00280620" w:rsidP="00280620">
      <w:pPr>
        <w:tabs>
          <w:tab w:val="center" w:pos="520"/>
        </w:tabs>
        <w:autoSpaceDE w:val="0"/>
        <w:autoSpaceDN w:val="0"/>
        <w:adjustRightInd w:val="0"/>
        <w:spacing w:line="360" w:lineRule="auto"/>
        <w:ind w:firstLineChars="200" w:firstLine="420"/>
        <w:jc w:val="left"/>
        <w:textAlignment w:val="bottom"/>
        <w:rPr>
          <w:rFonts w:ascii="Arial" w:hAnsi="Arial" w:cs="Arial"/>
        </w:rPr>
      </w:pPr>
      <w:r w:rsidRPr="00744192">
        <w:rPr>
          <w:rFonts w:ascii="Arial" w:hAnsi="Arial" w:cs="Arial"/>
        </w:rPr>
        <w:tab/>
        <w:t xml:space="preserve">3) </w:t>
      </w:r>
      <w:r w:rsidRPr="00744192">
        <w:rPr>
          <w:rFonts w:ascii="Arial" w:hAnsi="宋体" w:cs="Arial"/>
        </w:rPr>
        <w:t>使用参数</w:t>
      </w:r>
    </w:p>
    <w:p w14:paraId="03025D87" w14:textId="77777777" w:rsidR="00280620" w:rsidRPr="00744192" w:rsidRDefault="00280620" w:rsidP="00280620">
      <w:pPr>
        <w:tabs>
          <w:tab w:val="center" w:pos="520"/>
        </w:tabs>
        <w:autoSpaceDE w:val="0"/>
        <w:autoSpaceDN w:val="0"/>
        <w:adjustRightInd w:val="0"/>
        <w:spacing w:line="360" w:lineRule="auto"/>
        <w:ind w:firstLineChars="200" w:firstLine="420"/>
        <w:jc w:val="left"/>
        <w:textAlignment w:val="bottom"/>
        <w:rPr>
          <w:rFonts w:ascii="Arial" w:hAnsi="Arial" w:cs="Arial"/>
        </w:rPr>
      </w:pPr>
      <w:r w:rsidRPr="00744192">
        <w:rPr>
          <w:rFonts w:ascii="Arial" w:hAnsi="Arial" w:cs="Arial"/>
        </w:rPr>
        <w:tab/>
        <w:t xml:space="preserve">4) </w:t>
      </w:r>
      <w:r w:rsidRPr="00744192">
        <w:rPr>
          <w:rFonts w:ascii="Arial" w:hAnsi="宋体" w:cs="Arial"/>
        </w:rPr>
        <w:t>设计等级；</w:t>
      </w:r>
    </w:p>
    <w:p w14:paraId="0CCAA3F7" w14:textId="77777777" w:rsidR="00280620" w:rsidRPr="00744192" w:rsidRDefault="00280620" w:rsidP="00280620">
      <w:pPr>
        <w:tabs>
          <w:tab w:val="center" w:pos="520"/>
        </w:tabs>
        <w:autoSpaceDE w:val="0"/>
        <w:autoSpaceDN w:val="0"/>
        <w:adjustRightInd w:val="0"/>
        <w:spacing w:line="360" w:lineRule="auto"/>
        <w:ind w:firstLineChars="200" w:firstLine="420"/>
        <w:jc w:val="left"/>
        <w:textAlignment w:val="bottom"/>
        <w:rPr>
          <w:rFonts w:ascii="Arial" w:hAnsi="Arial" w:cs="Arial"/>
        </w:rPr>
      </w:pPr>
      <w:r w:rsidRPr="00744192">
        <w:rPr>
          <w:rFonts w:ascii="Arial" w:hAnsi="Arial" w:cs="Arial"/>
        </w:rPr>
        <w:tab/>
        <w:t xml:space="preserve">5) </w:t>
      </w:r>
      <w:r w:rsidRPr="00744192">
        <w:rPr>
          <w:rFonts w:ascii="Arial" w:hAnsi="宋体" w:cs="Arial"/>
        </w:rPr>
        <w:t>防护等级</w:t>
      </w:r>
    </w:p>
    <w:p w14:paraId="5500FCBE" w14:textId="77777777" w:rsidR="00280620" w:rsidRPr="00744192" w:rsidRDefault="00280620" w:rsidP="00280620">
      <w:pPr>
        <w:tabs>
          <w:tab w:val="center" w:pos="520"/>
        </w:tabs>
        <w:autoSpaceDE w:val="0"/>
        <w:autoSpaceDN w:val="0"/>
        <w:adjustRightInd w:val="0"/>
        <w:spacing w:line="360" w:lineRule="auto"/>
        <w:ind w:firstLineChars="200" w:firstLine="420"/>
        <w:jc w:val="left"/>
        <w:textAlignment w:val="bottom"/>
        <w:rPr>
          <w:rFonts w:ascii="Arial" w:hAnsi="Arial" w:cs="Arial"/>
        </w:rPr>
      </w:pPr>
      <w:r w:rsidRPr="00744192">
        <w:rPr>
          <w:rFonts w:ascii="Arial" w:hAnsi="Arial" w:cs="Arial"/>
        </w:rPr>
        <w:tab/>
        <w:t xml:space="preserve">6) </w:t>
      </w:r>
      <w:r w:rsidRPr="00744192">
        <w:rPr>
          <w:rFonts w:ascii="Arial" w:hAnsi="宋体" w:cs="Arial"/>
        </w:rPr>
        <w:t>出厂日期</w:t>
      </w:r>
    </w:p>
    <w:p w14:paraId="21ECF6D5"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4.3.5</w:t>
        </w:r>
      </w:smartTag>
      <w:r w:rsidRPr="00744192">
        <w:rPr>
          <w:rFonts w:ascii="Arial" w:hAnsi="Arial" w:cs="Arial"/>
        </w:rPr>
        <w:t xml:space="preserve">.2 </w:t>
      </w:r>
      <w:r w:rsidRPr="00744192">
        <w:rPr>
          <w:rFonts w:ascii="Arial" w:hAnsi="宋体" w:cs="Arial"/>
        </w:rPr>
        <w:t>高压开关柜内安装的高压电器组件等均应具有耐久而清晰的铭牌。</w:t>
      </w:r>
    </w:p>
    <w:p w14:paraId="1AC61090"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4.3.5</w:t>
        </w:r>
      </w:smartTag>
      <w:r w:rsidRPr="00744192">
        <w:rPr>
          <w:rFonts w:ascii="Arial" w:hAnsi="Arial" w:cs="Arial"/>
        </w:rPr>
        <w:t xml:space="preserve">.3 </w:t>
      </w:r>
      <w:r w:rsidRPr="00744192">
        <w:rPr>
          <w:rFonts w:ascii="Arial" w:hAnsi="宋体" w:cs="Arial"/>
        </w:rPr>
        <w:t>高压开关柜内安装的高压电器组件（含连接导体）额定值不一致时，柜上的铭牌应按最小值标定。</w:t>
      </w:r>
    </w:p>
    <w:p w14:paraId="3B762D38"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4.3.6</w:t>
        </w:r>
      </w:smartTag>
      <w:r w:rsidRPr="00744192">
        <w:rPr>
          <w:rFonts w:ascii="Arial" w:hAnsi="Arial" w:cs="Arial"/>
        </w:rPr>
        <w:t xml:space="preserve"> </w:t>
      </w:r>
      <w:r w:rsidRPr="00744192">
        <w:rPr>
          <w:rFonts w:ascii="Arial" w:hAnsi="宋体" w:cs="Arial"/>
        </w:rPr>
        <w:t>导体间净距和内部故障</w:t>
      </w:r>
    </w:p>
    <w:p w14:paraId="3FB18D11"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4.3.6</w:t>
        </w:r>
      </w:smartTag>
      <w:r w:rsidRPr="00744192">
        <w:rPr>
          <w:rFonts w:ascii="Arial" w:hAnsi="Arial" w:cs="Arial"/>
        </w:rPr>
        <w:t xml:space="preserve">.1 </w:t>
      </w:r>
      <w:r w:rsidRPr="00744192">
        <w:rPr>
          <w:rFonts w:ascii="Arial" w:hAnsi="宋体" w:cs="Arial"/>
        </w:rPr>
        <w:t>单纯以空气作为绝缘介质时，柜内导体的相间与对地净距应符合以下要求：</w:t>
      </w:r>
    </w:p>
    <w:p w14:paraId="197DA935" w14:textId="77777777" w:rsidR="00280620" w:rsidRPr="00744192" w:rsidRDefault="00280620" w:rsidP="00280620">
      <w:pPr>
        <w:tabs>
          <w:tab w:val="center" w:pos="520"/>
        </w:tabs>
        <w:autoSpaceDE w:val="0"/>
        <w:autoSpaceDN w:val="0"/>
        <w:adjustRightInd w:val="0"/>
        <w:spacing w:line="360" w:lineRule="auto"/>
        <w:ind w:firstLineChars="200" w:firstLine="422"/>
        <w:jc w:val="left"/>
        <w:textAlignment w:val="bottom"/>
        <w:rPr>
          <w:rFonts w:ascii="Arial" w:hAnsi="Arial" w:cs="Arial"/>
        </w:rPr>
      </w:pPr>
      <w:r w:rsidRPr="00744192">
        <w:rPr>
          <w:rFonts w:ascii="Arial" w:hAnsi="Arial" w:cs="Arial"/>
          <w:b/>
        </w:rPr>
        <w:tab/>
      </w:r>
      <w:r w:rsidRPr="00744192">
        <w:rPr>
          <w:rFonts w:ascii="Arial" w:hAnsi="Arial" w:cs="Arial"/>
        </w:rPr>
        <w:t xml:space="preserve">1) </w:t>
      </w:r>
      <w:r w:rsidRPr="00744192">
        <w:rPr>
          <w:rFonts w:ascii="Arial" w:hAnsi="宋体" w:cs="Arial"/>
        </w:rPr>
        <w:t>导体至接地间净距：</w:t>
      </w:r>
      <w:smartTag w:uri="urn:schemas-microsoft-com:office:smarttags" w:element="chmetcnv">
        <w:smartTagPr>
          <w:attr w:name="UnitName" w:val="mm"/>
          <w:attr w:name="SourceValue" w:val="125"/>
          <w:attr w:name="HasSpace" w:val="False"/>
          <w:attr w:name="Negative" w:val="False"/>
          <w:attr w:name="NumberType" w:val="1"/>
          <w:attr w:name="TCSC" w:val="0"/>
        </w:smartTagPr>
        <w:r w:rsidRPr="00744192">
          <w:rPr>
            <w:rFonts w:ascii="Arial" w:hAnsi="Arial" w:cs="Arial"/>
          </w:rPr>
          <w:t>125mm</w:t>
        </w:r>
      </w:smartTag>
    </w:p>
    <w:p w14:paraId="04D11C8A" w14:textId="77777777" w:rsidR="00280620" w:rsidRPr="00744192" w:rsidRDefault="00280620" w:rsidP="00280620">
      <w:pPr>
        <w:tabs>
          <w:tab w:val="center" w:pos="520"/>
        </w:tabs>
        <w:autoSpaceDE w:val="0"/>
        <w:autoSpaceDN w:val="0"/>
        <w:adjustRightInd w:val="0"/>
        <w:spacing w:line="360" w:lineRule="auto"/>
        <w:ind w:firstLineChars="200" w:firstLine="420"/>
        <w:jc w:val="left"/>
        <w:textAlignment w:val="bottom"/>
        <w:rPr>
          <w:rFonts w:ascii="Arial" w:hAnsi="Arial" w:cs="Arial"/>
        </w:rPr>
      </w:pPr>
      <w:r w:rsidRPr="00744192">
        <w:rPr>
          <w:rFonts w:ascii="Arial" w:hAnsi="Arial" w:cs="Arial"/>
        </w:rPr>
        <w:tab/>
        <w:t xml:space="preserve">2) </w:t>
      </w:r>
      <w:r w:rsidRPr="00744192">
        <w:rPr>
          <w:rFonts w:ascii="Arial" w:hAnsi="宋体" w:cs="Arial"/>
        </w:rPr>
        <w:t>不同相的导体之间的净距：</w:t>
      </w:r>
      <w:smartTag w:uri="urn:schemas-microsoft-com:office:smarttags" w:element="chmetcnv">
        <w:smartTagPr>
          <w:attr w:name="UnitName" w:val="mm"/>
          <w:attr w:name="SourceValue" w:val="125"/>
          <w:attr w:name="HasSpace" w:val="False"/>
          <w:attr w:name="Negative" w:val="False"/>
          <w:attr w:name="NumberType" w:val="1"/>
          <w:attr w:name="TCSC" w:val="0"/>
        </w:smartTagPr>
        <w:r w:rsidRPr="00744192">
          <w:rPr>
            <w:rFonts w:ascii="Arial" w:hAnsi="Arial" w:cs="Arial"/>
          </w:rPr>
          <w:t>125mm</w:t>
        </w:r>
      </w:smartTag>
    </w:p>
    <w:p w14:paraId="65409C25" w14:textId="77777777" w:rsidR="00280620" w:rsidRPr="00744192" w:rsidRDefault="00280620" w:rsidP="00280620">
      <w:pPr>
        <w:tabs>
          <w:tab w:val="center" w:pos="520"/>
        </w:tabs>
        <w:autoSpaceDE w:val="0"/>
        <w:autoSpaceDN w:val="0"/>
        <w:adjustRightInd w:val="0"/>
        <w:spacing w:line="360" w:lineRule="auto"/>
        <w:ind w:firstLineChars="200" w:firstLine="420"/>
        <w:jc w:val="left"/>
        <w:textAlignment w:val="bottom"/>
        <w:rPr>
          <w:rFonts w:ascii="Arial" w:hAnsi="Arial" w:cs="Arial"/>
          <w:b/>
        </w:rPr>
      </w:pPr>
      <w:r w:rsidRPr="00744192">
        <w:rPr>
          <w:rFonts w:ascii="Arial" w:hAnsi="Arial" w:cs="Arial"/>
        </w:rPr>
        <w:tab/>
        <w:t xml:space="preserve">3) </w:t>
      </w:r>
      <w:r w:rsidRPr="00744192">
        <w:rPr>
          <w:rFonts w:ascii="Arial" w:hAnsi="宋体" w:cs="Arial"/>
        </w:rPr>
        <w:t>导体至无孔遮拦间净距：</w:t>
      </w:r>
      <w:r w:rsidRPr="00744192">
        <w:rPr>
          <w:rFonts w:ascii="Arial" w:hAnsi="Arial" w:cs="Arial"/>
        </w:rPr>
        <w:t xml:space="preserve"> </w:t>
      </w:r>
      <w:smartTag w:uri="urn:schemas-microsoft-com:office:smarttags" w:element="chmetcnv">
        <w:smartTagPr>
          <w:attr w:name="UnitName" w:val="mm"/>
          <w:attr w:name="SourceValue" w:val="125"/>
          <w:attr w:name="HasSpace" w:val="False"/>
          <w:attr w:name="Negative" w:val="False"/>
          <w:attr w:name="NumberType" w:val="1"/>
          <w:attr w:name="TCSC" w:val="0"/>
        </w:smartTagPr>
        <w:r w:rsidRPr="00744192">
          <w:rPr>
            <w:rFonts w:ascii="Arial" w:hAnsi="Arial" w:cs="Arial"/>
          </w:rPr>
          <w:t>125mm</w:t>
        </w:r>
      </w:smartTag>
    </w:p>
    <w:p w14:paraId="7AB31240"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4.3.6</w:t>
        </w:r>
      </w:smartTag>
      <w:r w:rsidRPr="00744192">
        <w:rPr>
          <w:rFonts w:ascii="Arial" w:hAnsi="Arial" w:cs="Arial"/>
        </w:rPr>
        <w:t xml:space="preserve">.2 </w:t>
      </w:r>
      <w:r w:rsidRPr="00744192">
        <w:rPr>
          <w:rFonts w:ascii="Arial" w:hAnsi="宋体" w:cs="Arial"/>
        </w:rPr>
        <w:t>高压开关柜应能防止因本身缺陷，异常或误操作导致的内电弧伤及工作人员。能限制电弧的燃烧时间和防止某一柜故障引起相邻柜故障（如火烧联营）</w:t>
      </w:r>
    </w:p>
    <w:p w14:paraId="42D02726" w14:textId="77777777" w:rsidR="00280620" w:rsidRDefault="00280620" w:rsidP="00280620">
      <w:pPr>
        <w:tabs>
          <w:tab w:val="center" w:pos="520"/>
        </w:tabs>
        <w:autoSpaceDE w:val="0"/>
        <w:autoSpaceDN w:val="0"/>
        <w:adjustRightInd w:val="0"/>
        <w:spacing w:line="360" w:lineRule="auto"/>
        <w:jc w:val="left"/>
        <w:textAlignment w:val="bottom"/>
        <w:rPr>
          <w:rFonts w:ascii="Arial" w:hAnsi="宋体"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4.3.6</w:t>
        </w:r>
      </w:smartTag>
      <w:r w:rsidRPr="00744192">
        <w:rPr>
          <w:rFonts w:ascii="Arial" w:hAnsi="Arial" w:cs="Arial"/>
        </w:rPr>
        <w:t xml:space="preserve">.3 </w:t>
      </w:r>
      <w:r w:rsidRPr="00744192">
        <w:rPr>
          <w:rFonts w:ascii="Arial" w:hAnsi="宋体" w:cs="Arial"/>
        </w:rPr>
        <w:t>高压开关柜应有防止内部过压和压力释放措施并应防止压力释放装置伤及工作人员。</w:t>
      </w:r>
    </w:p>
    <w:p w14:paraId="467AA70F"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r w:rsidRPr="00744192">
        <w:rPr>
          <w:rFonts w:ascii="Arial" w:hAnsi="Arial" w:cs="Arial"/>
        </w:rPr>
        <w:t xml:space="preserve">4.4 </w:t>
      </w:r>
      <w:r w:rsidRPr="00744192">
        <w:rPr>
          <w:rFonts w:ascii="Arial" w:hAnsi="宋体" w:cs="Arial"/>
        </w:rPr>
        <w:t>防误功能</w:t>
      </w:r>
    </w:p>
    <w:p w14:paraId="6A67C483" w14:textId="77777777" w:rsidR="00280620" w:rsidRDefault="00280620" w:rsidP="00280620">
      <w:pPr>
        <w:tabs>
          <w:tab w:val="center" w:pos="520"/>
        </w:tabs>
        <w:autoSpaceDE w:val="0"/>
        <w:autoSpaceDN w:val="0"/>
        <w:adjustRightInd w:val="0"/>
        <w:spacing w:line="360" w:lineRule="auto"/>
        <w:ind w:firstLineChars="200" w:firstLine="420"/>
        <w:jc w:val="left"/>
        <w:textAlignment w:val="bottom"/>
        <w:rPr>
          <w:rFonts w:ascii="Arial" w:hAnsi="宋体" w:cs="Arial"/>
        </w:rPr>
      </w:pPr>
      <w:r w:rsidRPr="00744192">
        <w:rPr>
          <w:rFonts w:ascii="Arial" w:hAnsi="Arial" w:cs="Arial"/>
        </w:rPr>
        <w:tab/>
      </w:r>
      <w:r w:rsidRPr="00744192">
        <w:rPr>
          <w:rFonts w:ascii="Arial" w:hAnsi="宋体" w:cs="Arial"/>
        </w:rPr>
        <w:t>高压开关柜应具备防止误分、误合断路器，防止带负荷分、合隔离开关或隔离插头，防止接地开关合上时（或带接地线）送电，防止带电合接地开关（或挂接地线），防止误入带电隔室，防止在打开柜门的情况下操作等六防功能</w:t>
      </w:r>
    </w:p>
    <w:p w14:paraId="29EABC2B"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r w:rsidRPr="00744192">
        <w:rPr>
          <w:rFonts w:ascii="Arial" w:hAnsi="Arial" w:cs="Arial"/>
        </w:rPr>
        <w:t xml:space="preserve">4.5 </w:t>
      </w:r>
      <w:r w:rsidRPr="00744192">
        <w:rPr>
          <w:rFonts w:ascii="Arial" w:hAnsi="宋体" w:cs="Arial"/>
        </w:rPr>
        <w:t>高压开关柜结构</w:t>
      </w:r>
    </w:p>
    <w:p w14:paraId="2D418AA6"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4.5.1</w:t>
        </w:r>
      </w:smartTag>
      <w:r w:rsidRPr="00744192">
        <w:rPr>
          <w:rFonts w:ascii="Arial" w:hAnsi="Arial" w:cs="Arial"/>
        </w:rPr>
        <w:t xml:space="preserve"> </w:t>
      </w:r>
      <w:r w:rsidRPr="00744192">
        <w:rPr>
          <w:rFonts w:ascii="Arial" w:hAnsi="宋体" w:cs="Arial"/>
        </w:rPr>
        <w:t>开关柜的柜体为全组装式结构，断路器置于开关柜中部或中下部，开关柜的防护等级为</w:t>
      </w:r>
      <w:r w:rsidRPr="00744192">
        <w:rPr>
          <w:rFonts w:ascii="Arial" w:hAnsi="Arial" w:cs="Arial"/>
        </w:rPr>
        <w:t>IP</w:t>
      </w:r>
      <w:r w:rsidRPr="00744192">
        <w:rPr>
          <w:rFonts w:ascii="Arial" w:hAnsi="Arial" w:cs="Arial" w:hint="eastAsia"/>
        </w:rPr>
        <w:t>41</w:t>
      </w:r>
      <w:r w:rsidRPr="00744192">
        <w:rPr>
          <w:rFonts w:ascii="Arial" w:hAnsi="宋体" w:cs="Arial"/>
        </w:rPr>
        <w:t>。</w:t>
      </w:r>
    </w:p>
    <w:p w14:paraId="4670D1A7"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4.5.2</w:t>
        </w:r>
      </w:smartTag>
      <w:r w:rsidRPr="00744192">
        <w:rPr>
          <w:rFonts w:ascii="Arial" w:hAnsi="Arial" w:cs="Arial"/>
        </w:rPr>
        <w:t xml:space="preserve"> </w:t>
      </w:r>
      <w:r w:rsidRPr="00744192">
        <w:rPr>
          <w:rFonts w:ascii="Arial" w:hAnsi="宋体" w:cs="Arial"/>
        </w:rPr>
        <w:t>开关柜有坚固的框架，采用覆铝锌钢板或冷轧钢板喷塑覆盖框架结构，使开关柜密封性能良好。所有部件有足够的强度，应能承受运输、安装和地震及运行时短路所引起的作用</w:t>
      </w:r>
      <w:r w:rsidRPr="00744192">
        <w:rPr>
          <w:rFonts w:ascii="Arial" w:hAnsi="宋体" w:cs="Arial"/>
        </w:rPr>
        <w:lastRenderedPageBreak/>
        <w:t>力而不致损坏。</w:t>
      </w:r>
    </w:p>
    <w:p w14:paraId="7127DB37"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4.5.3</w:t>
        </w:r>
      </w:smartTag>
      <w:r w:rsidRPr="00744192">
        <w:rPr>
          <w:rFonts w:ascii="Arial" w:hAnsi="Arial" w:cs="Arial"/>
        </w:rPr>
        <w:t xml:space="preserve"> </w:t>
      </w:r>
      <w:r w:rsidRPr="00744192">
        <w:rPr>
          <w:rFonts w:ascii="Arial" w:hAnsi="宋体" w:cs="Arial"/>
        </w:rPr>
        <w:t>设备的布置应保证安全可靠，并留有足够的空间，各小室均铠装隔离接地，防护等级为</w:t>
      </w:r>
      <w:r w:rsidRPr="00744192">
        <w:rPr>
          <w:rFonts w:ascii="Arial" w:hAnsi="Arial" w:cs="Arial"/>
        </w:rPr>
        <w:t>IP</w:t>
      </w:r>
      <w:r w:rsidRPr="00744192">
        <w:rPr>
          <w:rFonts w:ascii="Arial" w:hAnsi="Arial" w:cs="Arial" w:hint="eastAsia"/>
        </w:rPr>
        <w:t>41</w:t>
      </w:r>
      <w:r w:rsidRPr="00744192">
        <w:rPr>
          <w:rFonts w:ascii="Arial" w:hAnsi="宋体" w:cs="Arial"/>
        </w:rPr>
        <w:t>。开关柜两侧的结构、母线和控制线槽等要利于扩建。</w:t>
      </w:r>
    </w:p>
    <w:p w14:paraId="2111CE3C"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4.5.4</w:t>
        </w:r>
      </w:smartTag>
      <w:r w:rsidRPr="00744192">
        <w:rPr>
          <w:rFonts w:ascii="Arial" w:hAnsi="Arial" w:cs="Arial"/>
        </w:rPr>
        <w:t xml:space="preserve"> </w:t>
      </w:r>
      <w:r w:rsidRPr="00744192">
        <w:rPr>
          <w:rFonts w:ascii="Arial" w:hAnsi="宋体" w:cs="Arial"/>
        </w:rPr>
        <w:t>开关柜内断路器小室的结构正面应提供铰链门，在开关的背面应有可拆卸的板或铰链门，门上设窥视孔。</w:t>
      </w:r>
    </w:p>
    <w:p w14:paraId="43219403"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4.5.5</w:t>
        </w:r>
      </w:smartTag>
      <w:r w:rsidRPr="00744192">
        <w:rPr>
          <w:rFonts w:ascii="Arial" w:hAnsi="Arial" w:cs="Arial"/>
        </w:rPr>
        <w:t xml:space="preserve"> </w:t>
      </w:r>
      <w:r w:rsidRPr="00744192">
        <w:rPr>
          <w:rFonts w:ascii="Arial" w:hAnsi="宋体" w:cs="Arial"/>
        </w:rPr>
        <w:t>开关柜内的控制、保护设备应牢固，便于设备的调试和维修。</w:t>
      </w:r>
    </w:p>
    <w:p w14:paraId="7A38041D"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4.5.6</w:t>
        </w:r>
      </w:smartTag>
      <w:r w:rsidRPr="00744192">
        <w:rPr>
          <w:rFonts w:ascii="Arial" w:hAnsi="Arial" w:cs="Arial"/>
        </w:rPr>
        <w:t xml:space="preserve"> </w:t>
      </w:r>
      <w:r w:rsidRPr="00744192">
        <w:rPr>
          <w:rFonts w:ascii="Arial" w:hAnsi="宋体" w:cs="Arial"/>
        </w:rPr>
        <w:t>开关柜内断路器的推进、抽出应灵活方便，相同用途的断路器应可完全互换。</w:t>
      </w:r>
    </w:p>
    <w:p w14:paraId="5202C23F"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4.5.7</w:t>
        </w:r>
      </w:smartTag>
      <w:r w:rsidRPr="00744192">
        <w:rPr>
          <w:rFonts w:ascii="Arial" w:hAnsi="Arial" w:cs="Arial"/>
        </w:rPr>
        <w:t xml:space="preserve"> </w:t>
      </w:r>
      <w:r w:rsidRPr="00744192">
        <w:rPr>
          <w:rFonts w:ascii="Arial" w:hAnsi="宋体" w:cs="Arial"/>
        </w:rPr>
        <w:t>开关柜应有可靠的机械或电气防误操作的功能，即具备</w:t>
      </w:r>
      <w:r w:rsidRPr="00744192">
        <w:rPr>
          <w:rFonts w:ascii="Arial" w:hAnsi="Arial" w:cs="Arial"/>
        </w:rPr>
        <w:t>“</w:t>
      </w:r>
      <w:r w:rsidRPr="00744192">
        <w:rPr>
          <w:rFonts w:ascii="Arial" w:hAnsi="宋体" w:cs="Arial"/>
        </w:rPr>
        <w:t>六防</w:t>
      </w:r>
      <w:r w:rsidRPr="00744192">
        <w:rPr>
          <w:rFonts w:ascii="Arial" w:hAnsi="Arial" w:cs="Arial"/>
        </w:rPr>
        <w:t>”</w:t>
      </w:r>
      <w:r w:rsidRPr="00744192">
        <w:rPr>
          <w:rFonts w:ascii="Arial" w:hAnsi="宋体" w:cs="Arial"/>
        </w:rPr>
        <w:t>功能。</w:t>
      </w:r>
    </w:p>
    <w:p w14:paraId="4EE2D283"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4.5.8</w:t>
        </w:r>
      </w:smartTag>
      <w:r w:rsidRPr="00744192">
        <w:rPr>
          <w:rFonts w:ascii="Arial" w:hAnsi="Arial" w:cs="Arial"/>
        </w:rPr>
        <w:t xml:space="preserve"> </w:t>
      </w:r>
      <w:r w:rsidRPr="00744192">
        <w:rPr>
          <w:rFonts w:ascii="Arial" w:hAnsi="宋体" w:cs="Arial"/>
        </w:rPr>
        <w:t>开关柜内设照明，照明灯的开关应与开关柜门连锁，照明电压为</w:t>
      </w:r>
      <w:r w:rsidRPr="00744192">
        <w:rPr>
          <w:rFonts w:ascii="Arial" w:hAnsi="Arial" w:cs="Arial"/>
          <w:u w:val="single"/>
        </w:rPr>
        <w:t>24 V</w:t>
      </w:r>
      <w:r w:rsidRPr="00744192">
        <w:rPr>
          <w:rFonts w:ascii="Arial" w:hAnsi="宋体" w:cs="Arial"/>
        </w:rPr>
        <w:t>，单相，</w:t>
      </w:r>
      <w:r w:rsidRPr="00744192">
        <w:rPr>
          <w:rFonts w:ascii="Arial" w:hAnsi="Arial" w:cs="Arial"/>
        </w:rPr>
        <w:t>2</w:t>
      </w:r>
      <w:r w:rsidRPr="00744192">
        <w:rPr>
          <w:rFonts w:ascii="Arial" w:hAnsi="宋体" w:cs="Arial"/>
        </w:rPr>
        <w:t>线。提供的电源为：</w:t>
      </w:r>
      <w:r w:rsidRPr="00744192">
        <w:rPr>
          <w:rFonts w:ascii="Arial" w:hAnsi="宋体" w:cs="Arial"/>
          <w:u w:val="single"/>
        </w:rPr>
        <w:t>交流</w:t>
      </w:r>
      <w:r w:rsidRPr="00744192">
        <w:rPr>
          <w:rFonts w:ascii="Arial" w:hAnsi="Arial" w:cs="Arial"/>
          <w:u w:val="single"/>
        </w:rPr>
        <w:t>220V</w:t>
      </w:r>
      <w:r w:rsidRPr="00744192">
        <w:rPr>
          <w:rFonts w:ascii="Arial" w:hAnsi="宋体" w:cs="Arial"/>
        </w:rPr>
        <w:t>。</w:t>
      </w:r>
    </w:p>
    <w:p w14:paraId="6EB2CD72"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4.5.9</w:t>
        </w:r>
      </w:smartTag>
      <w:r w:rsidRPr="00744192">
        <w:rPr>
          <w:rFonts w:ascii="Arial" w:hAnsi="Arial" w:cs="Arial" w:hint="eastAsia"/>
        </w:rPr>
        <w:t xml:space="preserve"> </w:t>
      </w:r>
      <w:r w:rsidRPr="00744192">
        <w:rPr>
          <w:rFonts w:ascii="Arial" w:hAnsi="Arial" w:cs="Arial" w:hint="eastAsia"/>
        </w:rPr>
        <w:t>删除</w:t>
      </w:r>
    </w:p>
    <w:p w14:paraId="5C8070CB"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4.5.10</w:t>
        </w:r>
      </w:smartTag>
      <w:r w:rsidRPr="00744192">
        <w:rPr>
          <w:rFonts w:ascii="Arial" w:hAnsi="Arial" w:cs="Arial"/>
        </w:rPr>
        <w:t xml:space="preserve"> </w:t>
      </w:r>
      <w:r w:rsidRPr="00744192">
        <w:rPr>
          <w:rFonts w:ascii="Arial" w:hAnsi="宋体" w:cs="Arial"/>
        </w:rPr>
        <w:t>开关柜应有良好的通风条件，如通风设有百叶窗或其他通风口时，要有防止漏水或防小动物进入的措施。</w:t>
      </w:r>
    </w:p>
    <w:p w14:paraId="4674089E"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4.5.11</w:t>
        </w:r>
      </w:smartTag>
      <w:r w:rsidRPr="00744192">
        <w:rPr>
          <w:rFonts w:ascii="Arial" w:hAnsi="Arial" w:cs="Arial"/>
        </w:rPr>
        <w:t xml:space="preserve"> </w:t>
      </w:r>
      <w:r w:rsidRPr="00744192">
        <w:rPr>
          <w:rFonts w:ascii="Arial" w:hAnsi="宋体" w:cs="Arial"/>
        </w:rPr>
        <w:t>开关柜断路器辅助接点应与主触头同步，闭合应可靠牢固，断开应有足够的距离。</w:t>
      </w:r>
    </w:p>
    <w:p w14:paraId="6C7B6C50" w14:textId="77777777" w:rsidR="00280620" w:rsidRDefault="00280620" w:rsidP="00280620">
      <w:pPr>
        <w:tabs>
          <w:tab w:val="center" w:pos="520"/>
        </w:tabs>
        <w:autoSpaceDE w:val="0"/>
        <w:autoSpaceDN w:val="0"/>
        <w:adjustRightInd w:val="0"/>
        <w:spacing w:line="360" w:lineRule="auto"/>
        <w:jc w:val="left"/>
        <w:textAlignment w:val="bottom"/>
        <w:rPr>
          <w:rFonts w:ascii="Arial" w:hAnsi="宋体"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4.5.12</w:t>
        </w:r>
      </w:smartTag>
      <w:r w:rsidRPr="00744192">
        <w:rPr>
          <w:rFonts w:ascii="Arial" w:hAnsi="Arial" w:cs="Arial"/>
        </w:rPr>
        <w:t xml:space="preserve"> </w:t>
      </w:r>
      <w:r w:rsidRPr="00744192">
        <w:rPr>
          <w:rFonts w:ascii="Arial" w:hAnsi="宋体" w:cs="Arial"/>
        </w:rPr>
        <w:t>开关柜投标方应提供便于起吊的吊环。</w:t>
      </w:r>
    </w:p>
    <w:p w14:paraId="55F72DE0"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r w:rsidRPr="00744192">
        <w:rPr>
          <w:rFonts w:ascii="Arial" w:hAnsi="Arial" w:cs="Arial"/>
        </w:rPr>
        <w:t xml:space="preserve">4.6 </w:t>
      </w:r>
      <w:r w:rsidRPr="00744192">
        <w:rPr>
          <w:rFonts w:ascii="Arial" w:hAnsi="宋体" w:cs="Arial"/>
        </w:rPr>
        <w:t>断路器及其操动机构</w:t>
      </w:r>
    </w:p>
    <w:p w14:paraId="06A7CB1C"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4.6.1</w:t>
        </w:r>
      </w:smartTag>
      <w:r w:rsidRPr="00744192">
        <w:rPr>
          <w:rFonts w:ascii="Arial" w:hAnsi="Arial" w:cs="Arial"/>
        </w:rPr>
        <w:t xml:space="preserve"> </w:t>
      </w:r>
      <w:r w:rsidRPr="00744192">
        <w:rPr>
          <w:rFonts w:ascii="Arial" w:hAnsi="宋体" w:cs="Arial"/>
        </w:rPr>
        <w:t>断路器的开断能力应以开断电流表示。断路器开断短路电流的</w:t>
      </w:r>
      <w:r w:rsidRPr="00744192">
        <w:rPr>
          <w:rFonts w:ascii="Arial" w:hAnsi="宋体" w:cs="Arial" w:hint="eastAsia"/>
        </w:rPr>
        <w:t>直流</w:t>
      </w:r>
      <w:r w:rsidRPr="00744192">
        <w:rPr>
          <w:rFonts w:ascii="Arial" w:hAnsi="宋体" w:cs="Arial"/>
        </w:rPr>
        <w:t>分量应不小于</w:t>
      </w:r>
      <w:r w:rsidRPr="00744192">
        <w:rPr>
          <w:rFonts w:ascii="Arial" w:hAnsi="Arial" w:cs="Arial" w:hint="eastAsia"/>
        </w:rPr>
        <w:t>4</w:t>
      </w:r>
      <w:r w:rsidRPr="00744192">
        <w:rPr>
          <w:rFonts w:ascii="Arial" w:hAnsi="Arial" w:cs="Arial"/>
        </w:rPr>
        <w:t>0%</w:t>
      </w:r>
      <w:r w:rsidRPr="00744192">
        <w:rPr>
          <w:rFonts w:ascii="Arial" w:hAnsi="宋体" w:cs="Arial"/>
        </w:rPr>
        <w:t>，投标时提供试验报告。</w:t>
      </w:r>
    </w:p>
    <w:p w14:paraId="6E27B7C0"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4.6.2</w:t>
        </w:r>
      </w:smartTag>
      <w:r w:rsidRPr="00744192">
        <w:rPr>
          <w:rFonts w:ascii="Arial" w:hAnsi="Arial" w:cs="Arial"/>
        </w:rPr>
        <w:t xml:space="preserve"> </w:t>
      </w:r>
      <w:r w:rsidRPr="00744192">
        <w:rPr>
          <w:rFonts w:ascii="Arial" w:hAnsi="宋体" w:cs="Arial"/>
        </w:rPr>
        <w:t>断路器应有可靠的电气防跳回路。</w:t>
      </w:r>
    </w:p>
    <w:p w14:paraId="04C14501"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4.6.3</w:t>
        </w:r>
      </w:smartTag>
      <w:r w:rsidRPr="00744192">
        <w:rPr>
          <w:rFonts w:ascii="Arial" w:hAnsi="Arial" w:cs="Arial"/>
        </w:rPr>
        <w:t xml:space="preserve"> </w:t>
      </w:r>
      <w:r w:rsidRPr="00744192">
        <w:rPr>
          <w:rFonts w:ascii="Arial" w:hAnsi="宋体" w:cs="Arial"/>
        </w:rPr>
        <w:t>断路器的操动机构，在任何状态都可以电气和机械跳闸。</w:t>
      </w:r>
    </w:p>
    <w:p w14:paraId="0580DB68"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4.6.4</w:t>
        </w:r>
      </w:smartTag>
      <w:r w:rsidRPr="00744192">
        <w:rPr>
          <w:rFonts w:ascii="Arial" w:hAnsi="Arial" w:cs="Arial"/>
        </w:rPr>
        <w:t xml:space="preserve"> </w:t>
      </w:r>
      <w:r w:rsidRPr="00744192">
        <w:rPr>
          <w:rFonts w:ascii="Arial" w:hAnsi="宋体" w:cs="Arial"/>
        </w:rPr>
        <w:t>电气操作的断路器，均应有就地跳、合闸的操作设施（无需打开断路器小室的门就可操作）。当断路器在就地试验和断开位置时，能够关门操作，断路器的远方操作回路被闭锁。</w:t>
      </w:r>
    </w:p>
    <w:p w14:paraId="3B6DE66B"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4.6.5</w:t>
        </w:r>
      </w:smartTag>
      <w:r w:rsidRPr="00744192">
        <w:rPr>
          <w:rFonts w:ascii="Arial" w:hAnsi="Arial" w:cs="Arial"/>
        </w:rPr>
        <w:t xml:space="preserve"> </w:t>
      </w:r>
      <w:r w:rsidRPr="00744192">
        <w:rPr>
          <w:rFonts w:ascii="Arial" w:hAnsi="宋体" w:cs="Arial"/>
        </w:rPr>
        <w:t>断路器柜一次插头表面镀银，当一次插头闭合稍许偏移，不应增加其接触电阻。真空断路器应考虑防过电压措施。</w:t>
      </w:r>
    </w:p>
    <w:p w14:paraId="022D7536" w14:textId="77777777" w:rsidR="00280620" w:rsidRPr="006F1502" w:rsidRDefault="00280620" w:rsidP="00280620">
      <w:pPr>
        <w:tabs>
          <w:tab w:val="center" w:pos="520"/>
        </w:tabs>
        <w:autoSpaceDE w:val="0"/>
        <w:autoSpaceDN w:val="0"/>
        <w:adjustRightInd w:val="0"/>
        <w:spacing w:line="360" w:lineRule="auto"/>
        <w:jc w:val="left"/>
        <w:textAlignment w:val="bottom"/>
        <w:rPr>
          <w:rFonts w:ascii="Arial" w:hAnsi="宋体"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4.6.6</w:t>
        </w:r>
      </w:smartTag>
      <w:r w:rsidRPr="00744192">
        <w:rPr>
          <w:rFonts w:ascii="Arial" w:hAnsi="Arial" w:cs="Arial"/>
        </w:rPr>
        <w:t xml:space="preserve"> </w:t>
      </w:r>
      <w:r w:rsidRPr="00744192">
        <w:rPr>
          <w:rFonts w:ascii="Arial" w:hAnsi="宋体" w:cs="Arial"/>
        </w:rPr>
        <w:t>所有操动机构和辅助开关的接线除有特殊要求外，均采用相同接线，以保证断路器的互换性。断路器的辅助接点为</w:t>
      </w:r>
      <w:r w:rsidRPr="00744192">
        <w:rPr>
          <w:rFonts w:ascii="Arial" w:hAnsi="Arial" w:cs="Arial"/>
          <w:u w:val="single"/>
        </w:rPr>
        <w:t>8</w:t>
      </w:r>
      <w:r w:rsidRPr="00744192">
        <w:rPr>
          <w:rFonts w:ascii="Arial" w:hAnsi="宋体" w:cs="Arial"/>
        </w:rPr>
        <w:t>常开、</w:t>
      </w:r>
      <w:r w:rsidRPr="00744192">
        <w:rPr>
          <w:rFonts w:ascii="Arial" w:hAnsi="Arial" w:cs="Arial"/>
          <w:u w:val="single"/>
        </w:rPr>
        <w:t>8</w:t>
      </w:r>
      <w:r w:rsidRPr="00744192">
        <w:rPr>
          <w:rFonts w:ascii="Arial" w:hAnsi="宋体" w:cs="Arial"/>
        </w:rPr>
        <w:t>常闭</w:t>
      </w:r>
    </w:p>
    <w:p w14:paraId="24F64008"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r w:rsidRPr="00744192">
        <w:rPr>
          <w:rFonts w:ascii="Arial" w:hAnsi="Arial" w:cs="Arial"/>
        </w:rPr>
        <w:t xml:space="preserve">4.7 </w:t>
      </w:r>
      <w:r w:rsidRPr="00744192">
        <w:rPr>
          <w:rFonts w:ascii="Arial" w:hAnsi="宋体" w:cs="Arial"/>
        </w:rPr>
        <w:t>熔断器</w:t>
      </w:r>
      <w:r w:rsidRPr="00744192">
        <w:rPr>
          <w:rFonts w:ascii="Arial" w:hAnsi="Arial" w:cs="Arial"/>
        </w:rPr>
        <w:t>-</w:t>
      </w:r>
      <w:r w:rsidRPr="00744192">
        <w:rPr>
          <w:rFonts w:ascii="Arial" w:hAnsi="宋体" w:cs="Arial"/>
        </w:rPr>
        <w:t>真空接触器回路（</w:t>
      </w:r>
      <w:r w:rsidRPr="00744192">
        <w:rPr>
          <w:rFonts w:ascii="Arial" w:hAnsi="Arial" w:cs="Arial"/>
        </w:rPr>
        <w:t>F-C</w:t>
      </w:r>
      <w:r w:rsidRPr="00744192">
        <w:rPr>
          <w:rFonts w:ascii="Arial" w:hAnsi="宋体" w:cs="Arial"/>
        </w:rPr>
        <w:t>回路）</w:t>
      </w:r>
    </w:p>
    <w:p w14:paraId="16033B38"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4.7.1</w:t>
        </w:r>
      </w:smartTag>
      <w:r w:rsidRPr="00744192">
        <w:rPr>
          <w:rFonts w:ascii="Arial" w:hAnsi="Arial" w:cs="Arial"/>
        </w:rPr>
        <w:t xml:space="preserve"> </w:t>
      </w:r>
      <w:r w:rsidRPr="00744192">
        <w:rPr>
          <w:rFonts w:ascii="Arial" w:hAnsi="宋体" w:cs="Arial"/>
        </w:rPr>
        <w:t>开关柜内装断相保护装置，在断相情况下，立即使本回路接触器分闸，断相保护动作后，应闭锁合闸回路。</w:t>
      </w:r>
    </w:p>
    <w:p w14:paraId="15038254"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w:t>
        </w:r>
        <w:smartTag w:uri="urn:schemas-microsoft-com:office:smarttags" w:element="chmetcnv">
          <w:smartTagPr>
            <w:attr w:name="UnitName" w:val="F"/>
            <w:attr w:name="SourceValue" w:val="7.2"/>
            <w:attr w:name="HasSpace" w:val="True"/>
            <w:attr w:name="Negative" w:val="False"/>
            <w:attr w:name="NumberType" w:val="1"/>
            <w:attr w:name="TCSC" w:val="0"/>
          </w:smartTagPr>
          <w:r w:rsidRPr="00744192">
            <w:rPr>
              <w:rFonts w:ascii="Arial" w:hAnsi="Arial" w:cs="Arial"/>
            </w:rPr>
            <w:t>7.2</w:t>
          </w:r>
        </w:smartTag>
      </w:smartTag>
      <w:r w:rsidRPr="00744192">
        <w:rPr>
          <w:rFonts w:ascii="Arial" w:hAnsi="Arial" w:cs="Arial"/>
        </w:rPr>
        <w:t xml:space="preserve"> F-C</w:t>
      </w:r>
      <w:r w:rsidRPr="00744192">
        <w:rPr>
          <w:rFonts w:ascii="Arial" w:hAnsi="宋体" w:cs="Arial"/>
        </w:rPr>
        <w:t>回路开关柜为单柜中置式，相同回路的</w:t>
      </w:r>
      <w:r w:rsidRPr="00744192">
        <w:rPr>
          <w:rFonts w:ascii="Arial" w:hAnsi="Arial" w:cs="Arial"/>
        </w:rPr>
        <w:t>F-C</w:t>
      </w:r>
      <w:r w:rsidRPr="00744192">
        <w:rPr>
          <w:rFonts w:ascii="Arial" w:hAnsi="宋体" w:cs="Arial"/>
        </w:rPr>
        <w:t>手车应做到可以互换使用。</w:t>
      </w:r>
    </w:p>
    <w:p w14:paraId="42AB7FB8"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lastRenderedPageBreak/>
          <w:t>4.</w:t>
        </w:r>
        <w:smartTag w:uri="urn:schemas-microsoft-com:office:smarttags" w:element="chmetcnv">
          <w:smartTagPr>
            <w:attr w:name="UnitName" w:val="F"/>
            <w:attr w:name="SourceValue" w:val="7.3"/>
            <w:attr w:name="HasSpace" w:val="True"/>
            <w:attr w:name="Negative" w:val="False"/>
            <w:attr w:name="NumberType" w:val="1"/>
            <w:attr w:name="TCSC" w:val="0"/>
          </w:smartTagPr>
          <w:r w:rsidRPr="00744192">
            <w:rPr>
              <w:rFonts w:ascii="Arial" w:hAnsi="Arial" w:cs="Arial"/>
            </w:rPr>
            <w:t>7.3</w:t>
          </w:r>
        </w:smartTag>
      </w:smartTag>
      <w:r w:rsidRPr="00744192">
        <w:rPr>
          <w:rFonts w:ascii="Arial" w:hAnsi="Arial" w:cs="Arial"/>
        </w:rPr>
        <w:t xml:space="preserve"> F-C</w:t>
      </w:r>
      <w:r w:rsidRPr="00744192">
        <w:rPr>
          <w:rFonts w:ascii="Arial" w:hAnsi="宋体" w:cs="Arial"/>
        </w:rPr>
        <w:t>手车在开关柜内的工作位置或试验位置时应满足对手车的各项电气要求。</w:t>
      </w:r>
    </w:p>
    <w:p w14:paraId="484FA051"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4.7.4</w:t>
        </w:r>
      </w:smartTag>
      <w:r w:rsidRPr="00744192">
        <w:rPr>
          <w:rFonts w:ascii="Arial" w:hAnsi="Arial" w:cs="Arial"/>
        </w:rPr>
        <w:t xml:space="preserve"> </w:t>
      </w:r>
      <w:r w:rsidRPr="00744192">
        <w:rPr>
          <w:rFonts w:ascii="Arial" w:hAnsi="宋体" w:cs="Arial"/>
        </w:rPr>
        <w:t>限流特性：在预期短路电流（方均根值）为</w:t>
      </w:r>
      <w:r w:rsidRPr="00744192">
        <w:rPr>
          <w:rFonts w:ascii="Arial" w:hAnsi="Arial" w:cs="Arial" w:hint="eastAsia"/>
        </w:rPr>
        <w:t>5</w:t>
      </w:r>
      <w:r w:rsidRPr="00744192">
        <w:rPr>
          <w:rFonts w:ascii="Arial" w:hAnsi="Arial" w:cs="Arial"/>
        </w:rPr>
        <w:t>0kA</w:t>
      </w:r>
      <w:r w:rsidRPr="00744192">
        <w:rPr>
          <w:rFonts w:ascii="Arial" w:hAnsi="宋体" w:cs="Arial"/>
        </w:rPr>
        <w:t>时，经熔断器限流后的短路电流值，应不超过允许半波峰值电流</w:t>
      </w:r>
      <w:r w:rsidRPr="00744192">
        <w:rPr>
          <w:rFonts w:ascii="Arial" w:hAnsi="Arial" w:cs="Arial"/>
        </w:rPr>
        <w:t>5</w:t>
      </w:r>
      <w:r w:rsidRPr="00744192">
        <w:rPr>
          <w:rFonts w:ascii="Arial" w:hAnsi="Arial" w:cs="Arial" w:hint="eastAsia"/>
        </w:rPr>
        <w:t>0</w:t>
      </w:r>
      <w:r w:rsidRPr="00744192">
        <w:rPr>
          <w:rFonts w:ascii="Arial" w:hAnsi="Arial" w:cs="Arial"/>
        </w:rPr>
        <w:t>kA</w:t>
      </w:r>
      <w:r w:rsidRPr="00744192">
        <w:rPr>
          <w:rFonts w:ascii="Arial" w:hAnsi="宋体" w:cs="Arial"/>
        </w:rPr>
        <w:t>。</w:t>
      </w:r>
    </w:p>
    <w:p w14:paraId="31C62189"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4.7.5</w:t>
        </w:r>
      </w:smartTag>
      <w:r w:rsidRPr="00744192">
        <w:rPr>
          <w:rFonts w:ascii="Arial" w:hAnsi="Arial" w:cs="Arial"/>
        </w:rPr>
        <w:t xml:space="preserve"> </w:t>
      </w:r>
      <w:r w:rsidRPr="00744192">
        <w:rPr>
          <w:rFonts w:ascii="Arial" w:hAnsi="宋体" w:cs="Arial"/>
        </w:rPr>
        <w:t>动作特性：以时间轴为常数，熔断电流误差不大于</w:t>
      </w:r>
      <w:r w:rsidRPr="00744192">
        <w:rPr>
          <w:rFonts w:ascii="Arial" w:hAnsi="Arial" w:cs="Arial"/>
        </w:rPr>
        <w:t>10%</w:t>
      </w:r>
      <w:r w:rsidRPr="00744192">
        <w:rPr>
          <w:rFonts w:ascii="Arial" w:hAnsi="宋体" w:cs="Arial"/>
        </w:rPr>
        <w:t>，短路电流在</w:t>
      </w:r>
      <w:r w:rsidRPr="00744192">
        <w:rPr>
          <w:rFonts w:ascii="Arial" w:hAnsi="Arial" w:cs="Arial"/>
        </w:rPr>
        <w:t>10kA</w:t>
      </w:r>
      <w:r w:rsidRPr="00744192">
        <w:rPr>
          <w:rFonts w:ascii="Arial" w:hAnsi="宋体" w:cs="Arial"/>
        </w:rPr>
        <w:t>以上时，动作时间不大于</w:t>
      </w:r>
      <w:r w:rsidRPr="00744192">
        <w:rPr>
          <w:rFonts w:ascii="Arial" w:hAnsi="Arial" w:cs="Arial"/>
        </w:rPr>
        <w:t>0.01</w:t>
      </w:r>
      <w:r w:rsidRPr="00744192">
        <w:rPr>
          <w:rFonts w:ascii="Arial" w:hAnsi="宋体" w:cs="Arial"/>
        </w:rPr>
        <w:t>秒，热效应值</w:t>
      </w:r>
      <w:r w:rsidRPr="00744192">
        <w:rPr>
          <w:rFonts w:ascii="Arial" w:hAnsi="Arial" w:cs="Arial"/>
        </w:rPr>
        <w:t>I</w:t>
      </w:r>
      <w:r w:rsidRPr="00744192">
        <w:rPr>
          <w:rFonts w:ascii="Arial" w:hAnsi="Arial" w:cs="Arial"/>
          <w:vertAlign w:val="superscript"/>
        </w:rPr>
        <w:t>2</w:t>
      </w:r>
      <w:r w:rsidRPr="00744192">
        <w:rPr>
          <w:rFonts w:ascii="Arial" w:hAnsi="Arial" w:cs="Arial"/>
          <w:vertAlign w:val="subscript"/>
        </w:rPr>
        <w:t>t</w:t>
      </w:r>
      <w:r w:rsidRPr="00744192">
        <w:rPr>
          <w:rFonts w:ascii="Arial" w:hAnsi="Arial" w:cs="Arial"/>
        </w:rPr>
        <w:t>≤</w:t>
      </w:r>
      <w:smartTag w:uri="urn:schemas-microsoft-com:office:smarttags" w:element="chmetcnv">
        <w:smartTagPr>
          <w:attr w:name="UnitName" w:val="a"/>
          <w:attr w:name="SourceValue" w:val="107"/>
          <w:attr w:name="HasSpace" w:val="False"/>
          <w:attr w:name="Negative" w:val="False"/>
          <w:attr w:name="NumberType" w:val="1"/>
          <w:attr w:name="TCSC" w:val="0"/>
        </w:smartTagPr>
        <w:r w:rsidRPr="00744192">
          <w:rPr>
            <w:rFonts w:ascii="Arial" w:hAnsi="Arial" w:cs="Arial"/>
          </w:rPr>
          <w:t>10</w:t>
        </w:r>
        <w:r w:rsidRPr="00744192">
          <w:rPr>
            <w:rFonts w:ascii="Arial" w:hAnsi="Arial" w:cs="Arial"/>
            <w:vertAlign w:val="superscript"/>
          </w:rPr>
          <w:t>7</w:t>
        </w:r>
        <w:r w:rsidRPr="00744192">
          <w:rPr>
            <w:rFonts w:ascii="Arial" w:hAnsi="Arial" w:cs="Arial"/>
          </w:rPr>
          <w:t>A</w:t>
        </w:r>
      </w:smartTag>
      <w:r w:rsidRPr="00744192">
        <w:rPr>
          <w:rFonts w:ascii="Arial" w:hAnsi="Arial" w:cs="Arial"/>
          <w:vertAlign w:val="superscript"/>
        </w:rPr>
        <w:t>2</w:t>
      </w:r>
      <w:r w:rsidRPr="00744192">
        <w:rPr>
          <w:rFonts w:ascii="Arial" w:hAnsi="Arial" w:cs="Arial"/>
        </w:rPr>
        <w:t>s</w:t>
      </w:r>
      <w:r w:rsidRPr="00744192">
        <w:rPr>
          <w:rFonts w:ascii="Arial" w:hAnsi="宋体" w:cs="Arial"/>
        </w:rPr>
        <w:t>。</w:t>
      </w:r>
    </w:p>
    <w:p w14:paraId="19016402"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4.7.6</w:t>
        </w:r>
      </w:smartTag>
      <w:r w:rsidRPr="00744192">
        <w:rPr>
          <w:rFonts w:ascii="Arial" w:hAnsi="Arial" w:cs="Arial"/>
        </w:rPr>
        <w:t xml:space="preserve"> </w:t>
      </w:r>
      <w:r w:rsidRPr="00744192">
        <w:rPr>
          <w:rFonts w:ascii="Arial" w:hAnsi="宋体" w:cs="Arial"/>
        </w:rPr>
        <w:t>熔断器在</w:t>
      </w:r>
      <w:r w:rsidRPr="00744192">
        <w:rPr>
          <w:rFonts w:ascii="Arial" w:hAnsi="Arial" w:cs="Arial"/>
        </w:rPr>
        <w:t>360°</w:t>
      </w:r>
      <w:r w:rsidRPr="00744192">
        <w:rPr>
          <w:rFonts w:ascii="Arial" w:hAnsi="宋体" w:cs="Arial"/>
        </w:rPr>
        <w:t>间以内任何方位安装，都不应影响其熔断特性。</w:t>
      </w:r>
    </w:p>
    <w:p w14:paraId="65664F08"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4.7.7</w:t>
        </w:r>
      </w:smartTag>
      <w:r w:rsidRPr="00744192">
        <w:rPr>
          <w:rFonts w:ascii="Arial" w:hAnsi="Arial" w:cs="Arial"/>
        </w:rPr>
        <w:t xml:space="preserve"> </w:t>
      </w:r>
      <w:r w:rsidRPr="00744192">
        <w:rPr>
          <w:rFonts w:ascii="Arial" w:hAnsi="宋体" w:cs="Arial"/>
        </w:rPr>
        <w:t>由熔断器与接触器组成的回路（以下简称</w:t>
      </w:r>
      <w:r w:rsidRPr="00744192">
        <w:rPr>
          <w:rFonts w:ascii="Arial" w:hAnsi="Arial" w:cs="Arial"/>
        </w:rPr>
        <w:t>F-C</w:t>
      </w:r>
      <w:r w:rsidRPr="00744192">
        <w:rPr>
          <w:rFonts w:ascii="Arial" w:hAnsi="宋体" w:cs="Arial"/>
        </w:rPr>
        <w:t>回路）开关柜，必须保证在电气参数及机构等诸方面配合协调并满足要求。</w:t>
      </w:r>
    </w:p>
    <w:p w14:paraId="20F2C97D"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w:t>
        </w:r>
        <w:smartTag w:uri="urn:schemas-microsoft-com:office:smarttags" w:element="chmetcnv">
          <w:smartTagPr>
            <w:attr w:name="UnitName" w:val="F"/>
            <w:attr w:name="SourceValue" w:val="7.8"/>
            <w:attr w:name="HasSpace" w:val="True"/>
            <w:attr w:name="Negative" w:val="False"/>
            <w:attr w:name="NumberType" w:val="1"/>
            <w:attr w:name="TCSC" w:val="0"/>
          </w:smartTagPr>
          <w:r w:rsidRPr="00744192">
            <w:rPr>
              <w:rFonts w:ascii="Arial" w:hAnsi="Arial" w:cs="Arial"/>
            </w:rPr>
            <w:t>7.8</w:t>
          </w:r>
        </w:smartTag>
      </w:smartTag>
      <w:r w:rsidRPr="00744192">
        <w:rPr>
          <w:rFonts w:ascii="Arial" w:hAnsi="Arial" w:cs="Arial"/>
        </w:rPr>
        <w:t xml:space="preserve"> F-C</w:t>
      </w:r>
      <w:r w:rsidRPr="00744192">
        <w:rPr>
          <w:rFonts w:ascii="Arial" w:hAnsi="宋体" w:cs="Arial"/>
        </w:rPr>
        <w:t>手车上，熔断器应便于抽出更换。动静触头具有足够的强度，并保证抽插准确到位。</w:t>
      </w:r>
    </w:p>
    <w:p w14:paraId="1D288340"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w:t>
        </w:r>
        <w:smartTag w:uri="urn:schemas-microsoft-com:office:smarttags" w:element="chmetcnv">
          <w:smartTagPr>
            <w:attr w:name="UnitName" w:val="F"/>
            <w:attr w:name="SourceValue" w:val="7.9"/>
            <w:attr w:name="HasSpace" w:val="True"/>
            <w:attr w:name="Negative" w:val="False"/>
            <w:attr w:name="NumberType" w:val="1"/>
            <w:attr w:name="TCSC" w:val="0"/>
          </w:smartTagPr>
          <w:r w:rsidRPr="00744192">
            <w:rPr>
              <w:rFonts w:ascii="Arial" w:hAnsi="Arial" w:cs="Arial"/>
            </w:rPr>
            <w:t>7.9</w:t>
          </w:r>
        </w:smartTag>
      </w:smartTag>
      <w:r w:rsidRPr="00744192">
        <w:rPr>
          <w:rFonts w:ascii="Arial" w:hAnsi="Arial" w:cs="Arial"/>
        </w:rPr>
        <w:t xml:space="preserve"> F-C</w:t>
      </w:r>
      <w:r w:rsidRPr="00744192">
        <w:rPr>
          <w:rFonts w:ascii="Arial" w:hAnsi="宋体" w:cs="Arial"/>
        </w:rPr>
        <w:t>回路的操作电压和控制电压均为直流</w:t>
      </w:r>
      <w:r w:rsidRPr="00744192">
        <w:rPr>
          <w:rFonts w:ascii="Arial" w:hAnsi="Arial" w:cs="Arial"/>
        </w:rPr>
        <w:t>110V</w:t>
      </w:r>
      <w:r w:rsidRPr="00744192">
        <w:rPr>
          <w:rFonts w:ascii="Arial" w:hAnsi="宋体" w:cs="Arial"/>
        </w:rPr>
        <w:t>，在</w:t>
      </w:r>
      <w:r w:rsidRPr="00744192">
        <w:rPr>
          <w:rFonts w:ascii="Arial" w:hAnsi="Arial" w:cs="Arial"/>
        </w:rPr>
        <w:t>75</w:t>
      </w:r>
      <w:r w:rsidRPr="00744192">
        <w:rPr>
          <w:rFonts w:ascii="Arial" w:hAnsi="Arial" w:cs="Arial"/>
        </w:rPr>
        <w:sym w:font="Symbol" w:char="F025"/>
      </w:r>
      <w:r w:rsidRPr="00744192">
        <w:rPr>
          <w:rFonts w:ascii="Arial" w:hAnsi="Arial" w:cs="Arial"/>
        </w:rPr>
        <w:t>--115</w:t>
      </w:r>
      <w:r w:rsidRPr="00744192">
        <w:rPr>
          <w:rFonts w:ascii="Arial" w:hAnsi="Arial" w:cs="Arial"/>
        </w:rPr>
        <w:sym w:font="Symbol" w:char="F025"/>
      </w:r>
      <w:r w:rsidRPr="00744192">
        <w:rPr>
          <w:rFonts w:ascii="Arial" w:hAnsi="宋体" w:cs="Arial"/>
        </w:rPr>
        <w:t>额定操作电压下可靠分闸，在小于</w:t>
      </w:r>
      <w:r w:rsidRPr="00744192">
        <w:rPr>
          <w:rFonts w:ascii="Arial" w:hAnsi="Arial" w:cs="Arial"/>
        </w:rPr>
        <w:t>30</w:t>
      </w:r>
      <w:r w:rsidRPr="00744192">
        <w:rPr>
          <w:rFonts w:ascii="Arial" w:hAnsi="Arial" w:cs="Arial"/>
        </w:rPr>
        <w:sym w:font="Symbol" w:char="F025"/>
      </w:r>
      <w:r w:rsidRPr="00744192">
        <w:rPr>
          <w:rFonts w:ascii="Arial" w:hAnsi="宋体" w:cs="Arial"/>
        </w:rPr>
        <w:t>额定操作电压下不分闸；在</w:t>
      </w:r>
      <w:r w:rsidRPr="00744192">
        <w:rPr>
          <w:rFonts w:ascii="Arial" w:hAnsi="Arial" w:cs="Arial"/>
        </w:rPr>
        <w:t>85</w:t>
      </w:r>
      <w:r w:rsidRPr="00744192">
        <w:rPr>
          <w:rFonts w:ascii="Arial" w:hAnsi="Arial" w:cs="Arial"/>
        </w:rPr>
        <w:sym w:font="Symbol" w:char="F025"/>
      </w:r>
      <w:r w:rsidRPr="00744192">
        <w:rPr>
          <w:rFonts w:ascii="Arial" w:hAnsi="Arial" w:cs="Arial"/>
        </w:rPr>
        <w:t>--110</w:t>
      </w:r>
      <w:r w:rsidRPr="00744192">
        <w:rPr>
          <w:rFonts w:ascii="Arial" w:hAnsi="Arial" w:cs="Arial"/>
        </w:rPr>
        <w:sym w:font="Symbol" w:char="F025"/>
      </w:r>
      <w:r w:rsidRPr="00744192">
        <w:rPr>
          <w:rFonts w:ascii="Arial" w:hAnsi="宋体" w:cs="Arial"/>
        </w:rPr>
        <w:t>额定操作电压下可靠合闸。</w:t>
      </w:r>
    </w:p>
    <w:p w14:paraId="363FE2A0"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w:t>
        </w:r>
        <w:smartTag w:uri="urn:schemas-microsoft-com:office:smarttags" w:element="chmetcnv">
          <w:smartTagPr>
            <w:attr w:name="UnitName" w:val="F"/>
            <w:attr w:name="SourceValue" w:val="7.1"/>
            <w:attr w:name="HasSpace" w:val="True"/>
            <w:attr w:name="Negative" w:val="False"/>
            <w:attr w:name="NumberType" w:val="1"/>
            <w:attr w:name="TCSC" w:val="0"/>
          </w:smartTagPr>
          <w:r w:rsidRPr="00744192">
            <w:rPr>
              <w:rFonts w:ascii="Arial" w:hAnsi="Arial" w:cs="Arial"/>
            </w:rPr>
            <w:t>7.10</w:t>
          </w:r>
        </w:smartTag>
      </w:smartTag>
      <w:r w:rsidRPr="00744192">
        <w:rPr>
          <w:rFonts w:ascii="Arial" w:hAnsi="Arial" w:cs="Arial"/>
        </w:rPr>
        <w:t xml:space="preserve"> F-C</w:t>
      </w:r>
      <w:r w:rsidRPr="00744192">
        <w:rPr>
          <w:rFonts w:ascii="Arial" w:hAnsi="宋体" w:cs="Arial"/>
        </w:rPr>
        <w:t>回路中接触器应为机械保持型，即合闸后由机构闭锁，待接触器跳闸线圈励磁后才跳闸。对于熔断器断相，应具有电气、机械保护和指示。</w:t>
      </w:r>
    </w:p>
    <w:p w14:paraId="4BE5ECB1"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宋体"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w:t>
        </w:r>
        <w:smartTag w:uri="urn:schemas-microsoft-com:office:smarttags" w:element="chmetcnv">
          <w:smartTagPr>
            <w:attr w:name="UnitName" w:val="F"/>
            <w:attr w:name="SourceValue" w:val="7.11"/>
            <w:attr w:name="HasSpace" w:val="True"/>
            <w:attr w:name="Negative" w:val="False"/>
            <w:attr w:name="NumberType" w:val="1"/>
            <w:attr w:name="TCSC" w:val="0"/>
          </w:smartTagPr>
          <w:r w:rsidRPr="00744192">
            <w:rPr>
              <w:rFonts w:ascii="Arial" w:hAnsi="Arial" w:cs="Arial"/>
            </w:rPr>
            <w:t>7.11</w:t>
          </w:r>
        </w:smartTag>
      </w:smartTag>
      <w:r w:rsidRPr="00744192">
        <w:rPr>
          <w:rFonts w:ascii="Arial" w:hAnsi="Arial" w:cs="Arial"/>
        </w:rPr>
        <w:t xml:space="preserve"> F-C</w:t>
      </w:r>
      <w:r w:rsidRPr="00744192">
        <w:rPr>
          <w:rFonts w:ascii="Arial" w:hAnsi="宋体" w:cs="Arial"/>
        </w:rPr>
        <w:t>回路中接触器除自身控制回路所需辅助接点外，应至少附有</w:t>
      </w:r>
      <w:r w:rsidRPr="00744192">
        <w:rPr>
          <w:rFonts w:ascii="Arial" w:hAnsi="Arial" w:cs="Arial" w:hint="eastAsia"/>
        </w:rPr>
        <w:t>8</w:t>
      </w:r>
      <w:r w:rsidRPr="00744192">
        <w:rPr>
          <w:rFonts w:ascii="Arial" w:hAnsi="宋体" w:cs="Arial"/>
        </w:rPr>
        <w:t>常开，</w:t>
      </w:r>
      <w:r w:rsidRPr="00744192">
        <w:rPr>
          <w:rFonts w:ascii="Arial" w:hAnsi="Arial" w:cs="Arial" w:hint="eastAsia"/>
        </w:rPr>
        <w:t>8</w:t>
      </w:r>
      <w:r w:rsidRPr="00744192">
        <w:rPr>
          <w:rFonts w:ascii="Arial" w:hAnsi="宋体" w:cs="Arial"/>
        </w:rPr>
        <w:t>常闭的辅助接点引至开关柜接线端子供外部联锁用。</w:t>
      </w:r>
    </w:p>
    <w:p w14:paraId="4EB6109A" w14:textId="77777777" w:rsidR="00280620" w:rsidRPr="006F1502" w:rsidRDefault="00280620" w:rsidP="00280620">
      <w:pPr>
        <w:tabs>
          <w:tab w:val="center" w:pos="520"/>
        </w:tabs>
        <w:autoSpaceDE w:val="0"/>
        <w:autoSpaceDN w:val="0"/>
        <w:adjustRightInd w:val="0"/>
        <w:spacing w:line="360" w:lineRule="auto"/>
        <w:jc w:val="left"/>
        <w:textAlignment w:val="bottom"/>
        <w:rPr>
          <w:rFonts w:ascii="Arial" w:hAnsi="宋体"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w:t>
        </w:r>
        <w:smartTag w:uri="urn:schemas-microsoft-com:office:smarttags" w:element="chmetcnv">
          <w:smartTagPr>
            <w:attr w:name="TCSC" w:val="0"/>
            <w:attr w:name="NumberType" w:val="1"/>
            <w:attr w:name="Negative" w:val="False"/>
            <w:attr w:name="HasSpace" w:val="True"/>
            <w:attr w:name="SourceValue" w:val="7.12"/>
            <w:attr w:name="UnitName" w:val="F"/>
          </w:smartTagPr>
          <w:r w:rsidRPr="00744192">
            <w:rPr>
              <w:rFonts w:ascii="Arial" w:hAnsi="Arial" w:cs="Arial"/>
            </w:rPr>
            <w:t>7.1</w:t>
          </w:r>
          <w:r w:rsidRPr="00744192">
            <w:rPr>
              <w:rFonts w:ascii="Arial" w:hAnsi="Arial" w:cs="Arial" w:hint="eastAsia"/>
            </w:rPr>
            <w:t>2</w:t>
          </w:r>
        </w:smartTag>
      </w:smartTag>
      <w:r w:rsidRPr="00744192">
        <w:rPr>
          <w:rFonts w:ascii="Arial" w:hAnsi="Arial" w:cs="Arial" w:hint="eastAsia"/>
        </w:rPr>
        <w:t xml:space="preserve"> </w:t>
      </w:r>
      <w:r w:rsidRPr="00744192">
        <w:rPr>
          <w:rFonts w:ascii="Arial" w:hAnsi="Arial" w:cs="Arial"/>
        </w:rPr>
        <w:t>F-C</w:t>
      </w:r>
      <w:r w:rsidRPr="00744192">
        <w:rPr>
          <w:rFonts w:ascii="Arial" w:hAnsi="宋体" w:cs="Arial"/>
        </w:rPr>
        <w:t>回路应有可靠的电气防跳回路。</w:t>
      </w:r>
    </w:p>
    <w:p w14:paraId="39A7B6AB"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r w:rsidRPr="00744192">
        <w:rPr>
          <w:rFonts w:ascii="Arial" w:hAnsi="Arial" w:cs="Arial"/>
        </w:rPr>
        <w:t xml:space="preserve">4.8 </w:t>
      </w:r>
      <w:r w:rsidRPr="00744192">
        <w:rPr>
          <w:rFonts w:ascii="Arial" w:hAnsi="宋体" w:cs="Arial"/>
        </w:rPr>
        <w:t>主母线及分支母线</w:t>
      </w:r>
    </w:p>
    <w:p w14:paraId="721785F9" w14:textId="77777777" w:rsidR="00280620" w:rsidRDefault="00280620" w:rsidP="00280620">
      <w:pPr>
        <w:tabs>
          <w:tab w:val="center" w:pos="520"/>
        </w:tabs>
        <w:autoSpaceDE w:val="0"/>
        <w:autoSpaceDN w:val="0"/>
        <w:adjustRightInd w:val="0"/>
        <w:spacing w:line="360" w:lineRule="auto"/>
        <w:ind w:firstLineChars="200" w:firstLine="420"/>
        <w:jc w:val="left"/>
        <w:textAlignment w:val="bottom"/>
        <w:rPr>
          <w:rFonts w:ascii="Arial" w:hAnsi="宋体" w:cs="Arial"/>
        </w:rPr>
      </w:pPr>
      <w:r w:rsidRPr="00744192">
        <w:rPr>
          <w:rFonts w:ascii="Arial" w:hAnsi="Arial" w:cs="Arial"/>
        </w:rPr>
        <w:tab/>
      </w:r>
      <w:r w:rsidRPr="00744192">
        <w:rPr>
          <w:rFonts w:ascii="Arial" w:hAnsi="宋体" w:cs="Arial"/>
        </w:rPr>
        <w:t>厂用母线按长期允许载流量选择，且应能承受相当于连接在母线上最大等级的断路器关合电流所产生的电动力</w:t>
      </w:r>
      <w:r>
        <w:rPr>
          <w:rFonts w:ascii="Arial" w:hAnsi="宋体" w:cs="Arial" w:hint="eastAsia"/>
        </w:rPr>
        <w:t>。</w:t>
      </w:r>
    </w:p>
    <w:p w14:paraId="0B7BA915" w14:textId="77777777" w:rsidR="00280620" w:rsidRPr="00744192" w:rsidRDefault="00280620" w:rsidP="00280620">
      <w:pPr>
        <w:tabs>
          <w:tab w:val="center" w:pos="520"/>
        </w:tabs>
        <w:autoSpaceDE w:val="0"/>
        <w:autoSpaceDN w:val="0"/>
        <w:adjustRightInd w:val="0"/>
        <w:spacing w:line="360" w:lineRule="auto"/>
        <w:ind w:firstLineChars="200" w:firstLine="422"/>
        <w:jc w:val="left"/>
        <w:textAlignment w:val="bottom"/>
        <w:rPr>
          <w:rFonts w:ascii="Arial" w:hAnsi="Arial" w:cs="Arial"/>
        </w:rPr>
      </w:pPr>
      <w:r w:rsidRPr="00744192">
        <w:rPr>
          <w:rFonts w:ascii="Arial" w:hAnsi="Arial" w:cs="Arial"/>
          <w:b/>
        </w:rPr>
        <w:tab/>
      </w:r>
      <w:r w:rsidRPr="00744192">
        <w:rPr>
          <w:rFonts w:ascii="Arial" w:hAnsi="宋体" w:cs="Arial"/>
        </w:rPr>
        <w:t>母线及分支母线均为绝缘母线</w:t>
      </w:r>
      <w:r w:rsidRPr="00744192">
        <w:rPr>
          <w:rFonts w:ascii="Arial" w:hAnsi="宋体" w:cs="Arial" w:hint="eastAsia"/>
        </w:rPr>
        <w:t>（采用进口绝缘热缩套管）</w:t>
      </w:r>
      <w:r w:rsidRPr="00744192">
        <w:rPr>
          <w:rFonts w:ascii="Arial" w:hAnsi="宋体" w:cs="Arial"/>
        </w:rPr>
        <w:t>，由开关柜厂成套供货。母线或分支线为焊接或螺栓固定。</w:t>
      </w:r>
    </w:p>
    <w:p w14:paraId="2212356A" w14:textId="77777777" w:rsidR="00280620" w:rsidRPr="00744192" w:rsidRDefault="00280620" w:rsidP="00280620">
      <w:pPr>
        <w:tabs>
          <w:tab w:val="center" w:pos="520"/>
        </w:tabs>
        <w:autoSpaceDE w:val="0"/>
        <w:autoSpaceDN w:val="0"/>
        <w:adjustRightInd w:val="0"/>
        <w:spacing w:line="360" w:lineRule="auto"/>
        <w:ind w:firstLineChars="200" w:firstLine="420"/>
        <w:jc w:val="left"/>
        <w:textAlignment w:val="bottom"/>
        <w:rPr>
          <w:rFonts w:ascii="Arial" w:hAnsi="Arial" w:cs="Arial"/>
        </w:rPr>
      </w:pPr>
      <w:r w:rsidRPr="00744192">
        <w:rPr>
          <w:rFonts w:ascii="Arial" w:hAnsi="Arial" w:cs="Arial"/>
        </w:rPr>
        <w:tab/>
      </w:r>
      <w:r w:rsidRPr="00744192">
        <w:rPr>
          <w:rFonts w:ascii="Arial" w:hAnsi="宋体" w:cs="Arial"/>
        </w:rPr>
        <w:t>所有母线应满足以下要求：</w:t>
      </w:r>
    </w:p>
    <w:p w14:paraId="2F97F27C"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4.8.1</w:t>
        </w:r>
      </w:smartTag>
      <w:r w:rsidRPr="00744192">
        <w:rPr>
          <w:rFonts w:ascii="Arial" w:hAnsi="Arial" w:cs="Arial"/>
        </w:rPr>
        <w:t xml:space="preserve"> </w:t>
      </w:r>
      <w:r w:rsidRPr="00744192">
        <w:rPr>
          <w:rFonts w:ascii="Arial" w:hAnsi="宋体" w:cs="Arial"/>
        </w:rPr>
        <w:t>所有用螺栓固定的母线导体接头均采用镀银</w:t>
      </w:r>
      <w:r w:rsidRPr="00744192">
        <w:rPr>
          <w:rFonts w:ascii="Arial" w:hAnsi="宋体" w:cs="Arial" w:hint="eastAsia"/>
        </w:rPr>
        <w:t>压花</w:t>
      </w:r>
      <w:r w:rsidRPr="00744192">
        <w:rPr>
          <w:rFonts w:ascii="Arial" w:hAnsi="宋体" w:cs="Arial"/>
        </w:rPr>
        <w:t>。在长期使用期间，从标准环境温度到额定满负荷温度，固定螺栓的初始接触压力值不应降低。每个连接点不应小于四个螺栓。</w:t>
      </w:r>
    </w:p>
    <w:p w14:paraId="733E43C1"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4.8.2</w:t>
        </w:r>
      </w:smartTag>
      <w:r w:rsidRPr="00744192">
        <w:rPr>
          <w:rFonts w:ascii="Arial" w:hAnsi="Arial" w:cs="Arial"/>
        </w:rPr>
        <w:t xml:space="preserve"> </w:t>
      </w:r>
      <w:r w:rsidRPr="00744192">
        <w:rPr>
          <w:rFonts w:ascii="Arial" w:hAnsi="宋体" w:cs="Arial"/>
        </w:rPr>
        <w:t>主母线支承和绝缘应有低的吸湿性能，在设备使用期间，不应降低机械和介质强度。</w:t>
      </w:r>
    </w:p>
    <w:p w14:paraId="36BA329C" w14:textId="77777777" w:rsidR="00280620" w:rsidRPr="006F1502" w:rsidRDefault="00280620" w:rsidP="00280620">
      <w:pPr>
        <w:tabs>
          <w:tab w:val="center" w:pos="520"/>
        </w:tabs>
        <w:autoSpaceDE w:val="0"/>
        <w:autoSpaceDN w:val="0"/>
        <w:adjustRightInd w:val="0"/>
        <w:spacing w:line="360" w:lineRule="auto"/>
        <w:jc w:val="left"/>
        <w:textAlignment w:val="bottom"/>
        <w:rPr>
          <w:rFonts w:ascii="Arial" w:hAnsi="宋体"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4.8.3</w:t>
        </w:r>
      </w:smartTag>
      <w:r w:rsidRPr="00744192">
        <w:rPr>
          <w:rFonts w:ascii="Arial" w:hAnsi="Arial" w:cs="Arial"/>
        </w:rPr>
        <w:t xml:space="preserve"> </w:t>
      </w:r>
      <w:r w:rsidRPr="00744192">
        <w:rPr>
          <w:rFonts w:ascii="Arial" w:hAnsi="宋体" w:cs="Arial"/>
        </w:rPr>
        <w:t>母线应有标明相别的颜色，</w:t>
      </w:r>
      <w:r w:rsidRPr="00744192">
        <w:rPr>
          <w:rFonts w:ascii="Arial" w:hAnsi="Arial" w:cs="Arial"/>
        </w:rPr>
        <w:t>A</w:t>
      </w:r>
      <w:r w:rsidRPr="00744192">
        <w:rPr>
          <w:rFonts w:ascii="Arial" w:hAnsi="宋体" w:cs="Arial"/>
        </w:rPr>
        <w:t>、</w:t>
      </w:r>
      <w:r w:rsidRPr="00744192">
        <w:rPr>
          <w:rFonts w:ascii="Arial" w:hAnsi="Arial" w:cs="Arial"/>
        </w:rPr>
        <w:t>B</w:t>
      </w:r>
      <w:r w:rsidRPr="00744192">
        <w:rPr>
          <w:rFonts w:ascii="Arial" w:hAnsi="宋体" w:cs="Arial"/>
        </w:rPr>
        <w:t>、</w:t>
      </w:r>
      <w:r w:rsidRPr="00744192">
        <w:rPr>
          <w:rFonts w:ascii="Arial" w:hAnsi="Arial" w:cs="Arial"/>
        </w:rPr>
        <w:t>C</w:t>
      </w:r>
      <w:r w:rsidRPr="00744192">
        <w:rPr>
          <w:rFonts w:ascii="Arial" w:hAnsi="宋体" w:cs="Arial"/>
        </w:rPr>
        <w:t>相分别为黄、绿、红色。母线相间、相对地空气净距不小于</w:t>
      </w:r>
      <w:smartTag w:uri="urn:schemas-microsoft-com:office:smarttags" w:element="chmetcnv">
        <w:smartTagPr>
          <w:attr w:name="TCSC" w:val="0"/>
          <w:attr w:name="NumberType" w:val="1"/>
          <w:attr w:name="Negative" w:val="False"/>
          <w:attr w:name="HasSpace" w:val="False"/>
          <w:attr w:name="SourceValue" w:val="125"/>
          <w:attr w:name="UnitName" w:val="mm"/>
        </w:smartTagPr>
        <w:r w:rsidRPr="00744192">
          <w:rPr>
            <w:rFonts w:ascii="Arial" w:hAnsi="Arial" w:cs="Arial"/>
            <w:u w:val="single"/>
          </w:rPr>
          <w:t>125mm</w:t>
        </w:r>
      </w:smartTag>
      <w:r w:rsidRPr="00744192">
        <w:rPr>
          <w:rFonts w:ascii="Arial" w:hAnsi="宋体" w:cs="Arial"/>
        </w:rPr>
        <w:t>。</w:t>
      </w:r>
    </w:p>
    <w:p w14:paraId="203448F1"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r w:rsidRPr="00744192">
        <w:rPr>
          <w:rFonts w:ascii="Arial" w:hAnsi="Arial" w:cs="Arial"/>
        </w:rPr>
        <w:t xml:space="preserve">4.9 </w:t>
      </w:r>
      <w:r w:rsidRPr="00744192">
        <w:rPr>
          <w:rFonts w:ascii="Arial" w:hAnsi="宋体" w:cs="Arial"/>
        </w:rPr>
        <w:t>接地母线</w:t>
      </w:r>
    </w:p>
    <w:p w14:paraId="10DEF6DB" w14:textId="77777777" w:rsidR="00280620" w:rsidRPr="00744192" w:rsidRDefault="00280620" w:rsidP="00280620">
      <w:pPr>
        <w:tabs>
          <w:tab w:val="center" w:pos="520"/>
        </w:tabs>
        <w:autoSpaceDE w:val="0"/>
        <w:autoSpaceDN w:val="0"/>
        <w:adjustRightInd w:val="0"/>
        <w:spacing w:line="360" w:lineRule="auto"/>
        <w:ind w:firstLineChars="200" w:firstLine="420"/>
        <w:jc w:val="left"/>
        <w:textAlignment w:val="bottom"/>
        <w:rPr>
          <w:rFonts w:ascii="Arial" w:hAnsi="Arial" w:cs="Arial"/>
        </w:rPr>
      </w:pPr>
      <w:r w:rsidRPr="00744192">
        <w:rPr>
          <w:rFonts w:ascii="Arial" w:hAnsi="Arial" w:cs="Arial"/>
        </w:rPr>
        <w:tab/>
      </w:r>
      <w:r w:rsidRPr="00744192">
        <w:rPr>
          <w:rFonts w:ascii="Arial" w:hAnsi="宋体" w:cs="Arial"/>
        </w:rPr>
        <w:t>开关柜内应成套配置接地母线，接地母线应能承受断路器的瞬时及短时额定电流而不超</w:t>
      </w:r>
      <w:r w:rsidRPr="00744192">
        <w:rPr>
          <w:rFonts w:ascii="Arial" w:hAnsi="宋体" w:cs="Arial"/>
        </w:rPr>
        <w:lastRenderedPageBreak/>
        <w:t>过额定温升。接地母线应符合以下要求。</w:t>
      </w:r>
    </w:p>
    <w:p w14:paraId="54B0F6F7"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4.9.1</w:t>
        </w:r>
      </w:smartTag>
      <w:r w:rsidRPr="00744192">
        <w:rPr>
          <w:rFonts w:ascii="Arial" w:hAnsi="Arial" w:cs="Arial"/>
        </w:rPr>
        <w:t xml:space="preserve"> </w:t>
      </w:r>
      <w:r w:rsidRPr="00744192">
        <w:rPr>
          <w:rFonts w:ascii="Arial" w:hAnsi="宋体" w:cs="Arial"/>
        </w:rPr>
        <w:t>与接地母线连接的螺栓接头、搭接头和分支接头用焊接或用螺栓连接。</w:t>
      </w:r>
    </w:p>
    <w:p w14:paraId="23FF3F8B" w14:textId="77777777" w:rsidR="00280620" w:rsidRDefault="00280620" w:rsidP="00280620">
      <w:pPr>
        <w:tabs>
          <w:tab w:val="center" w:pos="520"/>
        </w:tabs>
        <w:autoSpaceDE w:val="0"/>
        <w:autoSpaceDN w:val="0"/>
        <w:adjustRightInd w:val="0"/>
        <w:spacing w:line="360" w:lineRule="auto"/>
        <w:jc w:val="left"/>
        <w:textAlignment w:val="bottom"/>
        <w:rPr>
          <w:rFonts w:ascii="Arial" w:hAnsi="宋体"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4.9.2</w:t>
        </w:r>
      </w:smartTag>
      <w:r w:rsidRPr="00744192">
        <w:rPr>
          <w:rFonts w:ascii="Arial" w:hAnsi="Arial" w:cs="Arial"/>
        </w:rPr>
        <w:t xml:space="preserve"> </w:t>
      </w:r>
      <w:r w:rsidRPr="00744192">
        <w:rPr>
          <w:rFonts w:ascii="Arial" w:hAnsi="宋体" w:cs="Arial"/>
        </w:rPr>
        <w:t>接地母线与开关柜列相同，每列开关柜接地母线至少应在两端适当位置预留与接地网相连的接地端子用螺栓。</w:t>
      </w:r>
    </w:p>
    <w:p w14:paraId="12357ADC"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r w:rsidRPr="00744192">
        <w:rPr>
          <w:rFonts w:ascii="Arial" w:hAnsi="Arial" w:cs="Arial"/>
        </w:rPr>
        <w:t xml:space="preserve">4.10 </w:t>
      </w:r>
      <w:r w:rsidRPr="00744192">
        <w:rPr>
          <w:rFonts w:ascii="Arial" w:hAnsi="宋体" w:cs="Arial"/>
        </w:rPr>
        <w:t>电流互感器</w:t>
      </w:r>
    </w:p>
    <w:p w14:paraId="28B708B7"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4.10.1</w:t>
        </w:r>
      </w:smartTag>
      <w:r w:rsidRPr="00744192">
        <w:rPr>
          <w:rFonts w:ascii="Arial" w:hAnsi="Arial" w:cs="Arial"/>
        </w:rPr>
        <w:t xml:space="preserve"> </w:t>
      </w:r>
      <w:r w:rsidRPr="00744192">
        <w:rPr>
          <w:rFonts w:ascii="Arial" w:hAnsi="宋体" w:cs="Arial"/>
        </w:rPr>
        <w:t>电流互感器的技术数据应满足设计要求</w:t>
      </w:r>
      <w:r w:rsidRPr="00744192">
        <w:rPr>
          <w:rFonts w:ascii="Arial" w:hAnsi="Arial" w:cs="Arial"/>
        </w:rPr>
        <w:t>,</w:t>
      </w:r>
      <w:r w:rsidRPr="00744192">
        <w:rPr>
          <w:rFonts w:ascii="Arial" w:hAnsi="宋体" w:cs="Arial"/>
        </w:rPr>
        <w:t>应选用国内成熟产品。当继电保护有特殊要求，如厂用电源的差动保护用电流互感器与变压器低压侧的电流互感器特性要求一致时，投标方应予满足并不另加费用。</w:t>
      </w:r>
    </w:p>
    <w:p w14:paraId="10D61034"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宋体"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4.10.2</w:t>
        </w:r>
      </w:smartTag>
      <w:r w:rsidRPr="00744192">
        <w:rPr>
          <w:rFonts w:ascii="Arial" w:hAnsi="Arial" w:cs="Arial"/>
        </w:rPr>
        <w:t xml:space="preserve"> </w:t>
      </w:r>
      <w:r w:rsidRPr="00744192">
        <w:rPr>
          <w:rFonts w:ascii="Arial" w:hAnsi="宋体" w:cs="Arial"/>
        </w:rPr>
        <w:t>电流互感器二次线圈按设计要求在端子排上进行连接，除有特殊要求外，二次侧接地均在本柜的端子排接地，接地导线分别接到开关柜的接地母线上。电流互感器端子用试验型端子。</w:t>
      </w:r>
    </w:p>
    <w:p w14:paraId="7F384572" w14:textId="77777777" w:rsidR="00280620" w:rsidRPr="00744192" w:rsidRDefault="00280620" w:rsidP="00280620">
      <w:pPr>
        <w:tabs>
          <w:tab w:val="center" w:pos="520"/>
        </w:tabs>
        <w:autoSpaceDE w:val="0"/>
        <w:autoSpaceDN w:val="0"/>
        <w:adjustRightInd w:val="0"/>
        <w:spacing w:line="360" w:lineRule="auto"/>
        <w:ind w:firstLineChars="200" w:firstLine="420"/>
        <w:jc w:val="left"/>
        <w:textAlignment w:val="bottom"/>
        <w:rPr>
          <w:rFonts w:ascii="Arial" w:hAnsi="Arial" w:cs="Arial"/>
        </w:rPr>
      </w:pPr>
      <w:r w:rsidRPr="00744192">
        <w:rPr>
          <w:rFonts w:ascii="Arial" w:hAnsi="Arial" w:cs="Arial" w:hint="eastAsia"/>
        </w:rPr>
        <w:t>带差动保护的电动机间隔应考虑电动机第一次启动时</w:t>
      </w:r>
      <w:r w:rsidRPr="00744192">
        <w:rPr>
          <w:rFonts w:ascii="Arial" w:hAnsi="Arial" w:cs="Arial" w:hint="eastAsia"/>
        </w:rPr>
        <w:t>CT</w:t>
      </w:r>
      <w:r w:rsidRPr="00744192">
        <w:rPr>
          <w:rFonts w:ascii="Arial" w:hAnsi="Arial" w:cs="Arial" w:hint="eastAsia"/>
        </w:rPr>
        <w:t>饱和倍数对差动保护的影响，防止第一次启动时由于</w:t>
      </w:r>
      <w:r w:rsidRPr="00744192">
        <w:rPr>
          <w:rFonts w:ascii="Arial" w:hAnsi="Arial" w:cs="Arial" w:hint="eastAsia"/>
        </w:rPr>
        <w:t>CT</w:t>
      </w:r>
      <w:r w:rsidRPr="00744192">
        <w:rPr>
          <w:rFonts w:ascii="Arial" w:hAnsi="Arial" w:cs="Arial" w:hint="eastAsia"/>
        </w:rPr>
        <w:t>饱和而影响电机启动。</w:t>
      </w:r>
    </w:p>
    <w:p w14:paraId="2CCD2D36" w14:textId="77777777" w:rsidR="00280620" w:rsidRPr="00744192" w:rsidRDefault="00280620" w:rsidP="00280620">
      <w:pPr>
        <w:tabs>
          <w:tab w:val="center" w:pos="520"/>
        </w:tabs>
        <w:autoSpaceDE w:val="0"/>
        <w:autoSpaceDN w:val="0"/>
        <w:adjustRightInd w:val="0"/>
        <w:spacing w:line="360" w:lineRule="auto"/>
        <w:ind w:firstLineChars="200" w:firstLine="420"/>
        <w:jc w:val="left"/>
        <w:textAlignment w:val="bottom"/>
        <w:rPr>
          <w:rFonts w:ascii="Arial" w:hAnsi="Arial" w:cs="Arial"/>
        </w:rPr>
      </w:pPr>
      <w:r w:rsidRPr="00744192">
        <w:rPr>
          <w:rFonts w:ascii="Arial" w:hAnsi="宋体" w:cs="Arial"/>
        </w:rPr>
        <w:t>电流互感器</w:t>
      </w:r>
      <w:r w:rsidRPr="00744192">
        <w:rPr>
          <w:rFonts w:ascii="Arial" w:hAnsi="宋体" w:cs="Arial" w:hint="eastAsia"/>
        </w:rPr>
        <w:t>的额定二次电流为</w:t>
      </w:r>
      <w:smartTag w:uri="urn:schemas-microsoft-com:office:smarttags" w:element="chmetcnv">
        <w:smartTagPr>
          <w:attr w:name="UnitName" w:val="a"/>
          <w:attr w:name="SourceValue" w:val="1"/>
          <w:attr w:name="HasSpace" w:val="False"/>
          <w:attr w:name="Negative" w:val="False"/>
          <w:attr w:name="NumberType" w:val="1"/>
          <w:attr w:name="TCSC" w:val="0"/>
        </w:smartTagPr>
        <w:r w:rsidRPr="00744192">
          <w:rPr>
            <w:rFonts w:ascii="Arial" w:hAnsi="宋体" w:cs="Arial" w:hint="eastAsia"/>
          </w:rPr>
          <w:t>1A</w:t>
        </w:r>
      </w:smartTag>
      <w:r w:rsidRPr="00744192">
        <w:rPr>
          <w:rFonts w:ascii="Arial" w:hAnsi="Arial" w:cs="Arial" w:hint="eastAsia"/>
        </w:rPr>
        <w:t>，额定二次容量是</w:t>
      </w:r>
      <w:r w:rsidRPr="00744192">
        <w:rPr>
          <w:rFonts w:ascii="Arial" w:hAnsi="Arial" w:cs="Arial" w:hint="eastAsia"/>
        </w:rPr>
        <w:t>20VA</w:t>
      </w:r>
      <w:r w:rsidRPr="00744192">
        <w:rPr>
          <w:rFonts w:ascii="Arial" w:hAnsi="Arial" w:cs="Arial" w:hint="eastAsia"/>
        </w:rPr>
        <w:t>。卖方需提供</w:t>
      </w:r>
      <w:r w:rsidRPr="00744192">
        <w:rPr>
          <w:rFonts w:ascii="Arial" w:hAnsi="Arial" w:cs="Arial" w:hint="eastAsia"/>
        </w:rPr>
        <w:t>CT</w:t>
      </w:r>
      <w:r w:rsidRPr="00744192">
        <w:rPr>
          <w:rFonts w:ascii="Arial" w:hAnsi="Arial" w:cs="Arial" w:hint="eastAsia"/>
        </w:rPr>
        <w:t>的</w:t>
      </w:r>
      <w:r w:rsidRPr="00744192">
        <w:rPr>
          <w:rFonts w:ascii="Arial" w:hAnsi="Arial" w:cs="Arial" w:hint="eastAsia"/>
        </w:rPr>
        <w:t>10%</w:t>
      </w:r>
      <w:r w:rsidRPr="00744192">
        <w:rPr>
          <w:rFonts w:ascii="Arial" w:hAnsi="Arial" w:cs="Arial" w:hint="eastAsia"/>
        </w:rPr>
        <w:t>误差曲线。</w:t>
      </w:r>
    </w:p>
    <w:p w14:paraId="564C41C3"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4.10.3</w:t>
        </w:r>
      </w:smartTag>
      <w:r w:rsidRPr="00744192">
        <w:rPr>
          <w:rFonts w:ascii="Arial" w:hAnsi="Arial" w:cs="Arial"/>
        </w:rPr>
        <w:t xml:space="preserve"> </w:t>
      </w:r>
      <w:r w:rsidRPr="00744192">
        <w:rPr>
          <w:rFonts w:ascii="Arial" w:hAnsi="宋体" w:cs="Arial"/>
        </w:rPr>
        <w:t>零序电流互感器按下列条件选择：</w:t>
      </w:r>
    </w:p>
    <w:p w14:paraId="4683CB2D" w14:textId="77777777" w:rsidR="00280620" w:rsidRPr="00744192" w:rsidRDefault="00280620" w:rsidP="00280620">
      <w:pPr>
        <w:tabs>
          <w:tab w:val="center" w:pos="520"/>
        </w:tabs>
        <w:autoSpaceDE w:val="0"/>
        <w:autoSpaceDN w:val="0"/>
        <w:adjustRightInd w:val="0"/>
        <w:spacing w:line="360" w:lineRule="auto"/>
        <w:ind w:firstLineChars="200" w:firstLine="422"/>
        <w:jc w:val="left"/>
        <w:textAlignment w:val="bottom"/>
        <w:rPr>
          <w:rFonts w:ascii="Arial" w:hAnsi="Arial" w:cs="Arial"/>
        </w:rPr>
      </w:pPr>
      <w:r w:rsidRPr="00744192">
        <w:rPr>
          <w:rFonts w:ascii="Arial" w:hAnsi="Arial" w:cs="Arial"/>
          <w:b/>
        </w:rPr>
        <w:tab/>
      </w:r>
      <w:r w:rsidRPr="00744192">
        <w:rPr>
          <w:rFonts w:ascii="Arial" w:hAnsi="Arial" w:cs="Arial"/>
        </w:rPr>
        <w:t xml:space="preserve">(1) </w:t>
      </w:r>
      <w:r w:rsidRPr="00744192">
        <w:rPr>
          <w:rFonts w:ascii="Arial" w:hAnsi="宋体" w:cs="Arial"/>
        </w:rPr>
        <w:t>由二次电流及保护灵敏度确定一次回路动作电流。</w:t>
      </w:r>
    </w:p>
    <w:p w14:paraId="4916686C" w14:textId="77777777" w:rsidR="00280620" w:rsidRPr="00744192" w:rsidRDefault="00280620" w:rsidP="00280620">
      <w:pPr>
        <w:tabs>
          <w:tab w:val="center" w:pos="520"/>
        </w:tabs>
        <w:autoSpaceDE w:val="0"/>
        <w:autoSpaceDN w:val="0"/>
        <w:adjustRightInd w:val="0"/>
        <w:spacing w:line="360" w:lineRule="auto"/>
        <w:ind w:firstLineChars="200" w:firstLine="420"/>
        <w:jc w:val="left"/>
        <w:textAlignment w:val="bottom"/>
        <w:rPr>
          <w:rFonts w:ascii="Arial" w:hAnsi="Arial" w:cs="Arial"/>
        </w:rPr>
      </w:pPr>
      <w:r w:rsidRPr="00744192">
        <w:rPr>
          <w:rFonts w:ascii="Arial" w:hAnsi="Arial" w:cs="Arial"/>
        </w:rPr>
        <w:tab/>
        <w:t xml:space="preserve">(2) </w:t>
      </w:r>
      <w:r w:rsidRPr="00744192">
        <w:rPr>
          <w:rFonts w:ascii="Arial" w:hAnsi="宋体" w:cs="Arial"/>
        </w:rPr>
        <w:t>零序互感器</w:t>
      </w:r>
      <w:r w:rsidRPr="00744192">
        <w:rPr>
          <w:rFonts w:ascii="Arial" w:hAnsi="宋体" w:cs="Arial" w:hint="eastAsia"/>
        </w:rPr>
        <w:t>变比：</w:t>
      </w:r>
      <w:r w:rsidRPr="00744192">
        <w:rPr>
          <w:rFonts w:ascii="Arial" w:hAnsi="宋体" w:cs="Arial" w:hint="eastAsia"/>
        </w:rPr>
        <w:t>100/</w:t>
      </w:r>
      <w:smartTag w:uri="urn:schemas-microsoft-com:office:smarttags" w:element="chmetcnv">
        <w:smartTagPr>
          <w:attr w:name="UnitName" w:val="a"/>
          <w:attr w:name="SourceValue" w:val="5"/>
          <w:attr w:name="HasSpace" w:val="False"/>
          <w:attr w:name="Negative" w:val="False"/>
          <w:attr w:name="NumberType" w:val="1"/>
          <w:attr w:name="TCSC" w:val="0"/>
        </w:smartTagPr>
        <w:r w:rsidRPr="00744192">
          <w:rPr>
            <w:rFonts w:ascii="Arial" w:hAnsi="宋体" w:cs="Arial" w:hint="eastAsia"/>
          </w:rPr>
          <w:t>5A</w:t>
        </w:r>
      </w:smartTag>
      <w:r w:rsidRPr="00744192">
        <w:rPr>
          <w:rFonts w:ascii="Arial" w:hAnsi="宋体" w:cs="Arial" w:hint="eastAsia"/>
        </w:rPr>
        <w:t>，准确级：</w:t>
      </w:r>
      <w:r w:rsidRPr="00744192">
        <w:rPr>
          <w:rFonts w:ascii="Arial" w:hAnsi="宋体" w:cs="Arial" w:hint="eastAsia"/>
        </w:rPr>
        <w:t>10P10</w:t>
      </w:r>
      <w:r w:rsidRPr="00744192">
        <w:rPr>
          <w:rFonts w:ascii="Arial" w:hAnsi="宋体" w:cs="Arial" w:hint="eastAsia"/>
        </w:rPr>
        <w:t>。</w:t>
      </w:r>
    </w:p>
    <w:p w14:paraId="7BB0C05C" w14:textId="77777777" w:rsidR="00280620" w:rsidRPr="00744192" w:rsidRDefault="00280620" w:rsidP="00280620">
      <w:pPr>
        <w:tabs>
          <w:tab w:val="center" w:pos="520"/>
        </w:tabs>
        <w:autoSpaceDE w:val="0"/>
        <w:autoSpaceDN w:val="0"/>
        <w:adjustRightInd w:val="0"/>
        <w:spacing w:line="360" w:lineRule="auto"/>
        <w:ind w:firstLineChars="200" w:firstLine="422"/>
        <w:jc w:val="left"/>
        <w:textAlignment w:val="bottom"/>
        <w:rPr>
          <w:rFonts w:ascii="Arial" w:hAnsi="Arial" w:cs="Arial"/>
        </w:rPr>
      </w:pPr>
      <w:r w:rsidRPr="00744192">
        <w:rPr>
          <w:rFonts w:ascii="Arial" w:hAnsi="Arial" w:cs="Arial"/>
          <w:b/>
        </w:rPr>
        <w:tab/>
      </w:r>
      <w:r w:rsidRPr="00744192">
        <w:rPr>
          <w:rFonts w:ascii="Arial" w:hAnsi="宋体" w:cs="Arial"/>
        </w:rPr>
        <w:t>投标方按图供应零序电流互感器并安装在柜内，要考虑装设电缆的方便。</w:t>
      </w:r>
    </w:p>
    <w:p w14:paraId="46D0946A" w14:textId="77777777" w:rsidR="00280620" w:rsidRDefault="00280620" w:rsidP="00280620">
      <w:pPr>
        <w:tabs>
          <w:tab w:val="center" w:pos="520"/>
        </w:tabs>
        <w:autoSpaceDE w:val="0"/>
        <w:autoSpaceDN w:val="0"/>
        <w:adjustRightInd w:val="0"/>
        <w:spacing w:line="360" w:lineRule="auto"/>
        <w:jc w:val="left"/>
        <w:textAlignment w:val="bottom"/>
        <w:rPr>
          <w:rFonts w:ascii="Arial" w:hAnsi="宋体"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4.10.4</w:t>
        </w:r>
      </w:smartTag>
      <w:r w:rsidRPr="00744192">
        <w:rPr>
          <w:rFonts w:ascii="Arial" w:hAnsi="Arial" w:cs="Arial"/>
        </w:rPr>
        <w:t xml:space="preserve"> </w:t>
      </w:r>
      <w:r w:rsidRPr="00744192">
        <w:rPr>
          <w:rFonts w:ascii="Arial" w:hAnsi="宋体" w:cs="Arial"/>
        </w:rPr>
        <w:t>电流互感器的布置便于维护、调试和检修。</w:t>
      </w:r>
    </w:p>
    <w:p w14:paraId="4ADA7E40"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r w:rsidRPr="00744192">
        <w:rPr>
          <w:rFonts w:ascii="Arial" w:hAnsi="Arial" w:cs="Arial"/>
        </w:rPr>
        <w:t xml:space="preserve">4.11 </w:t>
      </w:r>
      <w:r w:rsidRPr="00744192">
        <w:rPr>
          <w:rFonts w:ascii="Arial" w:hAnsi="宋体" w:cs="Arial"/>
        </w:rPr>
        <w:t>电压互感器</w:t>
      </w:r>
    </w:p>
    <w:p w14:paraId="3B2A2BA0"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4.11.1</w:t>
        </w:r>
      </w:smartTag>
      <w:r w:rsidRPr="00744192">
        <w:rPr>
          <w:rFonts w:ascii="Arial" w:hAnsi="Arial" w:cs="Arial"/>
        </w:rPr>
        <w:t xml:space="preserve"> </w:t>
      </w:r>
      <w:r w:rsidRPr="00744192">
        <w:rPr>
          <w:rFonts w:ascii="Arial" w:hAnsi="宋体" w:cs="Arial"/>
        </w:rPr>
        <w:t>电压互感器为三相式接线</w:t>
      </w:r>
      <w:r w:rsidRPr="00744192">
        <w:rPr>
          <w:rFonts w:ascii="Arial" w:hAnsi="宋体" w:cs="Arial" w:hint="eastAsia"/>
        </w:rPr>
        <w:t>、电压比见附图。</w:t>
      </w:r>
    </w:p>
    <w:p w14:paraId="5BD872D0"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4.11.2</w:t>
        </w:r>
      </w:smartTag>
      <w:r w:rsidRPr="00744192">
        <w:rPr>
          <w:rFonts w:ascii="Arial" w:hAnsi="Arial" w:cs="Arial"/>
        </w:rPr>
        <w:t xml:space="preserve"> </w:t>
      </w:r>
      <w:r w:rsidRPr="00744192">
        <w:rPr>
          <w:rFonts w:ascii="Arial" w:hAnsi="宋体" w:cs="Arial"/>
        </w:rPr>
        <w:t>电压互感器安装在手车上。电压互感器有限流型的一次熔断器，其容许遮断电流不小于断路器的容许开断电流。</w:t>
      </w:r>
    </w:p>
    <w:p w14:paraId="19B97FAA"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r w:rsidRPr="00744192">
        <w:rPr>
          <w:rFonts w:ascii="Arial" w:hAnsi="Arial" w:cs="Arial"/>
        </w:rPr>
        <w:t>4.11.3 6kV</w:t>
      </w:r>
      <w:r w:rsidRPr="00744192">
        <w:rPr>
          <w:rFonts w:ascii="Arial" w:hAnsi="宋体" w:cs="Arial"/>
        </w:rPr>
        <w:t>为中</w:t>
      </w:r>
      <w:r w:rsidRPr="00744192">
        <w:rPr>
          <w:rFonts w:ascii="Arial" w:hAnsi="宋体" w:cs="Arial" w:hint="eastAsia"/>
        </w:rPr>
        <w:t>性点低</w:t>
      </w:r>
      <w:r w:rsidRPr="00744192">
        <w:rPr>
          <w:rFonts w:ascii="Arial" w:hAnsi="宋体" w:cs="Arial"/>
        </w:rPr>
        <w:t>电阻接地系统。</w:t>
      </w:r>
    </w:p>
    <w:p w14:paraId="7C635806"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4.11.4</w:t>
        </w:r>
      </w:smartTag>
      <w:r w:rsidRPr="00744192">
        <w:rPr>
          <w:rFonts w:ascii="Arial" w:hAnsi="Arial" w:cs="Arial"/>
        </w:rPr>
        <w:t xml:space="preserve"> </w:t>
      </w:r>
      <w:r w:rsidRPr="00744192">
        <w:rPr>
          <w:rFonts w:ascii="Arial" w:hAnsi="宋体" w:cs="Arial"/>
        </w:rPr>
        <w:t>电压互感器二次侧空气开关不应装在高压小间内，而装在仪表小间内。</w:t>
      </w:r>
    </w:p>
    <w:p w14:paraId="0A34D206" w14:textId="77777777" w:rsidR="00280620" w:rsidRDefault="00280620" w:rsidP="00280620">
      <w:pPr>
        <w:tabs>
          <w:tab w:val="center" w:pos="520"/>
        </w:tabs>
        <w:autoSpaceDE w:val="0"/>
        <w:autoSpaceDN w:val="0"/>
        <w:adjustRightInd w:val="0"/>
        <w:spacing w:line="360" w:lineRule="auto"/>
        <w:jc w:val="left"/>
        <w:textAlignment w:val="bottom"/>
        <w:rPr>
          <w:rFonts w:ascii="Arial" w:hAnsi="宋体"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4.11.5</w:t>
        </w:r>
      </w:smartTag>
      <w:r w:rsidRPr="00744192">
        <w:rPr>
          <w:rFonts w:ascii="Arial" w:hAnsi="Arial" w:cs="Arial"/>
        </w:rPr>
        <w:t xml:space="preserve"> </w:t>
      </w:r>
      <w:r w:rsidRPr="00744192">
        <w:rPr>
          <w:rFonts w:ascii="Arial" w:hAnsi="宋体" w:cs="Arial"/>
        </w:rPr>
        <w:t>每个电压互感器，投标方应提供三个一次侧熔断器。</w:t>
      </w:r>
    </w:p>
    <w:p w14:paraId="2769DCC4"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r w:rsidRPr="00744192">
        <w:rPr>
          <w:rFonts w:ascii="Arial" w:hAnsi="Arial" w:cs="Arial"/>
        </w:rPr>
        <w:t>4.12</w:t>
      </w:r>
      <w:r w:rsidRPr="00744192">
        <w:rPr>
          <w:rFonts w:ascii="Arial" w:hAnsi="Arial" w:cs="Arial" w:hint="eastAsia"/>
        </w:rPr>
        <w:t xml:space="preserve"> </w:t>
      </w:r>
      <w:r w:rsidRPr="00744192">
        <w:rPr>
          <w:rFonts w:ascii="Arial" w:hAnsi="Arial" w:cs="Arial" w:hint="eastAsia"/>
        </w:rPr>
        <w:t>开关柜内主要二次元件配置原则</w:t>
      </w:r>
    </w:p>
    <w:p w14:paraId="2347019A"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hint="eastAsia"/>
          </w:rPr>
          <w:t>4.12.1</w:t>
        </w:r>
      </w:smartTag>
      <w:r w:rsidRPr="00744192">
        <w:rPr>
          <w:rFonts w:ascii="Arial" w:hAnsi="Arial" w:cs="Arial" w:hint="eastAsia"/>
        </w:rPr>
        <w:t xml:space="preserve">  </w:t>
      </w:r>
      <w:r w:rsidRPr="00744192">
        <w:rPr>
          <w:rFonts w:ascii="Arial" w:hAnsi="Arial" w:cs="Arial" w:hint="eastAsia"/>
        </w:rPr>
        <w:t>微机综合保护装置</w:t>
      </w:r>
    </w:p>
    <w:p w14:paraId="761545D6" w14:textId="77777777" w:rsidR="00280620" w:rsidRPr="00744192" w:rsidRDefault="00280620" w:rsidP="00280620">
      <w:pPr>
        <w:tabs>
          <w:tab w:val="center" w:pos="520"/>
        </w:tabs>
        <w:autoSpaceDE w:val="0"/>
        <w:autoSpaceDN w:val="0"/>
        <w:adjustRightInd w:val="0"/>
        <w:spacing w:line="360" w:lineRule="auto"/>
        <w:ind w:firstLineChars="262" w:firstLine="550"/>
        <w:jc w:val="left"/>
        <w:textAlignment w:val="bottom"/>
        <w:rPr>
          <w:rFonts w:ascii="Arial" w:hAnsi="Arial" w:cs="Arial"/>
        </w:rPr>
      </w:pPr>
      <w:r w:rsidRPr="00744192">
        <w:rPr>
          <w:rFonts w:ascii="Arial" w:hAnsi="Arial" w:cs="Arial" w:hint="eastAsia"/>
        </w:rPr>
        <w:t>微机综合保护装置按</w:t>
      </w:r>
      <w:r>
        <w:rPr>
          <w:rFonts w:ascii="Arial" w:hAnsi="Arial" w:cs="Arial" w:hint="eastAsia"/>
        </w:rPr>
        <w:t>国电南思设备。</w:t>
      </w:r>
    </w:p>
    <w:p w14:paraId="29251B3B"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hint="eastAsia"/>
          </w:rPr>
          <w:lastRenderedPageBreak/>
          <w:t>4.12.1</w:t>
        </w:r>
      </w:smartTag>
      <w:r w:rsidRPr="00744192">
        <w:rPr>
          <w:rFonts w:ascii="Arial" w:hAnsi="Arial" w:cs="Arial" w:hint="eastAsia"/>
        </w:rPr>
        <w:t>.1</w:t>
      </w:r>
      <w:r w:rsidRPr="00744192">
        <w:rPr>
          <w:rFonts w:ascii="Arial" w:hAnsi="Arial" w:cs="Arial" w:hint="eastAsia"/>
        </w:rPr>
        <w:t>电动机微机保护测控装置</w:t>
      </w:r>
    </w:p>
    <w:p w14:paraId="0F925CE9" w14:textId="77777777" w:rsidR="00280620" w:rsidRPr="00744192" w:rsidRDefault="00280620" w:rsidP="00280620">
      <w:pPr>
        <w:tabs>
          <w:tab w:val="left" w:pos="2370"/>
        </w:tabs>
        <w:spacing w:line="360" w:lineRule="auto"/>
        <w:rPr>
          <w:rFonts w:ascii="Arial" w:hAnsi="Arial" w:cs="Arial"/>
        </w:rPr>
      </w:pPr>
      <w:r w:rsidRPr="00744192">
        <w:rPr>
          <w:rFonts w:ascii="Arial" w:hAnsi="Arial" w:cs="Arial" w:hint="eastAsia"/>
        </w:rPr>
        <w:t>1</w:t>
      </w:r>
      <w:r w:rsidRPr="00744192">
        <w:rPr>
          <w:rFonts w:ascii="Arial" w:hAnsi="Arial" w:cs="Arial" w:hint="eastAsia"/>
        </w:rPr>
        <w:t>）保护功能：电流速断保护、过电流保护、接地保护、过负荷保护、低电压保护、启动保护、过热保护、堵转保护等，所有保护种类可灵活地取舍，定值整定方便。</w:t>
      </w:r>
    </w:p>
    <w:p w14:paraId="7D030C24" w14:textId="77777777" w:rsidR="00280620" w:rsidRPr="00744192" w:rsidRDefault="00280620" w:rsidP="00280620">
      <w:pPr>
        <w:tabs>
          <w:tab w:val="left" w:pos="2370"/>
        </w:tabs>
        <w:spacing w:line="360" w:lineRule="auto"/>
        <w:rPr>
          <w:rFonts w:ascii="Arial" w:hAnsi="Arial" w:cs="Arial"/>
        </w:rPr>
      </w:pPr>
      <w:r w:rsidRPr="00744192">
        <w:rPr>
          <w:rFonts w:ascii="Arial" w:hAnsi="Arial" w:cs="Arial" w:hint="eastAsia"/>
        </w:rPr>
        <w:t>2</w:t>
      </w:r>
      <w:r w:rsidRPr="00744192">
        <w:rPr>
          <w:rFonts w:ascii="Arial" w:hAnsi="Arial" w:cs="Arial" w:hint="eastAsia"/>
        </w:rPr>
        <w:t>）测量功能：遥信量开入采集，装置内部遥信，事故遥信；遥测量：三相电压、三相电流、有功、无功、功率因数、频率，零序电流、电能计量等；对于正反转电机回路，综合测控单元在正向及逆向运行时均不应误动，功率不因为正向或逆向运行而发生计量错误。支持</w:t>
      </w:r>
      <w:r w:rsidRPr="00744192">
        <w:rPr>
          <w:rFonts w:ascii="Arial" w:hAnsi="Arial" w:cs="Arial" w:hint="eastAsia"/>
        </w:rPr>
        <w:t>2</w:t>
      </w:r>
      <w:r w:rsidRPr="00744192">
        <w:rPr>
          <w:rFonts w:ascii="Arial" w:hAnsi="Arial" w:cs="Arial" w:hint="eastAsia"/>
        </w:rPr>
        <w:t>路冗余以太网或</w:t>
      </w:r>
      <w:r w:rsidRPr="00744192">
        <w:rPr>
          <w:rFonts w:ascii="Arial" w:hAnsi="Arial" w:cs="Arial" w:hint="eastAsia"/>
        </w:rPr>
        <w:t>2</w:t>
      </w:r>
      <w:r w:rsidRPr="00744192">
        <w:rPr>
          <w:rFonts w:ascii="Arial" w:hAnsi="Arial" w:cs="Arial" w:hint="eastAsia"/>
        </w:rPr>
        <w:t>路冗余</w:t>
      </w:r>
      <w:r w:rsidRPr="00744192">
        <w:rPr>
          <w:rFonts w:ascii="Arial" w:hAnsi="Arial" w:cs="Arial" w:hint="eastAsia"/>
        </w:rPr>
        <w:t>Profibus</w:t>
      </w:r>
      <w:r w:rsidRPr="00744192">
        <w:rPr>
          <w:rFonts w:ascii="Arial" w:hAnsi="Arial" w:cs="Arial" w:hint="eastAsia"/>
        </w:rPr>
        <w:t>通讯接口（设计联络会确定），支持</w:t>
      </w:r>
      <w:r w:rsidRPr="00744192">
        <w:rPr>
          <w:rFonts w:ascii="Arial" w:hAnsi="Arial" w:cs="Arial" w:hint="eastAsia"/>
        </w:rPr>
        <w:t>2</w:t>
      </w:r>
      <w:r w:rsidRPr="00744192">
        <w:rPr>
          <w:rFonts w:ascii="Arial" w:hAnsi="Arial" w:cs="Arial" w:hint="eastAsia"/>
        </w:rPr>
        <w:t>路</w:t>
      </w:r>
      <w:r w:rsidRPr="00744192">
        <w:rPr>
          <w:rFonts w:ascii="Arial" w:hAnsi="Arial" w:cs="Arial" w:hint="eastAsia"/>
        </w:rPr>
        <w:t>4~20mA</w:t>
      </w:r>
      <w:r w:rsidRPr="00744192">
        <w:rPr>
          <w:rFonts w:ascii="Arial" w:hAnsi="Arial" w:cs="Arial" w:hint="eastAsia"/>
        </w:rPr>
        <w:t>模拟量输出。</w:t>
      </w:r>
    </w:p>
    <w:p w14:paraId="78F5B570" w14:textId="77777777" w:rsidR="00280620" w:rsidRPr="00744192" w:rsidRDefault="00280620" w:rsidP="00280620">
      <w:pPr>
        <w:tabs>
          <w:tab w:val="left" w:pos="2370"/>
        </w:tabs>
        <w:spacing w:line="360" w:lineRule="auto"/>
        <w:rPr>
          <w:rFonts w:ascii="Arial" w:hAnsi="Arial" w:cs="Arial"/>
        </w:rPr>
      </w:pPr>
      <w:r w:rsidRPr="00744192">
        <w:rPr>
          <w:rFonts w:ascii="Arial" w:hAnsi="Arial" w:cs="Arial" w:hint="eastAsia"/>
        </w:rPr>
        <w:t>3</w:t>
      </w:r>
      <w:r w:rsidRPr="00744192">
        <w:rPr>
          <w:rFonts w:ascii="Arial" w:hAnsi="Arial" w:cs="Arial" w:hint="eastAsia"/>
        </w:rPr>
        <w:t>）微机差动保护功能：实现</w:t>
      </w:r>
      <w:r>
        <w:rPr>
          <w:rFonts w:ascii="Arial" w:hAnsi="Arial" w:cs="Arial" w:hint="eastAsia"/>
        </w:rPr>
        <w:t>大</w:t>
      </w:r>
      <w:r w:rsidRPr="00744192">
        <w:rPr>
          <w:rFonts w:ascii="Arial" w:hAnsi="Arial" w:cs="Arial" w:hint="eastAsia"/>
        </w:rPr>
        <w:t>容量电动机的纵差保护。</w:t>
      </w:r>
    </w:p>
    <w:p w14:paraId="053E8D57" w14:textId="77777777" w:rsidR="00280620" w:rsidRPr="00744192" w:rsidRDefault="00280620" w:rsidP="00280620">
      <w:pPr>
        <w:tabs>
          <w:tab w:val="left" w:pos="2370"/>
        </w:tabs>
        <w:spacing w:line="360" w:lineRule="auto"/>
        <w:rPr>
          <w:rFonts w:ascii="Arial" w:hAnsi="Arial" w:cs="Arial"/>
        </w:rPr>
      </w:pPr>
      <w:r w:rsidRPr="00744192">
        <w:rPr>
          <w:rFonts w:ascii="Arial" w:hAnsi="Arial" w:cs="Arial" w:hint="eastAsia"/>
        </w:rPr>
        <w:t>包括电动机差动速断保护、分相比率差动保护，断线闭锁差动并报警等功能。高速现场总线通讯口。对于差动两侧</w:t>
      </w:r>
      <w:r w:rsidRPr="00744192">
        <w:rPr>
          <w:rFonts w:ascii="Arial" w:hAnsi="Arial" w:cs="Arial" w:hint="eastAsia"/>
        </w:rPr>
        <w:t>CT</w:t>
      </w:r>
      <w:r w:rsidRPr="00744192">
        <w:rPr>
          <w:rFonts w:ascii="Arial" w:hAnsi="Arial" w:cs="Arial" w:hint="eastAsia"/>
        </w:rPr>
        <w:t>电缆长度引起的不平衡，差动单元应具有内部调整措施。</w:t>
      </w:r>
    </w:p>
    <w:p w14:paraId="4BC0FBA0" w14:textId="77777777" w:rsidR="00280620" w:rsidRPr="00744192" w:rsidRDefault="00280620" w:rsidP="00280620">
      <w:pPr>
        <w:tabs>
          <w:tab w:val="left" w:pos="2370"/>
        </w:tabs>
        <w:spacing w:line="360" w:lineRule="auto"/>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hint="eastAsia"/>
          </w:rPr>
          <w:t>4.12.1</w:t>
        </w:r>
      </w:smartTag>
      <w:r w:rsidRPr="00744192">
        <w:rPr>
          <w:rFonts w:ascii="Arial" w:hAnsi="Arial" w:cs="Arial" w:hint="eastAsia"/>
        </w:rPr>
        <w:t xml:space="preserve">.2 </w:t>
      </w:r>
      <w:r w:rsidRPr="00744192">
        <w:rPr>
          <w:rFonts w:ascii="Arial" w:hAnsi="Arial" w:cs="Arial" w:hint="eastAsia"/>
        </w:rPr>
        <w:t>低压变压器微机保护测控装置</w:t>
      </w:r>
    </w:p>
    <w:p w14:paraId="45820BBB" w14:textId="77777777" w:rsidR="00280620" w:rsidRPr="00744192" w:rsidRDefault="00280620" w:rsidP="00280620">
      <w:pPr>
        <w:tabs>
          <w:tab w:val="left" w:pos="2370"/>
        </w:tabs>
        <w:spacing w:line="360" w:lineRule="auto"/>
        <w:rPr>
          <w:rFonts w:ascii="Arial" w:hAnsi="Arial" w:cs="Arial"/>
        </w:rPr>
      </w:pPr>
      <w:r w:rsidRPr="00744192">
        <w:rPr>
          <w:rFonts w:ascii="Arial" w:hAnsi="Arial" w:cs="Arial" w:hint="eastAsia"/>
        </w:rPr>
        <w:t>1</w:t>
      </w:r>
      <w:r w:rsidRPr="00744192">
        <w:rPr>
          <w:rFonts w:ascii="Arial" w:hAnsi="Arial" w:cs="Arial" w:hint="eastAsia"/>
        </w:rPr>
        <w:t>）保护功能：高压侧电流速断保护、高压侧过电流保护、高压侧过负荷保护、高压侧接地保护、瓦斯及温度等非电量保护。</w:t>
      </w:r>
    </w:p>
    <w:p w14:paraId="2908E046" w14:textId="77777777" w:rsidR="00280620" w:rsidRPr="00744192" w:rsidRDefault="00280620" w:rsidP="00280620">
      <w:pPr>
        <w:tabs>
          <w:tab w:val="left" w:pos="2370"/>
        </w:tabs>
        <w:spacing w:line="360" w:lineRule="auto"/>
        <w:rPr>
          <w:rFonts w:ascii="Arial" w:hAnsi="Arial" w:cs="Arial"/>
        </w:rPr>
      </w:pPr>
      <w:r w:rsidRPr="00744192">
        <w:rPr>
          <w:rFonts w:ascii="Arial" w:hAnsi="Arial" w:cs="Arial" w:hint="eastAsia"/>
        </w:rPr>
        <w:t>2</w:t>
      </w:r>
      <w:r w:rsidRPr="00744192">
        <w:rPr>
          <w:rFonts w:ascii="Arial" w:hAnsi="Arial" w:cs="Arial" w:hint="eastAsia"/>
        </w:rPr>
        <w:t>）测量功能：遥信量开入采集，装置内部遥信，事故遥信；遥测量：三相电压、三相电流、有功、无功、功率因数、频率，电能计量、零序电流等；支持</w:t>
      </w:r>
      <w:r w:rsidRPr="00744192">
        <w:rPr>
          <w:rFonts w:ascii="Arial" w:hAnsi="Arial" w:cs="Arial" w:hint="eastAsia"/>
        </w:rPr>
        <w:t>2</w:t>
      </w:r>
      <w:r w:rsidRPr="00744192">
        <w:rPr>
          <w:rFonts w:ascii="Arial" w:hAnsi="Arial" w:cs="Arial" w:hint="eastAsia"/>
        </w:rPr>
        <w:t>路冗余以太网或</w:t>
      </w:r>
      <w:r w:rsidRPr="00744192">
        <w:rPr>
          <w:rFonts w:ascii="Arial" w:hAnsi="Arial" w:cs="Arial" w:hint="eastAsia"/>
        </w:rPr>
        <w:t>2</w:t>
      </w:r>
      <w:r w:rsidRPr="00744192">
        <w:rPr>
          <w:rFonts w:ascii="Arial" w:hAnsi="Arial" w:cs="Arial" w:hint="eastAsia"/>
        </w:rPr>
        <w:t>路冗余</w:t>
      </w:r>
      <w:r w:rsidRPr="00744192">
        <w:rPr>
          <w:rFonts w:ascii="Arial" w:hAnsi="Arial" w:cs="Arial" w:hint="eastAsia"/>
        </w:rPr>
        <w:t>Profibus</w:t>
      </w:r>
      <w:r w:rsidRPr="00744192">
        <w:rPr>
          <w:rFonts w:ascii="Arial" w:hAnsi="Arial" w:cs="Arial" w:hint="eastAsia"/>
        </w:rPr>
        <w:t>通讯接口（设计联络会确定），支持</w:t>
      </w:r>
      <w:r w:rsidRPr="00744192">
        <w:rPr>
          <w:rFonts w:ascii="Arial" w:hAnsi="Arial" w:cs="Arial" w:hint="eastAsia"/>
        </w:rPr>
        <w:t>2</w:t>
      </w:r>
      <w:r w:rsidRPr="00744192">
        <w:rPr>
          <w:rFonts w:ascii="Arial" w:hAnsi="Arial" w:cs="Arial" w:hint="eastAsia"/>
        </w:rPr>
        <w:t>路</w:t>
      </w:r>
      <w:r w:rsidRPr="00744192">
        <w:rPr>
          <w:rFonts w:ascii="Arial" w:hAnsi="Arial" w:cs="Arial" w:hint="eastAsia"/>
        </w:rPr>
        <w:t>4~20mA</w:t>
      </w:r>
      <w:r w:rsidRPr="00744192">
        <w:rPr>
          <w:rFonts w:ascii="Arial" w:hAnsi="Arial" w:cs="Arial" w:hint="eastAsia"/>
        </w:rPr>
        <w:t>模拟量输出。</w:t>
      </w:r>
    </w:p>
    <w:p w14:paraId="5490A104" w14:textId="77777777" w:rsidR="00280620" w:rsidRPr="00744192" w:rsidRDefault="00280620" w:rsidP="00280620">
      <w:pPr>
        <w:tabs>
          <w:tab w:val="left" w:pos="2370"/>
        </w:tabs>
        <w:spacing w:line="360" w:lineRule="auto"/>
        <w:rPr>
          <w:rFonts w:ascii="Arial" w:hAnsi="Arial" w:cs="Arial"/>
        </w:rPr>
      </w:pPr>
      <w:r w:rsidRPr="00744192">
        <w:rPr>
          <w:rFonts w:ascii="Arial" w:hAnsi="Arial" w:cs="Arial" w:hint="eastAsia"/>
        </w:rPr>
        <w:t>3</w:t>
      </w:r>
      <w:r w:rsidRPr="00744192">
        <w:rPr>
          <w:rFonts w:ascii="Arial" w:hAnsi="Arial" w:cs="Arial" w:hint="eastAsia"/>
        </w:rPr>
        <w:t>）低压变压器微机差动保护功能：差动单元实现容量大于等于</w:t>
      </w:r>
      <w:r w:rsidRPr="00744192">
        <w:rPr>
          <w:rFonts w:ascii="Arial" w:hAnsi="Arial" w:cs="Arial" w:hint="eastAsia"/>
        </w:rPr>
        <w:t>2MVA</w:t>
      </w:r>
      <w:r w:rsidRPr="00744192">
        <w:rPr>
          <w:rFonts w:ascii="Arial" w:hAnsi="Arial" w:cs="Arial" w:hint="eastAsia"/>
        </w:rPr>
        <w:t>的变压器的纵差保护。包括变压器差动速断保护、分相比率差动保护，断线闭锁差动并报警等功能。高速现场总线通讯口。对于差动回路两侧</w:t>
      </w:r>
      <w:r w:rsidRPr="00744192">
        <w:rPr>
          <w:rFonts w:ascii="Arial" w:hAnsi="Arial" w:cs="Arial" w:hint="eastAsia"/>
        </w:rPr>
        <w:t>CT</w:t>
      </w:r>
      <w:r w:rsidRPr="00744192">
        <w:rPr>
          <w:rFonts w:ascii="Arial" w:hAnsi="Arial" w:cs="Arial" w:hint="eastAsia"/>
        </w:rPr>
        <w:t>引线长度相差较大引起的不平衡电流，应采取措施防止保护误动。</w:t>
      </w:r>
    </w:p>
    <w:p w14:paraId="4B7DEA26" w14:textId="77777777" w:rsidR="00280620" w:rsidRPr="00744192" w:rsidRDefault="00280620" w:rsidP="00280620">
      <w:pPr>
        <w:tabs>
          <w:tab w:val="left" w:pos="2370"/>
        </w:tabs>
        <w:spacing w:line="360" w:lineRule="auto"/>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hint="eastAsia"/>
          </w:rPr>
          <w:t>4.12.1</w:t>
        </w:r>
      </w:smartTag>
      <w:r w:rsidRPr="00744192">
        <w:rPr>
          <w:rFonts w:ascii="Arial" w:hAnsi="Arial" w:cs="Arial" w:hint="eastAsia"/>
        </w:rPr>
        <w:t xml:space="preserve">.3 </w:t>
      </w:r>
      <w:r w:rsidRPr="00744192">
        <w:rPr>
          <w:rFonts w:ascii="Arial" w:hAnsi="Arial" w:cs="Arial" w:hint="eastAsia"/>
        </w:rPr>
        <w:t>馈线或分段微机综合保护</w:t>
      </w:r>
    </w:p>
    <w:p w14:paraId="388C8986" w14:textId="77777777" w:rsidR="00280620" w:rsidRPr="00744192" w:rsidRDefault="00280620" w:rsidP="00280620">
      <w:pPr>
        <w:tabs>
          <w:tab w:val="left" w:pos="2370"/>
        </w:tabs>
        <w:spacing w:line="360" w:lineRule="auto"/>
        <w:rPr>
          <w:rFonts w:ascii="Arial" w:hAnsi="Arial" w:cs="Arial"/>
        </w:rPr>
      </w:pPr>
      <w:r w:rsidRPr="00744192">
        <w:rPr>
          <w:rFonts w:ascii="Arial" w:hAnsi="Arial" w:cs="Arial" w:hint="eastAsia"/>
        </w:rPr>
        <w:t>1</w:t>
      </w:r>
      <w:r w:rsidRPr="00744192">
        <w:rPr>
          <w:rFonts w:ascii="Arial" w:hAnsi="Arial" w:cs="Arial" w:hint="eastAsia"/>
        </w:rPr>
        <w:t>）</w:t>
      </w:r>
      <w:r w:rsidRPr="00744192">
        <w:rPr>
          <w:rFonts w:ascii="Arial" w:hAnsi="Arial" w:cs="Arial" w:hint="eastAsia"/>
        </w:rPr>
        <w:t xml:space="preserve"> </w:t>
      </w:r>
      <w:r w:rsidRPr="00744192">
        <w:rPr>
          <w:rFonts w:ascii="Arial" w:hAnsi="Arial" w:cs="Arial" w:hint="eastAsia"/>
        </w:rPr>
        <w:t>保护功能：电流速断保护、过电流保护、接地保护、过负荷保护、后加速保护。</w:t>
      </w:r>
    </w:p>
    <w:p w14:paraId="0284ABBB" w14:textId="77777777" w:rsidR="00280620" w:rsidRPr="00744192" w:rsidRDefault="00280620" w:rsidP="00280620">
      <w:pPr>
        <w:tabs>
          <w:tab w:val="left" w:pos="2370"/>
        </w:tabs>
        <w:spacing w:line="360" w:lineRule="auto"/>
        <w:rPr>
          <w:rFonts w:ascii="Arial" w:hAnsi="Arial" w:cs="Arial"/>
        </w:rPr>
      </w:pPr>
      <w:r w:rsidRPr="00744192">
        <w:rPr>
          <w:rFonts w:ascii="Arial" w:hAnsi="Arial" w:cs="Arial" w:hint="eastAsia"/>
        </w:rPr>
        <w:t>2</w:t>
      </w:r>
      <w:r w:rsidRPr="00744192">
        <w:rPr>
          <w:rFonts w:ascii="Arial" w:hAnsi="Arial" w:cs="Arial" w:hint="eastAsia"/>
        </w:rPr>
        <w:t>）</w:t>
      </w:r>
      <w:r w:rsidRPr="00744192">
        <w:rPr>
          <w:rFonts w:ascii="Arial" w:hAnsi="Arial" w:cs="Arial" w:hint="eastAsia"/>
        </w:rPr>
        <w:t xml:space="preserve"> </w:t>
      </w:r>
      <w:r w:rsidRPr="00744192">
        <w:rPr>
          <w:rFonts w:ascii="Arial" w:hAnsi="Arial" w:cs="Arial" w:hint="eastAsia"/>
        </w:rPr>
        <w:t>测量功能：遥信量开入采集，装置内部遥信，事故遥信；遥测量：三相电压、三相电流、有功、无功、功率因数、频率、电能计量，零序电流等；至少一个高速现场总线通讯口。</w:t>
      </w:r>
    </w:p>
    <w:p w14:paraId="36BCD470" w14:textId="77777777" w:rsidR="00280620" w:rsidRPr="00744192" w:rsidRDefault="00280620" w:rsidP="00280620">
      <w:pPr>
        <w:tabs>
          <w:tab w:val="left" w:pos="2370"/>
        </w:tabs>
        <w:spacing w:line="360" w:lineRule="auto"/>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hint="eastAsia"/>
          </w:rPr>
          <w:t>4.12.1</w:t>
        </w:r>
      </w:smartTag>
      <w:r w:rsidRPr="00744192">
        <w:rPr>
          <w:rFonts w:ascii="Arial" w:hAnsi="Arial" w:cs="Arial" w:hint="eastAsia"/>
        </w:rPr>
        <w:t xml:space="preserve">.4 </w:t>
      </w:r>
      <w:r w:rsidRPr="00744192">
        <w:rPr>
          <w:rFonts w:ascii="Arial" w:hAnsi="Arial" w:cs="Arial" w:hint="eastAsia"/>
        </w:rPr>
        <w:t>结构、外观及其他</w:t>
      </w:r>
    </w:p>
    <w:p w14:paraId="052EACAD" w14:textId="77777777" w:rsidR="00280620" w:rsidRPr="00744192" w:rsidRDefault="00280620" w:rsidP="00280620">
      <w:pPr>
        <w:tabs>
          <w:tab w:val="center" w:pos="520"/>
        </w:tabs>
        <w:autoSpaceDE w:val="0"/>
        <w:autoSpaceDN w:val="0"/>
        <w:adjustRightInd w:val="0"/>
        <w:spacing w:line="360" w:lineRule="auto"/>
        <w:ind w:firstLineChars="262" w:firstLine="550"/>
        <w:jc w:val="left"/>
        <w:textAlignment w:val="bottom"/>
        <w:rPr>
          <w:rFonts w:ascii="Arial" w:hAnsi="Arial" w:cs="Arial"/>
        </w:rPr>
      </w:pPr>
      <w:r w:rsidRPr="00744192">
        <w:rPr>
          <w:rFonts w:ascii="Arial" w:hAnsi="Arial" w:cs="Arial" w:hint="eastAsia"/>
        </w:rPr>
        <w:t>装置为嵌入式。装置机箱采取必要的防静电及防电磁辐射干扰的措施。机箱的不带电金属部分</w:t>
      </w:r>
      <w:r w:rsidRPr="00744192">
        <w:rPr>
          <w:rFonts w:ascii="Arial" w:hAnsi="Arial" w:cs="Arial" w:hint="eastAsia"/>
        </w:rPr>
        <w:t xml:space="preserve">  </w:t>
      </w:r>
      <w:r w:rsidRPr="00744192">
        <w:rPr>
          <w:rFonts w:ascii="Arial" w:hAnsi="Arial" w:cs="Arial" w:hint="eastAsia"/>
        </w:rPr>
        <w:t>在电气上连成一体</w:t>
      </w:r>
      <w:r w:rsidRPr="00744192">
        <w:rPr>
          <w:rFonts w:ascii="Arial" w:hAnsi="Arial" w:cs="Arial"/>
        </w:rPr>
        <w:t>,</w:t>
      </w:r>
      <w:r w:rsidRPr="00744192">
        <w:rPr>
          <w:rFonts w:ascii="Arial" w:hAnsi="Arial" w:cs="Arial" w:hint="eastAsia"/>
        </w:rPr>
        <w:t>并可靠接地。机箱满足发热元器件的通风散热要求。</w:t>
      </w:r>
    </w:p>
    <w:p w14:paraId="6AA3271C" w14:textId="77777777" w:rsidR="00280620" w:rsidRPr="00744192" w:rsidRDefault="00280620" w:rsidP="00280620">
      <w:pPr>
        <w:tabs>
          <w:tab w:val="left" w:pos="2370"/>
        </w:tabs>
        <w:spacing w:line="360" w:lineRule="auto"/>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hint="eastAsia"/>
          </w:rPr>
          <w:t>4.12.1</w:t>
        </w:r>
      </w:smartTag>
      <w:r w:rsidRPr="00744192">
        <w:rPr>
          <w:rFonts w:ascii="Arial" w:hAnsi="Arial" w:cs="Arial" w:hint="eastAsia"/>
        </w:rPr>
        <w:t xml:space="preserve">.5 </w:t>
      </w:r>
      <w:r w:rsidRPr="00744192">
        <w:rPr>
          <w:rFonts w:ascii="Arial" w:hAnsi="Arial" w:cs="Arial" w:hint="eastAsia"/>
        </w:rPr>
        <w:t>试验</w:t>
      </w:r>
    </w:p>
    <w:p w14:paraId="10205B34" w14:textId="77777777" w:rsidR="00280620" w:rsidRPr="00744192" w:rsidRDefault="00280620" w:rsidP="00280620">
      <w:pPr>
        <w:tabs>
          <w:tab w:val="center" w:pos="520"/>
        </w:tabs>
        <w:autoSpaceDE w:val="0"/>
        <w:autoSpaceDN w:val="0"/>
        <w:adjustRightInd w:val="0"/>
        <w:spacing w:line="360" w:lineRule="auto"/>
        <w:ind w:firstLineChars="262" w:firstLine="550"/>
        <w:jc w:val="left"/>
        <w:textAlignment w:val="bottom"/>
        <w:rPr>
          <w:rFonts w:ascii="Arial" w:hAnsi="Arial" w:cs="Arial"/>
        </w:rPr>
      </w:pPr>
      <w:r w:rsidRPr="00744192">
        <w:rPr>
          <w:rFonts w:ascii="Arial" w:hAnsi="Arial" w:cs="Arial" w:hint="eastAsia"/>
        </w:rPr>
        <w:t>保护装置的试验方法符合</w:t>
      </w:r>
      <w:r w:rsidRPr="00744192">
        <w:rPr>
          <w:rFonts w:ascii="Arial" w:hAnsi="Arial" w:cs="Arial"/>
        </w:rPr>
        <w:t>DL/T671</w:t>
      </w:r>
      <w:r w:rsidRPr="00744192">
        <w:rPr>
          <w:rFonts w:ascii="Arial" w:hAnsi="Arial" w:cs="Arial" w:hint="eastAsia"/>
        </w:rPr>
        <w:t>-</w:t>
      </w:r>
      <w:r w:rsidRPr="00744192">
        <w:rPr>
          <w:rFonts w:ascii="Arial" w:hAnsi="Arial" w:cs="Arial"/>
        </w:rPr>
        <w:t>1999</w:t>
      </w:r>
      <w:r w:rsidRPr="00744192">
        <w:rPr>
          <w:rFonts w:ascii="Arial" w:hAnsi="Arial" w:cs="Arial" w:hint="eastAsia"/>
        </w:rPr>
        <w:t>中的有关要求。</w:t>
      </w:r>
    </w:p>
    <w:p w14:paraId="4457A14C" w14:textId="77777777" w:rsidR="00280620" w:rsidRPr="00744192" w:rsidRDefault="00280620" w:rsidP="00280620">
      <w:pPr>
        <w:tabs>
          <w:tab w:val="center" w:pos="520"/>
        </w:tabs>
        <w:autoSpaceDE w:val="0"/>
        <w:autoSpaceDN w:val="0"/>
        <w:adjustRightInd w:val="0"/>
        <w:spacing w:line="360" w:lineRule="auto"/>
        <w:ind w:firstLineChars="262" w:firstLine="550"/>
        <w:jc w:val="left"/>
        <w:textAlignment w:val="bottom"/>
        <w:rPr>
          <w:rFonts w:ascii="Arial" w:hAnsi="Arial" w:cs="Arial"/>
        </w:rPr>
      </w:pPr>
      <w:r w:rsidRPr="00744192">
        <w:rPr>
          <w:rFonts w:ascii="Arial" w:hAnsi="Arial" w:cs="Arial" w:hint="eastAsia"/>
        </w:rPr>
        <w:lastRenderedPageBreak/>
        <w:t>保护装置进行出厂试验和型式试验</w:t>
      </w:r>
      <w:r w:rsidRPr="00744192">
        <w:rPr>
          <w:rFonts w:ascii="Arial" w:hAnsi="Arial" w:cs="Arial"/>
        </w:rPr>
        <w:t>,</w:t>
      </w:r>
      <w:r w:rsidRPr="00744192">
        <w:rPr>
          <w:rFonts w:ascii="Arial" w:hAnsi="Arial" w:cs="Arial" w:hint="eastAsia"/>
        </w:rPr>
        <w:t>试验项目符合</w:t>
      </w:r>
      <w:r w:rsidRPr="00744192">
        <w:rPr>
          <w:rFonts w:ascii="Arial" w:hAnsi="Arial" w:cs="Arial"/>
        </w:rPr>
        <w:t>DL/T671-1999</w:t>
      </w:r>
      <w:r w:rsidRPr="00744192">
        <w:rPr>
          <w:rFonts w:ascii="Arial" w:hAnsi="Arial" w:cs="Arial" w:hint="eastAsia"/>
        </w:rPr>
        <w:t>中的有关要求。</w:t>
      </w:r>
    </w:p>
    <w:p w14:paraId="70D3BE6B" w14:textId="77777777" w:rsidR="00280620" w:rsidRPr="00744192" w:rsidRDefault="00280620" w:rsidP="00280620">
      <w:pPr>
        <w:tabs>
          <w:tab w:val="left" w:pos="2370"/>
        </w:tabs>
        <w:spacing w:line="360" w:lineRule="auto"/>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4.12.</w:t>
        </w:r>
        <w:r w:rsidRPr="00744192">
          <w:rPr>
            <w:rFonts w:ascii="Arial" w:hAnsi="Arial" w:cs="Arial" w:hint="eastAsia"/>
          </w:rPr>
          <w:t>2</w:t>
        </w:r>
      </w:smartTag>
      <w:r w:rsidRPr="00744192">
        <w:rPr>
          <w:rFonts w:ascii="Arial" w:hAnsi="Arial" w:cs="Arial"/>
        </w:rPr>
        <w:t xml:space="preserve">  </w:t>
      </w:r>
      <w:r w:rsidRPr="00744192">
        <w:rPr>
          <w:rFonts w:ascii="Arial" w:hAnsi="Arial" w:cs="Arial" w:hint="eastAsia"/>
        </w:rPr>
        <w:t>电弧光母线保护装置</w:t>
      </w:r>
    </w:p>
    <w:p w14:paraId="063CF899" w14:textId="77777777" w:rsidR="00280620" w:rsidRPr="00744192" w:rsidRDefault="00280620" w:rsidP="00280620">
      <w:pPr>
        <w:tabs>
          <w:tab w:val="center" w:pos="520"/>
        </w:tabs>
        <w:autoSpaceDE w:val="0"/>
        <w:autoSpaceDN w:val="0"/>
        <w:adjustRightInd w:val="0"/>
        <w:spacing w:line="360" w:lineRule="auto"/>
        <w:ind w:firstLineChars="262" w:firstLine="550"/>
        <w:jc w:val="left"/>
        <w:textAlignment w:val="bottom"/>
        <w:rPr>
          <w:rFonts w:ascii="Arial" w:hAnsi="Arial" w:cs="Arial"/>
        </w:rPr>
      </w:pPr>
      <w:r w:rsidRPr="00744192">
        <w:rPr>
          <w:rFonts w:ascii="Arial" w:hAnsi="Arial" w:cs="Arial" w:hint="eastAsia"/>
        </w:rPr>
        <w:t>6kV</w:t>
      </w:r>
      <w:r w:rsidRPr="00744192">
        <w:rPr>
          <w:rFonts w:ascii="Arial" w:hAnsi="Arial" w:cs="Arial" w:hint="eastAsia"/>
        </w:rPr>
        <w:t>高压开关柜应装设原装进口电弧光母线保护装置，以避免母线故障时产生的电弧光对设备及人员造成的严重伤害。</w:t>
      </w:r>
    </w:p>
    <w:p w14:paraId="6C19C472" w14:textId="77777777" w:rsidR="00280620" w:rsidRPr="00744192" w:rsidRDefault="00280620" w:rsidP="00280620">
      <w:pPr>
        <w:tabs>
          <w:tab w:val="center" w:pos="520"/>
        </w:tabs>
        <w:autoSpaceDE w:val="0"/>
        <w:autoSpaceDN w:val="0"/>
        <w:adjustRightInd w:val="0"/>
        <w:spacing w:line="360" w:lineRule="auto"/>
        <w:ind w:firstLineChars="262" w:firstLine="550"/>
        <w:jc w:val="left"/>
        <w:textAlignment w:val="bottom"/>
        <w:rPr>
          <w:rFonts w:ascii="Arial" w:hAnsi="Arial" w:cs="Arial"/>
        </w:rPr>
      </w:pPr>
      <w:r w:rsidRPr="00744192">
        <w:rPr>
          <w:rFonts w:ascii="Arial" w:hAnsi="Arial" w:cs="Arial" w:hint="eastAsia"/>
        </w:rPr>
        <w:t>电弧光母线保护装置应具备如下基本功能：</w:t>
      </w:r>
    </w:p>
    <w:p w14:paraId="33923277" w14:textId="77777777" w:rsidR="00280620" w:rsidRPr="00744192" w:rsidRDefault="00280620" w:rsidP="00280620">
      <w:pPr>
        <w:tabs>
          <w:tab w:val="center" w:pos="520"/>
        </w:tabs>
        <w:autoSpaceDE w:val="0"/>
        <w:autoSpaceDN w:val="0"/>
        <w:adjustRightInd w:val="0"/>
        <w:spacing w:line="360" w:lineRule="auto"/>
        <w:ind w:firstLineChars="262" w:firstLine="550"/>
        <w:jc w:val="left"/>
        <w:textAlignment w:val="bottom"/>
        <w:rPr>
          <w:rFonts w:ascii="Arial" w:hAnsi="Arial" w:cs="Arial"/>
        </w:rPr>
      </w:pPr>
      <w:r w:rsidRPr="00744192">
        <w:rPr>
          <w:rFonts w:ascii="Arial" w:hAnsi="Arial" w:cs="Arial" w:hint="eastAsia"/>
        </w:rPr>
        <w:t>A</w:t>
      </w:r>
      <w:r w:rsidRPr="00744192">
        <w:rPr>
          <w:rFonts w:ascii="Arial" w:hAnsi="Arial" w:cs="Arial" w:hint="eastAsia"/>
        </w:rPr>
        <w:t>．电弧光母线保护装置的主、辅单元都应具备母线故障定位指示功能，应能准确的判别弧光发生的具体位置，以便于事故的及时处理和分析。即每个开关柜的母线室（或断路器室）都必须安装独立的弧光传感器，不得使用易折断的光纤产品。</w:t>
      </w:r>
    </w:p>
    <w:p w14:paraId="0AA6CC2F" w14:textId="77777777" w:rsidR="00280620" w:rsidRPr="00744192" w:rsidRDefault="00280620" w:rsidP="00280620">
      <w:pPr>
        <w:tabs>
          <w:tab w:val="center" w:pos="520"/>
        </w:tabs>
        <w:autoSpaceDE w:val="0"/>
        <w:autoSpaceDN w:val="0"/>
        <w:adjustRightInd w:val="0"/>
        <w:spacing w:line="360" w:lineRule="auto"/>
        <w:ind w:firstLineChars="262" w:firstLine="550"/>
        <w:jc w:val="left"/>
        <w:textAlignment w:val="bottom"/>
        <w:rPr>
          <w:rFonts w:ascii="Arial" w:hAnsi="Arial" w:cs="Arial"/>
        </w:rPr>
      </w:pPr>
      <w:r w:rsidRPr="00744192">
        <w:rPr>
          <w:rFonts w:ascii="Arial" w:hAnsi="Arial" w:cs="Arial" w:hint="eastAsia"/>
        </w:rPr>
        <w:t>B</w:t>
      </w:r>
      <w:r w:rsidRPr="00744192">
        <w:rPr>
          <w:rFonts w:ascii="Arial" w:hAnsi="Arial" w:cs="Arial" w:hint="eastAsia"/>
        </w:rPr>
        <w:t>．电弧光母线保护装置必须具备内部故障代码指示功能，并对整个装置系统（包括辅助单元、传感器及连接线）具有完善的实时（</w:t>
      </w:r>
      <w:r w:rsidRPr="00744192">
        <w:rPr>
          <w:rFonts w:ascii="Arial" w:hAnsi="Arial" w:cs="Arial" w:hint="eastAsia"/>
        </w:rPr>
        <w:t>24</w:t>
      </w:r>
      <w:r w:rsidRPr="00744192">
        <w:rPr>
          <w:rFonts w:ascii="Arial" w:hAnsi="Arial" w:cs="Arial" w:hint="eastAsia"/>
        </w:rPr>
        <w:t>小时）在线自检功能，当内部故障发生时能发出告警指示，以确保装置的可靠工作；</w:t>
      </w:r>
    </w:p>
    <w:p w14:paraId="3BF3EF75" w14:textId="77777777" w:rsidR="00280620" w:rsidRPr="00744192" w:rsidRDefault="00280620" w:rsidP="00280620">
      <w:pPr>
        <w:tabs>
          <w:tab w:val="center" w:pos="520"/>
        </w:tabs>
        <w:autoSpaceDE w:val="0"/>
        <w:autoSpaceDN w:val="0"/>
        <w:adjustRightInd w:val="0"/>
        <w:spacing w:line="360" w:lineRule="auto"/>
        <w:ind w:firstLineChars="262" w:firstLine="550"/>
        <w:jc w:val="left"/>
        <w:textAlignment w:val="bottom"/>
        <w:rPr>
          <w:rFonts w:ascii="Arial" w:hAnsi="Arial" w:cs="Arial"/>
        </w:rPr>
      </w:pPr>
      <w:r w:rsidRPr="00744192">
        <w:rPr>
          <w:rFonts w:ascii="Arial" w:hAnsi="Arial" w:cs="Arial" w:hint="eastAsia"/>
        </w:rPr>
        <w:t>C</w:t>
      </w:r>
      <w:r w:rsidRPr="00744192">
        <w:rPr>
          <w:rFonts w:ascii="Arial" w:hAnsi="Arial" w:cs="Arial" w:hint="eastAsia"/>
        </w:rPr>
        <w:t>．为防止误动作，电弧光母线保护装置不得使用光电式跳闸接点，应使用符合国家标准的继电器式跳闸接点。</w:t>
      </w:r>
    </w:p>
    <w:p w14:paraId="183620D1"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4.12.</w:t>
        </w:r>
        <w:r w:rsidRPr="00744192">
          <w:rPr>
            <w:rFonts w:ascii="Arial" w:hAnsi="Arial" w:cs="Arial" w:hint="eastAsia"/>
          </w:rPr>
          <w:t>3</w:t>
        </w:r>
      </w:smartTag>
      <w:r w:rsidRPr="00744192">
        <w:rPr>
          <w:rFonts w:ascii="Arial" w:hAnsi="Arial" w:cs="Arial" w:hint="eastAsia"/>
        </w:rPr>
        <w:t xml:space="preserve"> </w:t>
      </w:r>
      <w:r w:rsidRPr="00744192">
        <w:rPr>
          <w:rFonts w:ascii="Arial" w:hAnsi="Arial" w:cs="Arial" w:hint="eastAsia"/>
        </w:rPr>
        <w:t>小电流接地选线装置和消谐装置</w:t>
      </w:r>
    </w:p>
    <w:p w14:paraId="6F95A613" w14:textId="77777777" w:rsidR="00280620" w:rsidRPr="00744192" w:rsidRDefault="00280620" w:rsidP="00280620">
      <w:pPr>
        <w:tabs>
          <w:tab w:val="center" w:pos="520"/>
        </w:tabs>
        <w:autoSpaceDE w:val="0"/>
        <w:autoSpaceDN w:val="0"/>
        <w:adjustRightInd w:val="0"/>
        <w:spacing w:line="360" w:lineRule="auto"/>
        <w:ind w:firstLineChars="262" w:firstLine="550"/>
        <w:jc w:val="left"/>
        <w:textAlignment w:val="bottom"/>
        <w:rPr>
          <w:rFonts w:ascii="Arial" w:hAnsi="Arial" w:cs="Arial"/>
        </w:rPr>
      </w:pPr>
      <w:r w:rsidRPr="00744192">
        <w:rPr>
          <w:rFonts w:ascii="Arial" w:hAnsi="Arial" w:cs="Arial" w:hint="eastAsia"/>
        </w:rPr>
        <w:t>每段母线（中</w:t>
      </w:r>
      <w:r>
        <w:rPr>
          <w:rFonts w:ascii="Arial" w:hAnsi="Arial" w:cs="Arial" w:hint="eastAsia"/>
        </w:rPr>
        <w:t>性点不接地）配置一套微机小电流接地选线装置和一套微机消谐装置。</w:t>
      </w:r>
    </w:p>
    <w:p w14:paraId="5B1110ED"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4.12.</w:t>
        </w:r>
        <w:r w:rsidRPr="00744192">
          <w:rPr>
            <w:rFonts w:ascii="Arial" w:hAnsi="Arial" w:cs="Arial" w:hint="eastAsia"/>
          </w:rPr>
          <w:t>4</w:t>
        </w:r>
      </w:smartTag>
      <w:r w:rsidRPr="00744192">
        <w:rPr>
          <w:rFonts w:ascii="Arial" w:hAnsi="Arial" w:cs="Arial"/>
        </w:rPr>
        <w:t xml:space="preserve"> </w:t>
      </w:r>
      <w:r w:rsidRPr="00744192">
        <w:rPr>
          <w:rFonts w:ascii="Arial" w:hAnsi="Arial" w:cs="Arial" w:hint="eastAsia"/>
        </w:rPr>
        <w:t>测量和计</w:t>
      </w:r>
      <w:r w:rsidRPr="00744192">
        <w:rPr>
          <w:rFonts w:ascii="Arial" w:hAnsi="Arial" w:cs="Arial"/>
        </w:rPr>
        <w:t>量设备</w:t>
      </w:r>
    </w:p>
    <w:p w14:paraId="38C32ED6" w14:textId="77777777" w:rsidR="00280620" w:rsidRPr="00744192" w:rsidRDefault="00280620" w:rsidP="00280620">
      <w:pPr>
        <w:tabs>
          <w:tab w:val="center" w:pos="520"/>
        </w:tabs>
        <w:autoSpaceDE w:val="0"/>
        <w:autoSpaceDN w:val="0"/>
        <w:adjustRightInd w:val="0"/>
        <w:spacing w:line="360" w:lineRule="auto"/>
        <w:ind w:firstLineChars="262" w:firstLine="550"/>
        <w:jc w:val="left"/>
        <w:textAlignment w:val="bottom"/>
        <w:rPr>
          <w:rFonts w:ascii="Arial" w:hAnsi="Arial" w:cs="Arial"/>
        </w:rPr>
      </w:pPr>
      <w:r w:rsidRPr="00744192">
        <w:rPr>
          <w:rFonts w:ascii="Arial" w:hAnsi="Arial" w:cs="Arial"/>
        </w:rPr>
        <w:t>6kV</w:t>
      </w:r>
      <w:r w:rsidRPr="00744192">
        <w:rPr>
          <w:rFonts w:ascii="Arial" w:hAnsi="Arial" w:cs="Arial"/>
        </w:rPr>
        <w:t>每一</w:t>
      </w:r>
      <w:r w:rsidRPr="00744192">
        <w:rPr>
          <w:rFonts w:ascii="Arial" w:hAnsi="Arial" w:cs="Arial" w:hint="eastAsia"/>
        </w:rPr>
        <w:t>进</w:t>
      </w:r>
      <w:r w:rsidRPr="00744192">
        <w:rPr>
          <w:rFonts w:ascii="Arial" w:hAnsi="Arial" w:cs="Arial"/>
        </w:rPr>
        <w:t>馈线、变压器和电</w:t>
      </w:r>
      <w:r w:rsidRPr="00744192">
        <w:rPr>
          <w:rFonts w:ascii="Arial" w:hAnsi="Arial" w:cs="Arial" w:hint="eastAsia"/>
        </w:rPr>
        <w:t>动</w:t>
      </w:r>
      <w:r w:rsidRPr="00744192">
        <w:rPr>
          <w:rFonts w:ascii="Arial" w:hAnsi="Arial" w:cs="Arial"/>
        </w:rPr>
        <w:t>机回路</w:t>
      </w:r>
      <w:r w:rsidRPr="00744192">
        <w:rPr>
          <w:rFonts w:ascii="Arial" w:hAnsi="Arial" w:cs="Arial" w:hint="eastAsia"/>
        </w:rPr>
        <w:t>和</w:t>
      </w:r>
      <w:r w:rsidRPr="00744192">
        <w:rPr>
          <w:rFonts w:ascii="Arial" w:hAnsi="Arial" w:cs="Arial" w:hint="eastAsia"/>
        </w:rPr>
        <w:t>PT</w:t>
      </w:r>
      <w:r w:rsidRPr="00744192">
        <w:rPr>
          <w:rFonts w:ascii="Arial" w:hAnsi="Arial" w:cs="Arial" w:hint="eastAsia"/>
        </w:rPr>
        <w:t>回路</w:t>
      </w:r>
      <w:r w:rsidRPr="00744192">
        <w:rPr>
          <w:rFonts w:ascii="Arial" w:hAnsi="Arial" w:cs="Arial"/>
        </w:rPr>
        <w:t>内装有电流</w:t>
      </w:r>
      <w:r w:rsidRPr="00744192">
        <w:rPr>
          <w:rFonts w:ascii="Arial" w:hAnsi="Arial" w:cs="Arial" w:hint="eastAsia"/>
        </w:rPr>
        <w:t>和电压</w:t>
      </w:r>
      <w:r w:rsidRPr="00744192">
        <w:rPr>
          <w:rFonts w:ascii="Arial" w:hAnsi="Arial" w:cs="Arial"/>
        </w:rPr>
        <w:t>变送器</w:t>
      </w:r>
      <w:r w:rsidRPr="00744192">
        <w:rPr>
          <w:rFonts w:ascii="Arial" w:hAnsi="Arial" w:cs="Arial" w:hint="eastAsia"/>
        </w:rPr>
        <w:t>，</w:t>
      </w:r>
      <w:r w:rsidRPr="00744192">
        <w:rPr>
          <w:rFonts w:ascii="Arial" w:hAnsi="Arial" w:cs="Arial"/>
        </w:rPr>
        <w:t>输出</w:t>
      </w:r>
      <w:r w:rsidRPr="00744192">
        <w:rPr>
          <w:rFonts w:ascii="Arial" w:hAnsi="Arial" w:cs="Arial"/>
        </w:rPr>
        <w:t>4~20mA</w:t>
      </w:r>
      <w:r w:rsidRPr="00744192">
        <w:rPr>
          <w:rFonts w:ascii="Arial" w:hAnsi="Arial" w:cs="Arial"/>
        </w:rPr>
        <w:t>信号至</w:t>
      </w:r>
      <w:r w:rsidRPr="00744192">
        <w:rPr>
          <w:rFonts w:ascii="Arial" w:hAnsi="Arial" w:cs="Arial" w:hint="eastAsia"/>
        </w:rPr>
        <w:t>DCS</w:t>
      </w:r>
      <w:r w:rsidRPr="00744192">
        <w:rPr>
          <w:rFonts w:ascii="Arial" w:hAnsi="Arial" w:cs="Arial"/>
        </w:rPr>
        <w:t>。</w:t>
      </w:r>
    </w:p>
    <w:p w14:paraId="32E8A04F" w14:textId="77777777" w:rsidR="00280620" w:rsidRPr="00744192" w:rsidRDefault="00280620" w:rsidP="00280620">
      <w:pPr>
        <w:tabs>
          <w:tab w:val="center" w:pos="520"/>
        </w:tabs>
        <w:autoSpaceDE w:val="0"/>
        <w:autoSpaceDN w:val="0"/>
        <w:adjustRightInd w:val="0"/>
        <w:spacing w:line="360" w:lineRule="auto"/>
        <w:ind w:firstLineChars="262" w:firstLine="550"/>
        <w:jc w:val="left"/>
        <w:textAlignment w:val="bottom"/>
        <w:rPr>
          <w:rFonts w:ascii="Arial" w:hAnsi="Arial" w:cs="Arial"/>
        </w:rPr>
      </w:pPr>
      <w:r w:rsidRPr="00744192">
        <w:rPr>
          <w:rFonts w:ascii="Arial" w:hAnsi="Arial" w:cs="Arial"/>
        </w:rPr>
        <w:t>6kV</w:t>
      </w:r>
      <w:r w:rsidRPr="00744192">
        <w:rPr>
          <w:rFonts w:ascii="Arial" w:hAnsi="Arial" w:cs="Arial"/>
        </w:rPr>
        <w:t>每一</w:t>
      </w:r>
      <w:r w:rsidRPr="00744192">
        <w:rPr>
          <w:rFonts w:ascii="Arial" w:hAnsi="Arial" w:cs="Arial" w:hint="eastAsia"/>
        </w:rPr>
        <w:t>进</w:t>
      </w:r>
      <w:r w:rsidRPr="00744192">
        <w:rPr>
          <w:rFonts w:ascii="Arial" w:hAnsi="Arial" w:cs="Arial"/>
        </w:rPr>
        <w:t>馈线、变压器和电</w:t>
      </w:r>
      <w:r w:rsidRPr="00744192">
        <w:rPr>
          <w:rFonts w:ascii="Arial" w:hAnsi="Arial" w:cs="Arial" w:hint="eastAsia"/>
        </w:rPr>
        <w:t>动</w:t>
      </w:r>
      <w:r w:rsidRPr="00744192">
        <w:rPr>
          <w:rFonts w:ascii="Arial" w:hAnsi="Arial" w:cs="Arial"/>
        </w:rPr>
        <w:t>机回路装设</w:t>
      </w:r>
      <w:r w:rsidRPr="00744192">
        <w:rPr>
          <w:rFonts w:ascii="Arial" w:hAnsi="Arial" w:cs="Arial" w:hint="eastAsia"/>
        </w:rPr>
        <w:t>电子式悬挂式多功能</w:t>
      </w:r>
      <w:r w:rsidRPr="00744192">
        <w:rPr>
          <w:rFonts w:ascii="Arial" w:hAnsi="Arial" w:cs="Arial"/>
        </w:rPr>
        <w:t>电度表，电度量应可通过通讯口远传至上位机并可在当地显示。电度表应满足精度</w:t>
      </w:r>
      <w:r w:rsidRPr="00744192">
        <w:rPr>
          <w:rFonts w:ascii="Arial" w:hAnsi="Arial" w:cs="Arial"/>
        </w:rPr>
        <w:t>0.5</w:t>
      </w:r>
      <w:r w:rsidRPr="00744192">
        <w:rPr>
          <w:rFonts w:ascii="Arial" w:hAnsi="Arial" w:cs="Arial"/>
        </w:rPr>
        <w:t>级和《电测量及电能计量装置设计技术规程》要求。</w:t>
      </w:r>
    </w:p>
    <w:p w14:paraId="215AC500"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hint="eastAsia"/>
          </w:rPr>
          <w:t>4.12.5</w:t>
        </w:r>
      </w:smartTag>
      <w:r w:rsidRPr="00744192">
        <w:rPr>
          <w:rFonts w:ascii="Arial" w:hAnsi="Arial" w:cs="Arial" w:hint="eastAsia"/>
        </w:rPr>
        <w:t xml:space="preserve"> </w:t>
      </w:r>
      <w:r w:rsidRPr="00744192">
        <w:rPr>
          <w:rFonts w:ascii="Arial" w:hAnsi="Arial" w:cs="Arial" w:hint="eastAsia"/>
        </w:rPr>
        <w:t>开关柜前门上应设有开关状态显示器，开关状态显示器按功能由以下</w:t>
      </w:r>
      <w:r w:rsidRPr="00744192">
        <w:rPr>
          <w:rFonts w:ascii="Arial" w:hAnsi="Arial" w:cs="Arial" w:hint="eastAsia"/>
        </w:rPr>
        <w:t>5</w:t>
      </w:r>
      <w:r w:rsidRPr="00744192">
        <w:rPr>
          <w:rFonts w:ascii="Arial" w:hAnsi="Arial" w:cs="Arial" w:hint="eastAsia"/>
        </w:rPr>
        <w:t>个模块组成：</w:t>
      </w:r>
    </w:p>
    <w:p w14:paraId="324463B9" w14:textId="77777777" w:rsidR="00280620" w:rsidRPr="00744192" w:rsidRDefault="00280620" w:rsidP="00280620">
      <w:pPr>
        <w:tabs>
          <w:tab w:val="center" w:pos="520"/>
        </w:tabs>
        <w:autoSpaceDE w:val="0"/>
        <w:autoSpaceDN w:val="0"/>
        <w:adjustRightInd w:val="0"/>
        <w:spacing w:line="360" w:lineRule="auto"/>
        <w:ind w:firstLineChars="262" w:firstLine="550"/>
        <w:jc w:val="left"/>
        <w:textAlignment w:val="bottom"/>
        <w:rPr>
          <w:rFonts w:ascii="Arial" w:hAnsi="Arial" w:cs="Arial"/>
        </w:rPr>
      </w:pPr>
      <w:r w:rsidRPr="00744192">
        <w:rPr>
          <w:rFonts w:ascii="Arial" w:hAnsi="Arial" w:cs="Arial" w:hint="eastAsia"/>
        </w:rPr>
        <w:t xml:space="preserve">a. </w:t>
      </w:r>
      <w:r w:rsidRPr="00744192">
        <w:rPr>
          <w:rFonts w:ascii="Arial" w:hAnsi="Arial" w:cs="Arial" w:hint="eastAsia"/>
        </w:rPr>
        <w:t>电源板。该板上设有开关电源装置。</w:t>
      </w:r>
    </w:p>
    <w:p w14:paraId="04B27811" w14:textId="77777777" w:rsidR="00280620" w:rsidRPr="00744192" w:rsidRDefault="00280620" w:rsidP="00280620">
      <w:pPr>
        <w:tabs>
          <w:tab w:val="center" w:pos="520"/>
        </w:tabs>
        <w:autoSpaceDE w:val="0"/>
        <w:autoSpaceDN w:val="0"/>
        <w:adjustRightInd w:val="0"/>
        <w:spacing w:line="360" w:lineRule="auto"/>
        <w:ind w:firstLineChars="262" w:firstLine="550"/>
        <w:jc w:val="left"/>
        <w:textAlignment w:val="bottom"/>
        <w:rPr>
          <w:rFonts w:ascii="Arial" w:hAnsi="Arial" w:cs="Arial"/>
        </w:rPr>
      </w:pPr>
      <w:r w:rsidRPr="00744192">
        <w:rPr>
          <w:rFonts w:ascii="Arial" w:hAnsi="Arial" w:cs="Arial" w:hint="eastAsia"/>
        </w:rPr>
        <w:t xml:space="preserve">b. </w:t>
      </w:r>
      <w:r w:rsidRPr="00744192">
        <w:rPr>
          <w:rFonts w:ascii="Arial" w:hAnsi="Arial" w:cs="Arial" w:hint="eastAsia"/>
        </w:rPr>
        <w:t>输入板。该板主要功能是接收外部传来的信息，如断路器，手车，储能开关，接地开关的位置信号、电压传感器的电压信号、温湿度传感器的模拟信号等并将诸信号经光电隔离后送入控制板。</w:t>
      </w:r>
    </w:p>
    <w:p w14:paraId="4DB4DF12" w14:textId="77777777" w:rsidR="00280620" w:rsidRPr="00744192" w:rsidRDefault="00280620" w:rsidP="00280620">
      <w:pPr>
        <w:tabs>
          <w:tab w:val="center" w:pos="520"/>
        </w:tabs>
        <w:autoSpaceDE w:val="0"/>
        <w:autoSpaceDN w:val="0"/>
        <w:adjustRightInd w:val="0"/>
        <w:spacing w:line="360" w:lineRule="auto"/>
        <w:ind w:firstLineChars="262" w:firstLine="550"/>
        <w:jc w:val="left"/>
        <w:textAlignment w:val="bottom"/>
        <w:rPr>
          <w:rFonts w:ascii="Arial" w:hAnsi="Arial" w:cs="Arial"/>
        </w:rPr>
      </w:pPr>
      <w:r w:rsidRPr="00744192">
        <w:rPr>
          <w:rFonts w:ascii="Arial" w:hAnsi="Arial" w:cs="Arial" w:hint="eastAsia"/>
        </w:rPr>
        <w:t xml:space="preserve">c. </w:t>
      </w:r>
      <w:r w:rsidRPr="00744192">
        <w:rPr>
          <w:rFonts w:ascii="Arial" w:hAnsi="Arial" w:cs="Arial" w:hint="eastAsia"/>
        </w:rPr>
        <w:t>控制板。该板是整个装置的核心部分，设有中央处理单元。将输入板传来的各种信号进行判断、处理后分别送入显示板和输出板。</w:t>
      </w:r>
    </w:p>
    <w:p w14:paraId="2EDE868A" w14:textId="77777777" w:rsidR="00280620" w:rsidRPr="00744192" w:rsidRDefault="00280620" w:rsidP="00280620">
      <w:pPr>
        <w:tabs>
          <w:tab w:val="center" w:pos="520"/>
        </w:tabs>
        <w:autoSpaceDE w:val="0"/>
        <w:autoSpaceDN w:val="0"/>
        <w:adjustRightInd w:val="0"/>
        <w:spacing w:line="360" w:lineRule="auto"/>
        <w:ind w:firstLineChars="262" w:firstLine="550"/>
        <w:jc w:val="left"/>
        <w:textAlignment w:val="bottom"/>
        <w:rPr>
          <w:rFonts w:ascii="Arial" w:hAnsi="Arial" w:cs="Arial"/>
        </w:rPr>
      </w:pPr>
      <w:r w:rsidRPr="00744192">
        <w:rPr>
          <w:rFonts w:ascii="Arial" w:hAnsi="Arial" w:cs="Arial" w:hint="eastAsia"/>
        </w:rPr>
        <w:t xml:space="preserve">d. </w:t>
      </w:r>
      <w:r w:rsidRPr="00744192">
        <w:rPr>
          <w:rFonts w:ascii="Arial" w:hAnsi="Arial" w:cs="Arial" w:hint="eastAsia"/>
        </w:rPr>
        <w:t>显示板。该板上布置了所有的发光指示元件。该板主要功能是接收控制板来的命令使相应的发光指示元件动作。</w:t>
      </w:r>
    </w:p>
    <w:p w14:paraId="29DC1D2C" w14:textId="77777777" w:rsidR="00280620" w:rsidRPr="00744192" w:rsidRDefault="00280620" w:rsidP="00280620">
      <w:pPr>
        <w:tabs>
          <w:tab w:val="center" w:pos="520"/>
        </w:tabs>
        <w:autoSpaceDE w:val="0"/>
        <w:autoSpaceDN w:val="0"/>
        <w:adjustRightInd w:val="0"/>
        <w:spacing w:line="360" w:lineRule="auto"/>
        <w:ind w:firstLineChars="262" w:firstLine="550"/>
        <w:jc w:val="left"/>
        <w:textAlignment w:val="bottom"/>
        <w:rPr>
          <w:rFonts w:ascii="Arial" w:hAnsi="Arial" w:cs="Arial"/>
        </w:rPr>
      </w:pPr>
      <w:r w:rsidRPr="00744192">
        <w:rPr>
          <w:rFonts w:ascii="Arial" w:hAnsi="Arial" w:cs="Arial" w:hint="eastAsia"/>
        </w:rPr>
        <w:lastRenderedPageBreak/>
        <w:t xml:space="preserve">e. </w:t>
      </w:r>
      <w:r w:rsidRPr="00744192">
        <w:rPr>
          <w:rFonts w:ascii="Arial" w:hAnsi="Arial" w:cs="Arial" w:hint="eastAsia"/>
        </w:rPr>
        <w:t>输出板。该板主要功能是接收控制板传来的处理后的信息，对控制对象送出执行命令。如闭锁命令、告警信号、起动加热器或风机等。</w:t>
      </w:r>
    </w:p>
    <w:p w14:paraId="7C57EDEF" w14:textId="77777777" w:rsidR="00280620" w:rsidRPr="00744192" w:rsidRDefault="00280620" w:rsidP="00280620">
      <w:pPr>
        <w:tabs>
          <w:tab w:val="center" w:pos="520"/>
        </w:tabs>
        <w:autoSpaceDE w:val="0"/>
        <w:autoSpaceDN w:val="0"/>
        <w:adjustRightInd w:val="0"/>
        <w:spacing w:line="360" w:lineRule="auto"/>
        <w:ind w:firstLineChars="262" w:firstLine="550"/>
        <w:jc w:val="left"/>
        <w:textAlignment w:val="bottom"/>
        <w:rPr>
          <w:rFonts w:ascii="Arial" w:hAnsi="Arial" w:cs="Arial"/>
        </w:rPr>
      </w:pPr>
      <w:r w:rsidRPr="00744192">
        <w:rPr>
          <w:rFonts w:ascii="Arial" w:hAnsi="Arial" w:cs="Arial" w:hint="eastAsia"/>
        </w:rPr>
        <w:t>开关状态显示器应是模块化叠加设计，每一模块的功能明确，取消板与板之间、板与壳体之间的所有连接导线，代之以性能可靠的接插件，无抗干扰性能差可能发生误动的隐患，能经受高电压的冲击。开关状态显示器应通过国家继电器检测中心的国家规定各项严酷的电磁兼容试验和各种电气性能试验。</w:t>
      </w:r>
    </w:p>
    <w:p w14:paraId="544FD891"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hint="eastAsia"/>
          </w:rPr>
          <w:t>4.</w:t>
        </w:r>
        <w:smartTag w:uri="urn:schemas-microsoft-com:office:smarttags" w:element="chmetcnv">
          <w:smartTagPr>
            <w:attr w:name="UnitName" w:val="pt"/>
            <w:attr w:name="SourceValue" w:val="12.6"/>
            <w:attr w:name="HasSpace" w:val="True"/>
            <w:attr w:name="Negative" w:val="False"/>
            <w:attr w:name="NumberType" w:val="1"/>
            <w:attr w:name="TCSC" w:val="0"/>
          </w:smartTagPr>
          <w:r w:rsidRPr="00744192">
            <w:rPr>
              <w:rFonts w:ascii="Arial" w:hAnsi="Arial" w:cs="Arial" w:hint="eastAsia"/>
            </w:rPr>
            <w:t>12.6 P</w:t>
          </w:r>
        </w:smartTag>
      </w:smartTag>
      <w:r w:rsidRPr="00744192">
        <w:rPr>
          <w:rFonts w:ascii="Arial" w:hAnsi="Arial" w:cs="Arial" w:hint="eastAsia"/>
        </w:rPr>
        <w:t>T</w:t>
      </w:r>
      <w:r w:rsidRPr="00744192">
        <w:rPr>
          <w:rFonts w:ascii="Arial" w:hAnsi="Arial" w:cs="Arial" w:hint="eastAsia"/>
        </w:rPr>
        <w:t>柜需配置微机型</w:t>
      </w:r>
      <w:r w:rsidRPr="00744192">
        <w:rPr>
          <w:rFonts w:ascii="Arial" w:hAnsi="Arial" w:cs="Arial" w:hint="eastAsia"/>
        </w:rPr>
        <w:t>PT</w:t>
      </w:r>
      <w:r w:rsidRPr="00744192">
        <w:rPr>
          <w:rFonts w:ascii="Arial" w:hAnsi="Arial" w:cs="Arial" w:hint="eastAsia"/>
        </w:rPr>
        <w:t>测控装置</w:t>
      </w:r>
      <w:r>
        <w:rPr>
          <w:rFonts w:ascii="Arial" w:hAnsi="Arial" w:cs="Arial" w:hint="eastAsia"/>
        </w:rPr>
        <w:t>。</w:t>
      </w:r>
    </w:p>
    <w:p w14:paraId="16341E80" w14:textId="77777777" w:rsidR="00280620" w:rsidRPr="00744192" w:rsidRDefault="00280620" w:rsidP="00280620">
      <w:pPr>
        <w:tabs>
          <w:tab w:val="num" w:pos="0"/>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hint="eastAsia"/>
          </w:rPr>
          <w:t>4.12.7</w:t>
        </w:r>
      </w:smartTag>
      <w:r w:rsidRPr="00744192">
        <w:rPr>
          <w:rFonts w:ascii="Arial" w:hAnsi="Arial" w:cs="Arial" w:hint="eastAsia"/>
        </w:rPr>
        <w:t xml:space="preserve"> </w:t>
      </w:r>
      <w:r w:rsidRPr="00744192">
        <w:rPr>
          <w:rFonts w:ascii="Arial" w:hAnsi="Arial" w:cs="Arial" w:hint="eastAsia"/>
        </w:rPr>
        <w:t>开关柜内装设电流互感器过电压保护器，用于电流互感器二次侧由于各种异常引起的过电压保护该装置具备快速动作性。要求检测到电流互感器二次绕组产生过电压起到将其二次侧短路的全部时间不大于</w:t>
      </w:r>
      <w:r w:rsidRPr="00744192">
        <w:rPr>
          <w:rFonts w:ascii="Arial" w:hAnsi="Arial" w:cs="Arial" w:hint="eastAsia"/>
        </w:rPr>
        <w:t>7mS</w:t>
      </w:r>
      <w:r w:rsidRPr="00744192">
        <w:rPr>
          <w:rFonts w:ascii="Arial" w:hAnsi="Arial" w:cs="Arial" w:hint="eastAsia"/>
        </w:rPr>
        <w:t>，使得电压在起始上升的过程中就被可靠地抑制在安全电压之下。还应具有优良的电磁兼容性，需通过国家继电器检测中心规定的各项电磁兼容试验。装置接线采用模块插件式、能记录开路次数。并具有检测报告和挂网运行报告及同类机组的良好业绩。</w:t>
      </w:r>
    </w:p>
    <w:p w14:paraId="6882D696"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hint="eastAsia"/>
          </w:rPr>
          <w:t>4.12.8</w:t>
        </w:r>
      </w:smartTag>
      <w:r w:rsidRPr="00744192">
        <w:rPr>
          <w:rFonts w:ascii="Arial" w:hAnsi="Arial" w:cs="Arial" w:hint="eastAsia"/>
        </w:rPr>
        <w:t xml:space="preserve"> </w:t>
      </w:r>
      <w:r w:rsidRPr="00744192">
        <w:rPr>
          <w:rFonts w:ascii="Arial" w:hAnsi="Arial" w:cs="Arial" w:hint="eastAsia"/>
        </w:rPr>
        <w:t>大电流温度在线监测装置</w:t>
      </w:r>
    </w:p>
    <w:p w14:paraId="7E6F1A45" w14:textId="77777777" w:rsidR="00280620" w:rsidRPr="00744192" w:rsidRDefault="00280620" w:rsidP="00280620">
      <w:pPr>
        <w:tabs>
          <w:tab w:val="center" w:pos="520"/>
        </w:tabs>
        <w:autoSpaceDE w:val="0"/>
        <w:autoSpaceDN w:val="0"/>
        <w:adjustRightInd w:val="0"/>
        <w:spacing w:line="360" w:lineRule="auto"/>
        <w:ind w:firstLineChars="262" w:firstLine="550"/>
        <w:jc w:val="left"/>
        <w:textAlignment w:val="bottom"/>
        <w:rPr>
          <w:rFonts w:ascii="Arial" w:hAnsi="Arial" w:cs="Arial"/>
        </w:rPr>
      </w:pPr>
      <w:r w:rsidRPr="00744192">
        <w:rPr>
          <w:rFonts w:ascii="Arial" w:hAnsi="Arial" w:cs="Arial" w:hint="eastAsia"/>
        </w:rPr>
        <w:t>由于</w:t>
      </w:r>
      <w:r w:rsidRPr="00744192">
        <w:rPr>
          <w:rFonts w:ascii="Arial" w:hAnsi="Arial" w:cs="Arial" w:hint="eastAsia"/>
        </w:rPr>
        <w:t>6kV</w:t>
      </w:r>
      <w:r w:rsidRPr="00744192">
        <w:rPr>
          <w:rFonts w:ascii="Arial" w:hAnsi="Arial" w:cs="Arial" w:hint="eastAsia"/>
        </w:rPr>
        <w:t>开关柜设备运行经常出现高温过热现象，开关柜需设置温度在线监测装置。主要对</w:t>
      </w:r>
      <w:r w:rsidRPr="00744192">
        <w:rPr>
          <w:rFonts w:ascii="Arial" w:hAnsi="Arial" w:cs="Arial" w:hint="eastAsia"/>
        </w:rPr>
        <w:t>6kV</w:t>
      </w:r>
      <w:r w:rsidRPr="00744192">
        <w:rPr>
          <w:rFonts w:ascii="Arial" w:hAnsi="Arial" w:cs="Arial" w:hint="eastAsia"/>
        </w:rPr>
        <w:t>开关触头和开关柜内</w:t>
      </w:r>
      <w:r w:rsidRPr="00744192">
        <w:rPr>
          <w:rFonts w:ascii="Arial" w:hAnsi="Arial" w:cs="Arial" w:hint="eastAsia"/>
        </w:rPr>
        <w:t>6kV</w:t>
      </w:r>
      <w:r w:rsidRPr="00744192">
        <w:rPr>
          <w:rFonts w:ascii="Arial" w:hAnsi="Arial" w:cs="Arial" w:hint="eastAsia"/>
        </w:rPr>
        <w:t>电缆头温度进行实时监测。要求在线监测装置采用低功耗设计和无线隔离技术，具有隔离彻底、安装方便、抗干扰能力强、工作可靠等特点，对各个设备的测温部位的温度值进行集中监控，上位机管理系统（接入厂用电监测系统的上位机）主要功能包括主监控中心、参数设置、温度数据查询、告警以及温度值实时曲线和历史曲线。上位机把采集到的温度数据经过软件处理进行长期保存、图形化显示和打印。</w:t>
      </w:r>
    </w:p>
    <w:p w14:paraId="074FCAD9" w14:textId="77777777" w:rsidR="00280620" w:rsidRPr="00744192" w:rsidRDefault="00280620" w:rsidP="00280620">
      <w:pPr>
        <w:tabs>
          <w:tab w:val="center" w:pos="520"/>
        </w:tabs>
        <w:autoSpaceDE w:val="0"/>
        <w:autoSpaceDN w:val="0"/>
        <w:adjustRightInd w:val="0"/>
        <w:spacing w:line="360" w:lineRule="auto"/>
        <w:ind w:firstLineChars="262" w:firstLine="550"/>
        <w:jc w:val="left"/>
        <w:textAlignment w:val="bottom"/>
        <w:rPr>
          <w:rFonts w:ascii="Arial" w:hAnsi="Arial" w:cs="Arial"/>
        </w:rPr>
      </w:pPr>
      <w:r w:rsidRPr="00744192">
        <w:rPr>
          <w:rFonts w:ascii="Arial" w:hAnsi="Arial" w:cs="Arial" w:hint="eastAsia"/>
        </w:rPr>
        <w:t>大电流温度在线监测装置的安装，不应影响开关柜各种电气性能，特别是对开关柜的绝缘性能应无任何影响。设备的发射装置不须使用电池，而是通过换能器就地获取能量供发射装置使用，可持续不间断工作。装置需通过的电磁兼容试验和型式试验，装置精度高（达到±</w:t>
      </w:r>
      <w:smartTag w:uri="urn:schemas-microsoft-com:office:smarttags" w:element="chmetcnv">
        <w:smartTagPr>
          <w:attr w:name="UnitName" w:val="℃"/>
          <w:attr w:name="SourceValue" w:val="2"/>
          <w:attr w:name="HasSpace" w:val="False"/>
          <w:attr w:name="Negative" w:val="False"/>
          <w:attr w:name="NumberType" w:val="1"/>
          <w:attr w:name="TCSC" w:val="0"/>
        </w:smartTagPr>
        <w:r w:rsidRPr="00744192">
          <w:rPr>
            <w:rFonts w:ascii="Arial" w:hAnsi="Arial" w:cs="Arial" w:hint="eastAsia"/>
          </w:rPr>
          <w:t>2</w:t>
        </w:r>
        <w:r w:rsidRPr="00744192">
          <w:rPr>
            <w:rFonts w:ascii="Arial" w:hAnsi="Arial" w:cs="Arial" w:hint="eastAsia"/>
          </w:rPr>
          <w:t>℃</w:t>
        </w:r>
      </w:smartTag>
      <w:r w:rsidRPr="00744192">
        <w:rPr>
          <w:rFonts w:ascii="Arial" w:hAnsi="Arial" w:cs="Arial" w:hint="eastAsia"/>
        </w:rPr>
        <w:t>）、抗干扰能力强，性能稳定可靠。</w:t>
      </w:r>
    </w:p>
    <w:p w14:paraId="1B258B06"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hint="eastAsia"/>
          </w:rPr>
          <w:t>4.12.9</w:t>
        </w:r>
      </w:smartTag>
      <w:r w:rsidRPr="00744192">
        <w:rPr>
          <w:rFonts w:ascii="Arial" w:hAnsi="Arial" w:cs="Arial" w:hint="eastAsia"/>
        </w:rPr>
        <w:t xml:space="preserve"> </w:t>
      </w:r>
      <w:r w:rsidRPr="00744192">
        <w:rPr>
          <w:rFonts w:ascii="Arial" w:hAnsi="Arial" w:cs="Arial" w:hint="eastAsia"/>
        </w:rPr>
        <w:t>开关柜必须符合五防要求：防止误分合断路器、接触器；防止带负荷抽出小车；防止带地刀送电；防止带电合接地刀；防止误入带电间隔。</w:t>
      </w:r>
    </w:p>
    <w:p w14:paraId="0A5334C2" w14:textId="77777777" w:rsidR="00280620" w:rsidRPr="00744192" w:rsidRDefault="00280620" w:rsidP="00280620">
      <w:pPr>
        <w:tabs>
          <w:tab w:val="center" w:pos="520"/>
        </w:tabs>
        <w:autoSpaceDE w:val="0"/>
        <w:autoSpaceDN w:val="0"/>
        <w:adjustRightInd w:val="0"/>
        <w:spacing w:line="360" w:lineRule="auto"/>
        <w:ind w:firstLineChars="262" w:firstLine="550"/>
        <w:jc w:val="left"/>
        <w:textAlignment w:val="bottom"/>
        <w:rPr>
          <w:rFonts w:ascii="Arial" w:hAnsi="Arial" w:cs="Arial"/>
        </w:rPr>
      </w:pPr>
      <w:r w:rsidRPr="00744192">
        <w:rPr>
          <w:rFonts w:ascii="Arial" w:hAnsi="Arial" w:cs="Arial" w:hint="eastAsia"/>
        </w:rPr>
        <w:t>为了实现</w:t>
      </w:r>
      <w:r w:rsidRPr="00744192">
        <w:rPr>
          <w:rFonts w:ascii="Arial" w:hAnsi="Arial" w:cs="Arial" w:hint="eastAsia"/>
        </w:rPr>
        <w:t>6kV</w:t>
      </w:r>
      <w:r w:rsidRPr="00744192">
        <w:rPr>
          <w:rFonts w:ascii="Arial" w:hAnsi="Arial" w:cs="Arial" w:hint="eastAsia"/>
        </w:rPr>
        <w:t>厂用电系统的系统防误、整体闭锁，完善厂用电系统的五防功能，开关柜采用</w:t>
      </w:r>
      <w:r w:rsidRPr="00744192">
        <w:rPr>
          <w:rFonts w:ascii="Arial" w:hAnsi="Arial" w:cs="Arial" w:hint="eastAsia"/>
        </w:rPr>
        <w:t>FORTRESS</w:t>
      </w:r>
      <w:r w:rsidRPr="00744192">
        <w:rPr>
          <w:rFonts w:ascii="Arial" w:hAnsi="Arial" w:cs="Arial" w:hint="eastAsia"/>
        </w:rPr>
        <w:t>机械程序锁的强制性机械闭锁方式，在开关柜下列部位安装</w:t>
      </w:r>
      <w:r w:rsidRPr="00744192">
        <w:rPr>
          <w:rFonts w:ascii="Arial" w:hAnsi="Arial" w:cs="Arial" w:hint="eastAsia"/>
        </w:rPr>
        <w:t>FORTRESS</w:t>
      </w:r>
      <w:r w:rsidRPr="00744192">
        <w:rPr>
          <w:rFonts w:ascii="Arial" w:hAnsi="Arial" w:cs="Arial" w:hint="eastAsia"/>
        </w:rPr>
        <w:t>机械程序锁，程序锁应具有操作简便、安全可靠的特点。</w:t>
      </w:r>
    </w:p>
    <w:p w14:paraId="351BA635"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r w:rsidRPr="00744192">
        <w:rPr>
          <w:rFonts w:ascii="Arial" w:hAnsi="Arial" w:cs="Arial" w:hint="eastAsia"/>
        </w:rPr>
        <w:t>（</w:t>
      </w:r>
      <w:r w:rsidRPr="00744192">
        <w:rPr>
          <w:rFonts w:ascii="Arial" w:hAnsi="Arial" w:cs="Arial" w:hint="eastAsia"/>
        </w:rPr>
        <w:t>1</w:t>
      </w:r>
      <w:r w:rsidRPr="00744192">
        <w:rPr>
          <w:rFonts w:ascii="Arial" w:hAnsi="Arial" w:cs="Arial" w:hint="eastAsia"/>
        </w:rPr>
        <w:t>）</w:t>
      </w:r>
      <w:r w:rsidRPr="00744192">
        <w:rPr>
          <w:rFonts w:ascii="Arial" w:hAnsi="Arial" w:cs="Arial" w:hint="eastAsia"/>
        </w:rPr>
        <w:t>6kV</w:t>
      </w:r>
      <w:r w:rsidRPr="00744192">
        <w:rPr>
          <w:rFonts w:ascii="Arial" w:hAnsi="Arial" w:cs="Arial" w:hint="eastAsia"/>
        </w:rPr>
        <w:t>电源进线柜：在柜内断路器小车上或柜内挡板处安装一把动力锁</w:t>
      </w:r>
      <w:r w:rsidRPr="00744192">
        <w:rPr>
          <w:rFonts w:ascii="Arial" w:hAnsi="Arial" w:cs="Arial" w:hint="eastAsia"/>
        </w:rPr>
        <w:t>,</w:t>
      </w:r>
      <w:r w:rsidRPr="00744192">
        <w:rPr>
          <w:rFonts w:ascii="Arial" w:hAnsi="Arial" w:cs="Arial" w:hint="eastAsia"/>
        </w:rPr>
        <w:t>用于闭锁断路器</w:t>
      </w:r>
      <w:r w:rsidRPr="00744192">
        <w:rPr>
          <w:rFonts w:ascii="Arial" w:hAnsi="Arial" w:cs="Arial" w:hint="eastAsia"/>
        </w:rPr>
        <w:lastRenderedPageBreak/>
        <w:t>主触头进行合分操作；</w:t>
      </w:r>
    </w:p>
    <w:p w14:paraId="00C40DC8"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r w:rsidRPr="00744192">
        <w:rPr>
          <w:rFonts w:ascii="Arial" w:hAnsi="Arial" w:cs="Arial" w:hint="eastAsia"/>
        </w:rPr>
        <w:t>（</w:t>
      </w:r>
      <w:r w:rsidRPr="00744192">
        <w:rPr>
          <w:rFonts w:ascii="Arial" w:hAnsi="Arial" w:cs="Arial" w:hint="eastAsia"/>
        </w:rPr>
        <w:t>2</w:t>
      </w:r>
      <w:r w:rsidRPr="00744192">
        <w:rPr>
          <w:rFonts w:ascii="Arial" w:hAnsi="Arial" w:cs="Arial" w:hint="eastAsia"/>
        </w:rPr>
        <w:t>）</w:t>
      </w:r>
      <w:r w:rsidRPr="00744192">
        <w:rPr>
          <w:rFonts w:ascii="Arial" w:hAnsi="Arial" w:cs="Arial" w:hint="eastAsia"/>
        </w:rPr>
        <w:t>6kV</w:t>
      </w:r>
      <w:r w:rsidRPr="00744192">
        <w:rPr>
          <w:rFonts w:ascii="Arial" w:hAnsi="Arial" w:cs="Arial" w:hint="eastAsia"/>
        </w:rPr>
        <w:t>干式变馈线开关柜：在柜内断路器（或</w:t>
      </w:r>
      <w:r w:rsidRPr="00744192">
        <w:rPr>
          <w:rFonts w:ascii="Arial" w:hAnsi="Arial" w:cs="Arial" w:hint="eastAsia"/>
        </w:rPr>
        <w:t>F-C</w:t>
      </w:r>
      <w:r w:rsidRPr="00744192">
        <w:rPr>
          <w:rFonts w:ascii="Arial" w:hAnsi="Arial" w:cs="Arial" w:hint="eastAsia"/>
        </w:rPr>
        <w:t>回路小车）或柜内挡板处安装一把动力锁</w:t>
      </w:r>
      <w:r w:rsidRPr="00744192">
        <w:rPr>
          <w:rFonts w:ascii="Arial" w:hAnsi="Arial" w:cs="Arial" w:hint="eastAsia"/>
        </w:rPr>
        <w:t xml:space="preserve">, </w:t>
      </w:r>
      <w:r w:rsidRPr="00744192">
        <w:rPr>
          <w:rFonts w:ascii="Arial" w:hAnsi="Arial" w:cs="Arial" w:hint="eastAsia"/>
        </w:rPr>
        <w:t>用于闭锁断路器（或</w:t>
      </w:r>
      <w:r w:rsidRPr="00744192">
        <w:rPr>
          <w:rFonts w:ascii="Arial" w:hAnsi="Arial" w:cs="Arial" w:hint="eastAsia"/>
        </w:rPr>
        <w:t>F-C</w:t>
      </w:r>
      <w:r w:rsidRPr="00744192">
        <w:rPr>
          <w:rFonts w:ascii="Arial" w:hAnsi="Arial" w:cs="Arial" w:hint="eastAsia"/>
        </w:rPr>
        <w:t>回路小车）主触头进行合分操作；另在接地开关处安装一套动力锁</w:t>
      </w:r>
      <w:r w:rsidRPr="00744192">
        <w:rPr>
          <w:rFonts w:ascii="Arial" w:hAnsi="Arial" w:cs="Arial" w:hint="eastAsia"/>
        </w:rPr>
        <w:t>,</w:t>
      </w:r>
      <w:r w:rsidRPr="00744192">
        <w:rPr>
          <w:rFonts w:ascii="Arial" w:hAnsi="Arial" w:cs="Arial" w:hint="eastAsia"/>
        </w:rPr>
        <w:t>用于将接地开关在回路检修工况下锁定在合闸状态；</w:t>
      </w:r>
    </w:p>
    <w:p w14:paraId="7C5172EA"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r w:rsidRPr="00744192">
        <w:rPr>
          <w:rFonts w:ascii="Arial" w:hAnsi="Arial" w:cs="Arial" w:hint="eastAsia"/>
        </w:rPr>
        <w:t>（</w:t>
      </w:r>
      <w:r w:rsidRPr="00744192">
        <w:rPr>
          <w:rFonts w:ascii="Arial" w:hAnsi="Arial" w:cs="Arial" w:hint="eastAsia"/>
        </w:rPr>
        <w:t>3</w:t>
      </w:r>
      <w:r w:rsidRPr="00744192">
        <w:rPr>
          <w:rFonts w:ascii="Arial" w:hAnsi="Arial" w:cs="Arial" w:hint="eastAsia"/>
        </w:rPr>
        <w:t>）</w:t>
      </w:r>
      <w:r w:rsidRPr="00744192">
        <w:rPr>
          <w:rFonts w:ascii="Arial" w:hAnsi="Arial" w:cs="Arial" w:hint="eastAsia"/>
        </w:rPr>
        <w:t>6kV</w:t>
      </w:r>
      <w:r w:rsidRPr="00744192">
        <w:rPr>
          <w:rFonts w:ascii="Arial" w:hAnsi="Arial" w:cs="Arial" w:hint="eastAsia"/>
        </w:rPr>
        <w:t>母联柜：在柜内断路器小车上或柜内挡板处安装一套动力锁</w:t>
      </w:r>
      <w:r w:rsidRPr="00744192">
        <w:rPr>
          <w:rFonts w:ascii="Arial" w:hAnsi="Arial" w:cs="Arial" w:hint="eastAsia"/>
        </w:rPr>
        <w:t>,</w:t>
      </w:r>
      <w:r w:rsidRPr="00744192">
        <w:rPr>
          <w:rFonts w:ascii="Arial" w:hAnsi="Arial" w:cs="Arial" w:hint="eastAsia"/>
        </w:rPr>
        <w:t>用于闭锁断路器主触头进行合分操作。</w:t>
      </w:r>
    </w:p>
    <w:p w14:paraId="5BB2833A"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r w:rsidRPr="00744192">
        <w:rPr>
          <w:rFonts w:ascii="Arial" w:hAnsi="Arial" w:cs="Arial" w:hint="eastAsia"/>
        </w:rPr>
        <w:t>（</w:t>
      </w:r>
      <w:r w:rsidRPr="00744192">
        <w:rPr>
          <w:rFonts w:ascii="Arial" w:hAnsi="Arial" w:cs="Arial" w:hint="eastAsia"/>
        </w:rPr>
        <w:t>4</w:t>
      </w:r>
      <w:r w:rsidRPr="00744192">
        <w:rPr>
          <w:rFonts w:ascii="Arial" w:hAnsi="Arial" w:cs="Arial" w:hint="eastAsia"/>
        </w:rPr>
        <w:t>）</w:t>
      </w:r>
      <w:r w:rsidRPr="00744192">
        <w:rPr>
          <w:rFonts w:ascii="Arial" w:hAnsi="Arial" w:cs="Arial" w:hint="eastAsia"/>
        </w:rPr>
        <w:t>6kV</w:t>
      </w:r>
      <w:r w:rsidRPr="00744192">
        <w:rPr>
          <w:rFonts w:ascii="Arial" w:hAnsi="Arial" w:cs="Arial" w:hint="eastAsia"/>
        </w:rPr>
        <w:t>母线</w:t>
      </w:r>
      <w:r w:rsidRPr="00744192">
        <w:rPr>
          <w:rFonts w:ascii="Arial" w:hAnsi="Arial" w:cs="Arial" w:hint="eastAsia"/>
        </w:rPr>
        <w:t>PT</w:t>
      </w:r>
      <w:r w:rsidRPr="00744192">
        <w:rPr>
          <w:rFonts w:ascii="Arial" w:hAnsi="Arial" w:cs="Arial" w:hint="eastAsia"/>
        </w:rPr>
        <w:t>柜：在接地小车上安装动力锁</w:t>
      </w:r>
      <w:r w:rsidRPr="00744192">
        <w:rPr>
          <w:rFonts w:ascii="Arial" w:hAnsi="Arial" w:cs="Arial" w:hint="eastAsia"/>
        </w:rPr>
        <w:t>,</w:t>
      </w:r>
      <w:r w:rsidRPr="00744192">
        <w:rPr>
          <w:rFonts w:ascii="Arial" w:hAnsi="Arial" w:cs="Arial" w:hint="eastAsia"/>
        </w:rPr>
        <w:t>及在</w:t>
      </w:r>
      <w:r w:rsidRPr="00744192">
        <w:rPr>
          <w:rFonts w:ascii="Arial" w:hAnsi="Arial" w:cs="Arial" w:hint="eastAsia"/>
        </w:rPr>
        <w:t>PT</w:t>
      </w:r>
      <w:r w:rsidRPr="00744192">
        <w:rPr>
          <w:rFonts w:ascii="Arial" w:hAnsi="Arial" w:cs="Arial" w:hint="eastAsia"/>
        </w:rPr>
        <w:t>柜的外面板上安装钥匙交换盒，</w:t>
      </w:r>
      <w:r w:rsidRPr="00744192">
        <w:rPr>
          <w:rFonts w:ascii="Arial" w:hAnsi="Arial" w:cs="Arial" w:hint="eastAsia"/>
        </w:rPr>
        <w:t xml:space="preserve"> </w:t>
      </w:r>
      <w:r w:rsidRPr="00744192">
        <w:rPr>
          <w:rFonts w:ascii="Arial" w:hAnsi="Arial" w:cs="Arial" w:hint="eastAsia"/>
        </w:rPr>
        <w:t>用于闭锁母线接地操作。</w:t>
      </w:r>
    </w:p>
    <w:p w14:paraId="6A6135FD"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hint="eastAsia"/>
          </w:rPr>
          <w:t>4.12.10</w:t>
        </w:r>
      </w:smartTag>
      <w:r w:rsidRPr="00744192">
        <w:rPr>
          <w:rFonts w:ascii="Arial" w:hAnsi="Arial" w:cs="Arial" w:hint="eastAsia"/>
        </w:rPr>
        <w:t xml:space="preserve"> </w:t>
      </w:r>
      <w:r w:rsidRPr="00744192">
        <w:rPr>
          <w:rFonts w:ascii="Arial" w:hAnsi="Arial" w:cs="Arial" w:hint="eastAsia"/>
        </w:rPr>
        <w:t>开关柜内应配置交流小空开，直流小空开，以及中间继电器、按钮和控制转换开关，元件最终选择由招标人在技术协议阶段确定。</w:t>
      </w:r>
    </w:p>
    <w:p w14:paraId="2E6116A9" w14:textId="77777777" w:rsidR="00280620"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hint="eastAsia"/>
          </w:rPr>
          <w:t>4.12.</w:t>
        </w:r>
        <w:r w:rsidRPr="00744192">
          <w:rPr>
            <w:rFonts w:ascii="Arial" w:hAnsi="Arial" w:cs="Arial"/>
          </w:rPr>
          <w:t>1</w:t>
        </w:r>
        <w:r w:rsidRPr="00744192">
          <w:rPr>
            <w:rFonts w:ascii="Arial" w:hAnsi="Arial" w:cs="Arial" w:hint="eastAsia"/>
          </w:rPr>
          <w:t>1</w:t>
        </w:r>
      </w:smartTag>
      <w:r w:rsidRPr="00744192">
        <w:rPr>
          <w:rFonts w:ascii="Arial" w:hAnsi="Arial" w:cs="Arial" w:hint="eastAsia"/>
        </w:rPr>
        <w:t xml:space="preserve"> </w:t>
      </w:r>
      <w:r w:rsidRPr="00744192">
        <w:rPr>
          <w:rFonts w:ascii="Arial" w:hAnsi="Arial" w:cs="Arial"/>
        </w:rPr>
        <w:t>开关柜</w:t>
      </w:r>
      <w:r w:rsidRPr="00744192">
        <w:rPr>
          <w:rFonts w:ascii="Arial" w:hAnsi="Arial" w:cs="Arial" w:hint="eastAsia"/>
        </w:rPr>
        <w:t>内端子排采用成都瑞联</w:t>
      </w:r>
      <w:r>
        <w:rPr>
          <w:rFonts w:ascii="Arial" w:hAnsi="Arial" w:cs="Arial" w:hint="eastAsia"/>
        </w:rPr>
        <w:t>。</w:t>
      </w:r>
    </w:p>
    <w:p w14:paraId="5DAF0C83"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hint="eastAsia"/>
          </w:rPr>
          <w:t>4.12.</w:t>
        </w:r>
        <w:r w:rsidRPr="00744192">
          <w:rPr>
            <w:rFonts w:ascii="Arial" w:hAnsi="Arial" w:cs="Arial"/>
          </w:rPr>
          <w:t>1</w:t>
        </w:r>
        <w:r w:rsidRPr="00744192">
          <w:rPr>
            <w:rFonts w:ascii="Arial" w:hAnsi="Arial" w:cs="Arial" w:hint="eastAsia"/>
          </w:rPr>
          <w:t>2</w:t>
        </w:r>
      </w:smartTag>
      <w:r>
        <w:rPr>
          <w:rFonts w:ascii="Arial" w:hAnsi="Arial" w:cs="Arial" w:hint="eastAsia"/>
        </w:rPr>
        <w:t xml:space="preserve"> </w:t>
      </w:r>
      <w:r w:rsidRPr="00744192">
        <w:rPr>
          <w:rFonts w:ascii="Arial" w:hAnsi="Arial" w:cs="Arial" w:hint="eastAsia"/>
        </w:rPr>
        <w:t>将柜内微机保护测控装置的通讯口引到端子排上。</w:t>
      </w:r>
    </w:p>
    <w:p w14:paraId="1F7FE37F"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hint="eastAsia"/>
          </w:rPr>
          <w:t>4.12.</w:t>
        </w:r>
        <w:r w:rsidRPr="00744192">
          <w:rPr>
            <w:rFonts w:ascii="Arial" w:hAnsi="Arial" w:cs="Arial"/>
          </w:rPr>
          <w:t>1</w:t>
        </w:r>
        <w:r w:rsidRPr="00744192">
          <w:rPr>
            <w:rFonts w:ascii="Arial" w:hAnsi="Arial" w:cs="Arial" w:hint="eastAsia"/>
          </w:rPr>
          <w:t>3</w:t>
        </w:r>
      </w:smartTag>
      <w:r>
        <w:rPr>
          <w:rFonts w:ascii="Arial" w:hAnsi="Arial" w:cs="Arial" w:hint="eastAsia"/>
        </w:rPr>
        <w:t xml:space="preserve"> </w:t>
      </w:r>
      <w:r w:rsidRPr="00744192">
        <w:rPr>
          <w:rFonts w:ascii="Arial" w:hAnsi="Arial" w:cs="Arial" w:hint="eastAsia"/>
        </w:rPr>
        <w:t>提供用于现场施工接线的</w:t>
      </w:r>
      <w:r w:rsidRPr="00744192">
        <w:rPr>
          <w:rFonts w:ascii="Arial" w:hAnsi="Arial" w:cs="Arial" w:hint="eastAsia"/>
        </w:rPr>
        <w:t>6kV</w:t>
      </w:r>
      <w:r w:rsidRPr="00744192">
        <w:rPr>
          <w:rFonts w:ascii="Arial" w:hAnsi="Arial" w:cs="Arial" w:hint="eastAsia"/>
        </w:rPr>
        <w:t>开关柜二次端子排接线图。</w:t>
      </w:r>
    </w:p>
    <w:p w14:paraId="084733D1" w14:textId="77777777" w:rsidR="00280620" w:rsidRPr="00FD4A8F"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hint="eastAsia"/>
          </w:rPr>
          <w:t>4.12.</w:t>
        </w:r>
        <w:r w:rsidRPr="00744192">
          <w:rPr>
            <w:rFonts w:ascii="Arial" w:hAnsi="Arial" w:cs="Arial"/>
          </w:rPr>
          <w:t>1</w:t>
        </w:r>
        <w:r w:rsidRPr="00744192">
          <w:rPr>
            <w:rFonts w:ascii="Arial" w:hAnsi="Arial" w:cs="Arial" w:hint="eastAsia"/>
          </w:rPr>
          <w:t>4</w:t>
        </w:r>
      </w:smartTag>
      <w:r>
        <w:rPr>
          <w:rFonts w:ascii="Arial" w:hAnsi="Arial" w:cs="Arial" w:hint="eastAsia"/>
        </w:rPr>
        <w:t xml:space="preserve"> </w:t>
      </w:r>
      <w:r w:rsidRPr="00744192">
        <w:rPr>
          <w:rFonts w:ascii="Arial" w:hAnsi="Arial" w:cs="Arial" w:hint="eastAsia"/>
        </w:rPr>
        <w:t>实际供货设备的型号和参数以设计院施工图为准。</w:t>
      </w:r>
    </w:p>
    <w:p w14:paraId="2E9B80A4"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r w:rsidRPr="00744192">
        <w:rPr>
          <w:rFonts w:ascii="Arial" w:hAnsi="Arial" w:cs="Arial"/>
        </w:rPr>
        <w:t xml:space="preserve">4.13 </w:t>
      </w:r>
      <w:r w:rsidRPr="00744192">
        <w:rPr>
          <w:rFonts w:ascii="Arial" w:hAnsi="Arial" w:cs="Arial"/>
        </w:rPr>
        <w:t>表计、继电器和控制、信号设备</w:t>
      </w:r>
      <w:r w:rsidRPr="00744192">
        <w:rPr>
          <w:rFonts w:ascii="Arial" w:hAnsi="Arial" w:cs="Arial" w:hint="eastAsia"/>
        </w:rPr>
        <w:t>的</w:t>
      </w:r>
      <w:r w:rsidRPr="00744192">
        <w:rPr>
          <w:rFonts w:ascii="Arial" w:hAnsi="宋体" w:cs="Arial"/>
        </w:rPr>
        <w:t>安装</w:t>
      </w:r>
      <w:r w:rsidRPr="00744192">
        <w:rPr>
          <w:rFonts w:ascii="Arial" w:hAnsi="Arial" w:cs="Arial"/>
        </w:rPr>
        <w:t>接线</w:t>
      </w:r>
      <w:r w:rsidRPr="00744192">
        <w:rPr>
          <w:rFonts w:ascii="Arial" w:hAnsi="宋体" w:cs="Arial"/>
        </w:rPr>
        <w:t>要求如下：</w:t>
      </w:r>
    </w:p>
    <w:p w14:paraId="1EA2D165"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4.13.1</w:t>
        </w:r>
      </w:smartTag>
      <w:r w:rsidRPr="00744192">
        <w:rPr>
          <w:rFonts w:ascii="Arial" w:hAnsi="Arial" w:cs="Arial"/>
        </w:rPr>
        <w:t xml:space="preserve"> </w:t>
      </w:r>
      <w:r w:rsidRPr="00744192">
        <w:rPr>
          <w:rFonts w:ascii="Arial" w:hAnsi="宋体" w:cs="Arial"/>
        </w:rPr>
        <w:t>所有设备接地线应承受电气耐压的试验标准及拉合振动试验。如用静态装置时，还应做抗干扰试验。</w:t>
      </w:r>
    </w:p>
    <w:p w14:paraId="6747E3E9"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4.13.2</w:t>
        </w:r>
      </w:smartTag>
      <w:r w:rsidRPr="00744192">
        <w:rPr>
          <w:rFonts w:ascii="Arial" w:hAnsi="Arial" w:cs="Arial"/>
        </w:rPr>
        <w:t xml:space="preserve"> </w:t>
      </w:r>
      <w:r w:rsidRPr="00744192">
        <w:rPr>
          <w:rFonts w:ascii="Arial" w:hAnsi="宋体" w:cs="Arial"/>
        </w:rPr>
        <w:t>所有设备应在长期工作电压下运行，不致发热或影响寿命和功能，直流母线电压要求变化范围为</w:t>
      </w:r>
      <w:r w:rsidRPr="00744192">
        <w:rPr>
          <w:rFonts w:ascii="Arial" w:hAnsi="Arial" w:cs="Arial"/>
        </w:rPr>
        <w:t>±1</w:t>
      </w:r>
      <w:r w:rsidRPr="00744192">
        <w:rPr>
          <w:rFonts w:ascii="Arial" w:hAnsi="Arial" w:cs="Arial" w:hint="eastAsia"/>
        </w:rPr>
        <w:t>5</w:t>
      </w:r>
      <w:r w:rsidRPr="00744192">
        <w:rPr>
          <w:rFonts w:ascii="Arial" w:hAnsi="Arial" w:cs="Arial"/>
        </w:rPr>
        <w:t>%</w:t>
      </w:r>
      <w:r w:rsidRPr="00744192">
        <w:rPr>
          <w:rFonts w:ascii="Arial" w:hAnsi="宋体" w:cs="Arial"/>
        </w:rPr>
        <w:t>。</w:t>
      </w:r>
    </w:p>
    <w:p w14:paraId="4BFF41C7"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4.13.3</w:t>
        </w:r>
      </w:smartTag>
      <w:r w:rsidRPr="00744192">
        <w:rPr>
          <w:rFonts w:ascii="Arial" w:hAnsi="Arial" w:cs="Arial"/>
        </w:rPr>
        <w:t xml:space="preserve"> </w:t>
      </w:r>
      <w:r w:rsidRPr="00744192">
        <w:rPr>
          <w:rFonts w:ascii="Arial" w:hAnsi="宋体" w:cs="Arial"/>
        </w:rPr>
        <w:t>继电器的布置应考虑防震，当小门打开或关闭时，继电器不误动作。</w:t>
      </w:r>
    </w:p>
    <w:p w14:paraId="1A8B4ADC"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宋体"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4.13.4</w:t>
        </w:r>
      </w:smartTag>
      <w:r w:rsidRPr="00744192">
        <w:rPr>
          <w:rFonts w:ascii="Arial" w:hAnsi="Arial" w:cs="Arial" w:hint="eastAsia"/>
        </w:rPr>
        <w:t xml:space="preserve"> </w:t>
      </w:r>
      <w:r w:rsidRPr="00744192">
        <w:rPr>
          <w:rFonts w:ascii="Arial" w:hAnsi="Arial" w:cs="Arial" w:hint="eastAsia"/>
        </w:rPr>
        <w:t>当测量仪表及继电器保护装置盘面上的二次回路接线以插头与高压开关柜中其他二次回路相连接时</w:t>
      </w:r>
      <w:r w:rsidRPr="00744192">
        <w:rPr>
          <w:rFonts w:ascii="Arial" w:hAnsi="Arial" w:cs="Arial" w:hint="eastAsia"/>
        </w:rPr>
        <w:t>,</w:t>
      </w:r>
      <w:r w:rsidRPr="00744192">
        <w:rPr>
          <w:rFonts w:ascii="Arial" w:hAnsi="Arial" w:cs="Arial" w:hint="eastAsia"/>
        </w:rPr>
        <w:t>其插头及插座必须接触可靠</w:t>
      </w:r>
      <w:r w:rsidRPr="00744192">
        <w:rPr>
          <w:rFonts w:ascii="Arial" w:hAnsi="Arial" w:cs="Arial" w:hint="eastAsia"/>
        </w:rPr>
        <w:t>,</w:t>
      </w:r>
      <w:r w:rsidRPr="00744192">
        <w:rPr>
          <w:rFonts w:ascii="Arial" w:hAnsi="Arial" w:cs="Arial" w:hint="eastAsia"/>
        </w:rPr>
        <w:t>并有锁紧设施。</w:t>
      </w:r>
      <w:r w:rsidRPr="00744192">
        <w:rPr>
          <w:rFonts w:ascii="Arial" w:hAnsi="宋体" w:cs="Arial"/>
        </w:rPr>
        <w:t>表计、控制、信号和保护回路的连接用铜线，最小截面不小于</w:t>
      </w:r>
      <w:smartTag w:uri="urn:schemas-microsoft-com:office:smarttags" w:element="chmetcnv">
        <w:smartTagPr>
          <w:attr w:name="UnitName" w:val="mm"/>
          <w:attr w:name="SourceValue" w:val="2.5"/>
          <w:attr w:name="HasSpace" w:val="False"/>
          <w:attr w:name="Negative" w:val="False"/>
          <w:attr w:name="NumberType" w:val="1"/>
          <w:attr w:name="TCSC" w:val="0"/>
        </w:smartTagPr>
        <w:r w:rsidRPr="00744192">
          <w:rPr>
            <w:rFonts w:ascii="Arial" w:hAnsi="宋体" w:cs="Arial" w:hint="eastAsia"/>
          </w:rPr>
          <w:t>2</w:t>
        </w:r>
        <w:r w:rsidRPr="00744192">
          <w:rPr>
            <w:rFonts w:ascii="Arial" w:hAnsi="Arial" w:cs="Arial"/>
          </w:rPr>
          <w:t>.5mm</w:t>
        </w:r>
      </w:smartTag>
      <w:r w:rsidRPr="00744192">
        <w:rPr>
          <w:rFonts w:ascii="Arial" w:hAnsi="Arial" w:cs="Arial"/>
          <w:vertAlign w:val="superscript"/>
        </w:rPr>
        <w:t>2</w:t>
      </w:r>
      <w:r w:rsidRPr="00744192">
        <w:rPr>
          <w:rFonts w:ascii="Arial" w:hAnsi="宋体" w:cs="Arial"/>
        </w:rPr>
        <w:t>。电流互感器二次侧引到端子的连线用铜线，最小截面不小于</w:t>
      </w:r>
      <w:smartTag w:uri="urn:schemas-microsoft-com:office:smarttags" w:element="chmetcnv">
        <w:smartTagPr>
          <w:attr w:name="UnitName" w:val="mm"/>
          <w:attr w:name="SourceValue" w:val="4"/>
          <w:attr w:name="HasSpace" w:val="False"/>
          <w:attr w:name="Negative" w:val="False"/>
          <w:attr w:name="NumberType" w:val="1"/>
          <w:attr w:name="TCSC" w:val="0"/>
        </w:smartTagPr>
        <w:r w:rsidRPr="00744192">
          <w:rPr>
            <w:rFonts w:ascii="Arial" w:hAnsi="Arial" w:cs="Arial" w:hint="eastAsia"/>
          </w:rPr>
          <w:t>4</w:t>
        </w:r>
        <w:r w:rsidRPr="00744192">
          <w:rPr>
            <w:rFonts w:ascii="Arial" w:hAnsi="Arial" w:cs="Arial"/>
          </w:rPr>
          <w:t>.</w:t>
        </w:r>
        <w:r w:rsidRPr="00744192">
          <w:rPr>
            <w:rFonts w:ascii="Arial" w:hAnsi="Arial" w:cs="Arial" w:hint="eastAsia"/>
          </w:rPr>
          <w:t>0</w:t>
        </w:r>
        <w:r w:rsidRPr="00744192">
          <w:rPr>
            <w:rFonts w:ascii="Arial" w:hAnsi="Arial" w:cs="Arial"/>
          </w:rPr>
          <w:t>mm</w:t>
        </w:r>
      </w:smartTag>
      <w:r w:rsidRPr="00744192">
        <w:rPr>
          <w:rFonts w:ascii="Arial" w:hAnsi="Arial" w:cs="Arial"/>
          <w:vertAlign w:val="superscript"/>
        </w:rPr>
        <w:t>2</w:t>
      </w:r>
      <w:r w:rsidRPr="00744192">
        <w:rPr>
          <w:rFonts w:ascii="Arial" w:hAnsi="宋体" w:cs="Arial"/>
        </w:rPr>
        <w:t>。所有导线均应牢固地夹紧，设备端子均有标字牌。对外引接电缆的端子均通过端子排</w:t>
      </w:r>
      <w:r w:rsidRPr="00744192">
        <w:rPr>
          <w:rFonts w:ascii="Arial" w:hAnsi="宋体" w:cs="Arial" w:hint="eastAsia"/>
        </w:rPr>
        <w:t>，</w:t>
      </w:r>
      <w:r w:rsidRPr="00744192">
        <w:rPr>
          <w:rFonts w:ascii="Arial" w:hAnsi="Arial" w:cs="Arial" w:hint="eastAsia"/>
        </w:rPr>
        <w:t>端子排中交、直流回路间、跳闸回路、合闸回路、电流回路、电压回路的端子间均应有空端子隔离</w:t>
      </w:r>
      <w:r w:rsidRPr="00744192">
        <w:rPr>
          <w:rFonts w:ascii="Arial" w:hAnsi="宋体" w:cs="Arial"/>
        </w:rPr>
        <w:t>。</w:t>
      </w:r>
      <w:r w:rsidRPr="00744192">
        <w:rPr>
          <w:rFonts w:ascii="Arial" w:hAnsi="Arial" w:cs="Arial" w:hint="eastAsia"/>
        </w:rPr>
        <w:t>供电流互感器用的端子排应设计成短接型，并具有隔离板。</w:t>
      </w:r>
      <w:r w:rsidRPr="00744192">
        <w:rPr>
          <w:rFonts w:ascii="Arial" w:hAnsi="宋体" w:cs="Arial"/>
        </w:rPr>
        <w:t>静态装置和强电二次回路的导线应尽量分开在不同导线槽内引接。每排留有</w:t>
      </w:r>
      <w:r w:rsidRPr="00744192">
        <w:rPr>
          <w:rFonts w:ascii="Arial" w:hAnsi="Arial" w:cs="Arial"/>
        </w:rPr>
        <w:t>20%</w:t>
      </w:r>
      <w:r w:rsidRPr="00744192">
        <w:rPr>
          <w:rFonts w:ascii="Arial" w:hAnsi="宋体" w:cs="Arial"/>
        </w:rPr>
        <w:t>的备用端子。每个端子排只接一根导线，内部连线可以接两根导线。导线均选用交联聚乙烯绝缘，电压不小于</w:t>
      </w:r>
      <w:r w:rsidRPr="00744192">
        <w:rPr>
          <w:rFonts w:ascii="Arial" w:hAnsi="Arial" w:cs="Arial"/>
        </w:rPr>
        <w:t>500V</w:t>
      </w:r>
      <w:r w:rsidRPr="00744192">
        <w:rPr>
          <w:rFonts w:ascii="Arial" w:hAnsi="宋体" w:cs="Arial"/>
        </w:rPr>
        <w:t>的铜绞线。</w:t>
      </w:r>
    </w:p>
    <w:p w14:paraId="6CC38C0C"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4.13.5</w:t>
        </w:r>
      </w:smartTag>
      <w:r w:rsidRPr="00744192">
        <w:rPr>
          <w:rFonts w:ascii="Arial" w:hAnsi="Arial" w:cs="Arial"/>
        </w:rPr>
        <w:t xml:space="preserve"> </w:t>
      </w:r>
      <w:r w:rsidRPr="00744192">
        <w:rPr>
          <w:rFonts w:ascii="Arial" w:hAnsi="宋体" w:cs="Arial"/>
        </w:rPr>
        <w:t>对于分开运输或开关柜的相间联线（如小母线联系电缆），要求互相联系的安装部分</w:t>
      </w:r>
      <w:r w:rsidRPr="00744192">
        <w:rPr>
          <w:rFonts w:ascii="Arial" w:hAnsi="宋体" w:cs="Arial"/>
        </w:rPr>
        <w:lastRenderedPageBreak/>
        <w:t>的接线接在一个柜的端子排上。当开关柜组装时，再与其他柜连接。</w:t>
      </w:r>
    </w:p>
    <w:p w14:paraId="24E0960E"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4.13.6</w:t>
        </w:r>
      </w:smartTag>
      <w:r w:rsidRPr="00744192">
        <w:rPr>
          <w:rFonts w:ascii="Arial" w:hAnsi="Arial" w:cs="Arial"/>
        </w:rPr>
        <w:t xml:space="preserve"> </w:t>
      </w:r>
      <w:r w:rsidRPr="00744192">
        <w:rPr>
          <w:rFonts w:ascii="Arial" w:hAnsi="宋体" w:cs="Arial"/>
        </w:rPr>
        <w:t>控制和表计开关分别采用相同外形与手把的通用关合开关，相同用途的开关把手操作方向一致。通用组合开关的额定电压不小于</w:t>
      </w:r>
      <w:r w:rsidRPr="00744192">
        <w:rPr>
          <w:rFonts w:ascii="Arial" w:hAnsi="Arial" w:cs="Arial"/>
        </w:rPr>
        <w:t>500V</w:t>
      </w:r>
      <w:r w:rsidRPr="00744192">
        <w:rPr>
          <w:rFonts w:ascii="Arial" w:hAnsi="宋体" w:cs="Arial"/>
        </w:rPr>
        <w:t>，持续电流不小于</w:t>
      </w:r>
      <w:smartTag w:uri="urn:schemas-microsoft-com:office:smarttags" w:element="chmetcnv">
        <w:smartTagPr>
          <w:attr w:name="UnitName" w:val="a"/>
          <w:attr w:name="SourceValue" w:val="10"/>
          <w:attr w:name="HasSpace" w:val="False"/>
          <w:attr w:name="Negative" w:val="False"/>
          <w:attr w:name="NumberType" w:val="1"/>
          <w:attr w:name="TCSC" w:val="0"/>
        </w:smartTagPr>
        <w:r w:rsidRPr="00744192">
          <w:rPr>
            <w:rFonts w:ascii="Arial" w:hAnsi="Arial" w:cs="Arial"/>
          </w:rPr>
          <w:t>10A</w:t>
        </w:r>
      </w:smartTag>
      <w:r w:rsidRPr="00744192">
        <w:rPr>
          <w:rFonts w:ascii="Arial" w:hAnsi="宋体" w:cs="Arial"/>
        </w:rPr>
        <w:t>，如果在招标方提供的接线内没有具体的断开电流的要求，投标方提供适用于接线要求的开关即可。</w:t>
      </w:r>
    </w:p>
    <w:p w14:paraId="56E96DED" w14:textId="77777777" w:rsidR="00280620" w:rsidRPr="00744192" w:rsidRDefault="00280620" w:rsidP="00280620">
      <w:pPr>
        <w:tabs>
          <w:tab w:val="center" w:pos="520"/>
        </w:tabs>
        <w:autoSpaceDE w:val="0"/>
        <w:autoSpaceDN w:val="0"/>
        <w:adjustRightInd w:val="0"/>
        <w:spacing w:line="360" w:lineRule="auto"/>
        <w:jc w:val="left"/>
        <w:textAlignment w:val="bottom"/>
        <w:rPr>
          <w:rFonts w:ascii="Arial" w:hAnsi="Arial"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4.13.7</w:t>
        </w:r>
      </w:smartTag>
      <w:r w:rsidRPr="00744192">
        <w:rPr>
          <w:rFonts w:ascii="Arial" w:hAnsi="Arial" w:cs="Arial"/>
        </w:rPr>
        <w:t xml:space="preserve"> </w:t>
      </w:r>
      <w:r w:rsidRPr="00744192">
        <w:rPr>
          <w:rFonts w:ascii="Arial" w:hAnsi="宋体" w:cs="Arial"/>
        </w:rPr>
        <w:t>柜间的小母线、照明电源、加热器等，安装在便于操作的位置。</w:t>
      </w:r>
    </w:p>
    <w:p w14:paraId="542B0AF1" w14:textId="77777777" w:rsidR="00280620" w:rsidRPr="006F1502" w:rsidRDefault="00280620" w:rsidP="00280620">
      <w:pPr>
        <w:tabs>
          <w:tab w:val="center" w:pos="520"/>
        </w:tabs>
        <w:autoSpaceDE w:val="0"/>
        <w:autoSpaceDN w:val="0"/>
        <w:adjustRightInd w:val="0"/>
        <w:spacing w:line="360" w:lineRule="auto"/>
        <w:jc w:val="left"/>
        <w:textAlignment w:val="bottom"/>
        <w:rPr>
          <w:rFonts w:ascii="Arial" w:hAnsi="宋体" w:cs="Arial"/>
        </w:rPr>
      </w:pPr>
      <w:smartTag w:uri="urn:schemas-microsoft-com:office:smarttags" w:element="chsdate">
        <w:smartTagPr>
          <w:attr w:name="Year" w:val="1899"/>
          <w:attr w:name="Month" w:val="12"/>
          <w:attr w:name="Day" w:val="30"/>
          <w:attr w:name="IsLunarDate" w:val="False"/>
          <w:attr w:name="IsROCDate" w:val="False"/>
        </w:smartTagPr>
        <w:r w:rsidRPr="00744192">
          <w:rPr>
            <w:rFonts w:ascii="Arial" w:hAnsi="Arial" w:cs="Arial"/>
          </w:rPr>
          <w:t>4.13.8</w:t>
        </w:r>
      </w:smartTag>
      <w:r w:rsidRPr="00744192">
        <w:rPr>
          <w:rFonts w:ascii="Arial" w:hAnsi="Arial" w:cs="Arial"/>
        </w:rPr>
        <w:t xml:space="preserve"> </w:t>
      </w:r>
      <w:r w:rsidRPr="00744192">
        <w:rPr>
          <w:rFonts w:ascii="Arial" w:hAnsi="宋体" w:cs="Arial"/>
        </w:rPr>
        <w:t>柜内易发热的元件，如电阻等，应有隔热措施。</w:t>
      </w:r>
    </w:p>
    <w:p w14:paraId="124FA455" w14:textId="77777777" w:rsidR="00280620" w:rsidRPr="00744192" w:rsidRDefault="00280620" w:rsidP="00280620">
      <w:pPr>
        <w:pStyle w:val="1"/>
        <w:numPr>
          <w:ilvl w:val="0"/>
          <w:numId w:val="3"/>
        </w:numPr>
        <w:tabs>
          <w:tab w:val="clear" w:pos="720"/>
        </w:tabs>
        <w:spacing w:before="120" w:after="120"/>
        <w:ind w:left="-315" w:firstLine="0"/>
        <w:rPr>
          <w:sz w:val="24"/>
        </w:rPr>
      </w:pPr>
      <w:bookmarkStart w:id="26" w:name="_Toc260313598"/>
      <w:bookmarkStart w:id="27" w:name="_Toc264024037"/>
      <w:r w:rsidRPr="00744192">
        <w:rPr>
          <w:rFonts w:hint="eastAsia"/>
          <w:sz w:val="24"/>
        </w:rPr>
        <w:t>技术数据表</w:t>
      </w:r>
      <w:bookmarkEnd w:id="26"/>
      <w:bookmarkEnd w:id="27"/>
    </w:p>
    <w:tbl>
      <w:tblPr>
        <w:tblW w:w="902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1F" w:firstRow="0" w:lastRow="0" w:firstColumn="0" w:lastColumn="0" w:noHBand="0" w:noVBand="0"/>
      </w:tblPr>
      <w:tblGrid>
        <w:gridCol w:w="800"/>
        <w:gridCol w:w="4380"/>
        <w:gridCol w:w="1680"/>
        <w:gridCol w:w="2160"/>
      </w:tblGrid>
      <w:tr w:rsidR="00280620" w:rsidRPr="00744192" w14:paraId="35FC8EED" w14:textId="77777777" w:rsidTr="002E6DA0">
        <w:trPr>
          <w:trHeight w:hRule="exact" w:val="454"/>
          <w:tblHeader/>
          <w:jc w:val="center"/>
        </w:trPr>
        <w:tc>
          <w:tcPr>
            <w:tcW w:w="800" w:type="dxa"/>
            <w:vAlign w:val="center"/>
          </w:tcPr>
          <w:p w14:paraId="1460101F" w14:textId="77777777" w:rsidR="00280620" w:rsidRPr="00067BC5" w:rsidRDefault="00280620" w:rsidP="002E6DA0">
            <w:pPr>
              <w:tabs>
                <w:tab w:val="center" w:pos="520"/>
              </w:tabs>
              <w:autoSpaceDE w:val="0"/>
              <w:autoSpaceDN w:val="0"/>
              <w:adjustRightInd w:val="0"/>
              <w:jc w:val="center"/>
              <w:textAlignment w:val="bottom"/>
              <w:rPr>
                <w:rFonts w:ascii="Arial" w:hAnsi="Arial" w:cs="Arial"/>
                <w:color w:val="000000"/>
              </w:rPr>
            </w:pPr>
            <w:r w:rsidRPr="00067BC5">
              <w:rPr>
                <w:rFonts w:ascii="Arial" w:hAnsi="宋体" w:cs="Arial"/>
                <w:color w:val="000000"/>
              </w:rPr>
              <w:t>序号</w:t>
            </w:r>
          </w:p>
        </w:tc>
        <w:tc>
          <w:tcPr>
            <w:tcW w:w="4380" w:type="dxa"/>
            <w:vAlign w:val="center"/>
          </w:tcPr>
          <w:p w14:paraId="4457346D" w14:textId="77777777" w:rsidR="00280620" w:rsidRPr="00067BC5" w:rsidRDefault="00280620" w:rsidP="002E6DA0">
            <w:pPr>
              <w:tabs>
                <w:tab w:val="center" w:pos="520"/>
              </w:tabs>
              <w:autoSpaceDE w:val="0"/>
              <w:autoSpaceDN w:val="0"/>
              <w:adjustRightInd w:val="0"/>
              <w:jc w:val="center"/>
              <w:textAlignment w:val="bottom"/>
              <w:rPr>
                <w:rFonts w:ascii="Arial" w:hAnsi="Arial" w:cs="Arial"/>
                <w:color w:val="000000"/>
              </w:rPr>
            </w:pPr>
            <w:r w:rsidRPr="00067BC5">
              <w:rPr>
                <w:rFonts w:ascii="Arial" w:hAnsi="宋体" w:cs="Arial"/>
                <w:color w:val="000000"/>
              </w:rPr>
              <w:t>名</w:t>
            </w:r>
            <w:r w:rsidRPr="00067BC5">
              <w:rPr>
                <w:rFonts w:ascii="Arial" w:hAnsi="Arial" w:cs="Arial"/>
                <w:color w:val="000000"/>
              </w:rPr>
              <w:t xml:space="preserve">    </w:t>
            </w:r>
            <w:r w:rsidRPr="00067BC5">
              <w:rPr>
                <w:rFonts w:ascii="Arial" w:hAnsi="宋体" w:cs="Arial"/>
                <w:color w:val="000000"/>
              </w:rPr>
              <w:t>称</w:t>
            </w:r>
          </w:p>
        </w:tc>
        <w:tc>
          <w:tcPr>
            <w:tcW w:w="1680" w:type="dxa"/>
            <w:vAlign w:val="center"/>
          </w:tcPr>
          <w:p w14:paraId="60831828" w14:textId="77777777" w:rsidR="00280620" w:rsidRPr="00067BC5" w:rsidRDefault="00280620" w:rsidP="002E6DA0">
            <w:pPr>
              <w:tabs>
                <w:tab w:val="center" w:pos="520"/>
              </w:tabs>
              <w:autoSpaceDE w:val="0"/>
              <w:autoSpaceDN w:val="0"/>
              <w:adjustRightInd w:val="0"/>
              <w:jc w:val="center"/>
              <w:textAlignment w:val="bottom"/>
              <w:rPr>
                <w:rFonts w:ascii="Arial" w:hAnsi="Arial" w:cs="Arial"/>
                <w:color w:val="000000"/>
              </w:rPr>
            </w:pPr>
            <w:r w:rsidRPr="00067BC5">
              <w:rPr>
                <w:rFonts w:ascii="Arial" w:hAnsi="宋体" w:cs="Arial"/>
                <w:color w:val="000000"/>
              </w:rPr>
              <w:t>要求值</w:t>
            </w:r>
          </w:p>
        </w:tc>
        <w:tc>
          <w:tcPr>
            <w:tcW w:w="2160" w:type="dxa"/>
            <w:vAlign w:val="center"/>
          </w:tcPr>
          <w:p w14:paraId="20429937" w14:textId="77777777" w:rsidR="00280620" w:rsidRPr="00067BC5" w:rsidRDefault="00280620" w:rsidP="002E6DA0">
            <w:pPr>
              <w:tabs>
                <w:tab w:val="center" w:pos="520"/>
              </w:tabs>
              <w:autoSpaceDE w:val="0"/>
              <w:autoSpaceDN w:val="0"/>
              <w:adjustRightInd w:val="0"/>
              <w:jc w:val="center"/>
              <w:textAlignment w:val="bottom"/>
              <w:rPr>
                <w:rFonts w:ascii="Arial" w:hAnsi="Arial" w:cs="Arial"/>
                <w:color w:val="000000"/>
              </w:rPr>
            </w:pPr>
            <w:r w:rsidRPr="00067BC5">
              <w:rPr>
                <w:rFonts w:ascii="Arial" w:hAnsi="宋体" w:cs="Arial"/>
                <w:color w:val="000000"/>
              </w:rPr>
              <w:t>卖方提供值</w:t>
            </w:r>
          </w:p>
        </w:tc>
      </w:tr>
      <w:tr w:rsidR="00280620" w:rsidRPr="00744192" w14:paraId="588EC3B1" w14:textId="77777777" w:rsidTr="002E6DA0">
        <w:trPr>
          <w:trHeight w:hRule="exact" w:val="454"/>
          <w:jc w:val="center"/>
        </w:trPr>
        <w:tc>
          <w:tcPr>
            <w:tcW w:w="800" w:type="dxa"/>
            <w:vAlign w:val="center"/>
          </w:tcPr>
          <w:p w14:paraId="3503D990"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一</w:t>
            </w:r>
          </w:p>
        </w:tc>
        <w:tc>
          <w:tcPr>
            <w:tcW w:w="4380" w:type="dxa"/>
            <w:vAlign w:val="center"/>
          </w:tcPr>
          <w:p w14:paraId="6FBE3D61"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开关柜型式和参数</w:t>
            </w:r>
          </w:p>
        </w:tc>
        <w:tc>
          <w:tcPr>
            <w:tcW w:w="1680" w:type="dxa"/>
            <w:vAlign w:val="center"/>
          </w:tcPr>
          <w:p w14:paraId="7045AACC"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p>
        </w:tc>
        <w:tc>
          <w:tcPr>
            <w:tcW w:w="2160" w:type="dxa"/>
            <w:vAlign w:val="center"/>
          </w:tcPr>
          <w:p w14:paraId="3BB637FD" w14:textId="77777777" w:rsidR="00280620" w:rsidRPr="00067BC5" w:rsidRDefault="00280620" w:rsidP="002E6DA0">
            <w:pPr>
              <w:tabs>
                <w:tab w:val="center" w:pos="520"/>
              </w:tabs>
              <w:autoSpaceDE w:val="0"/>
              <w:autoSpaceDN w:val="0"/>
              <w:adjustRightInd w:val="0"/>
              <w:jc w:val="left"/>
              <w:textAlignment w:val="bottom"/>
              <w:rPr>
                <w:rFonts w:ascii="宋体" w:hAnsi="宋体" w:cs="Arial"/>
                <w:color w:val="000000"/>
              </w:rPr>
            </w:pPr>
            <w:r w:rsidRPr="00067BC5">
              <w:rPr>
                <w:rFonts w:ascii="宋体" w:hAnsi="宋体" w:cs="Arial" w:hint="eastAsia"/>
                <w:color w:val="000000"/>
              </w:rPr>
              <w:t>KYN28-12</w:t>
            </w:r>
          </w:p>
        </w:tc>
      </w:tr>
      <w:tr w:rsidR="00280620" w:rsidRPr="00744192" w14:paraId="2CBB3679" w14:textId="77777777" w:rsidTr="002E6DA0">
        <w:trPr>
          <w:trHeight w:hRule="exact" w:val="454"/>
          <w:jc w:val="center"/>
        </w:trPr>
        <w:tc>
          <w:tcPr>
            <w:tcW w:w="800" w:type="dxa"/>
            <w:vAlign w:val="center"/>
          </w:tcPr>
          <w:p w14:paraId="77F654E2"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p>
        </w:tc>
        <w:tc>
          <w:tcPr>
            <w:tcW w:w="4380" w:type="dxa"/>
            <w:vAlign w:val="center"/>
          </w:tcPr>
          <w:p w14:paraId="40235E68"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开关柜型号</w:t>
            </w:r>
          </w:p>
        </w:tc>
        <w:tc>
          <w:tcPr>
            <w:tcW w:w="1680" w:type="dxa"/>
            <w:vAlign w:val="center"/>
          </w:tcPr>
          <w:p w14:paraId="27E9A2CF"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p>
        </w:tc>
        <w:tc>
          <w:tcPr>
            <w:tcW w:w="2160" w:type="dxa"/>
            <w:vAlign w:val="center"/>
          </w:tcPr>
          <w:p w14:paraId="4917AFAC"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宋体" w:hAnsi="宋体" w:cs="Arial" w:hint="eastAsia"/>
                <w:color w:val="000000"/>
              </w:rPr>
              <w:t>KYN28-12</w:t>
            </w:r>
          </w:p>
        </w:tc>
      </w:tr>
      <w:tr w:rsidR="00280620" w:rsidRPr="00744192" w14:paraId="168C66EB" w14:textId="77777777" w:rsidTr="002E6DA0">
        <w:trPr>
          <w:trHeight w:hRule="exact" w:val="454"/>
          <w:jc w:val="center"/>
        </w:trPr>
        <w:tc>
          <w:tcPr>
            <w:tcW w:w="800" w:type="dxa"/>
            <w:vAlign w:val="center"/>
          </w:tcPr>
          <w:p w14:paraId="25258365"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1</w:t>
            </w:r>
          </w:p>
        </w:tc>
        <w:tc>
          <w:tcPr>
            <w:tcW w:w="4380" w:type="dxa"/>
            <w:vAlign w:val="center"/>
          </w:tcPr>
          <w:p w14:paraId="2B2E7F74"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额定电压</w:t>
            </w:r>
            <w:r w:rsidRPr="00067BC5">
              <w:rPr>
                <w:rFonts w:ascii="Arial" w:hAnsi="Arial" w:cs="Arial"/>
                <w:color w:val="000000"/>
              </w:rPr>
              <w:t>(kV)</w:t>
            </w:r>
          </w:p>
        </w:tc>
        <w:tc>
          <w:tcPr>
            <w:tcW w:w="1680" w:type="dxa"/>
          </w:tcPr>
          <w:p w14:paraId="31DC3CBD" w14:textId="77777777" w:rsidR="00280620" w:rsidRPr="00067BC5" w:rsidRDefault="00280620" w:rsidP="002E6DA0">
            <w:pPr>
              <w:rPr>
                <w:color w:val="000000"/>
              </w:rPr>
            </w:pPr>
          </w:p>
        </w:tc>
        <w:tc>
          <w:tcPr>
            <w:tcW w:w="2160" w:type="dxa"/>
            <w:vAlign w:val="center"/>
          </w:tcPr>
          <w:p w14:paraId="6912EFF5"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hint="eastAsia"/>
                <w:color w:val="000000"/>
              </w:rPr>
              <w:t>7.2KV</w:t>
            </w:r>
          </w:p>
        </w:tc>
      </w:tr>
      <w:tr w:rsidR="00280620" w:rsidRPr="00744192" w14:paraId="23D7BB24" w14:textId="77777777" w:rsidTr="002E6DA0">
        <w:trPr>
          <w:trHeight w:hRule="exact" w:val="454"/>
          <w:jc w:val="center"/>
        </w:trPr>
        <w:tc>
          <w:tcPr>
            <w:tcW w:w="800" w:type="dxa"/>
            <w:vAlign w:val="center"/>
          </w:tcPr>
          <w:p w14:paraId="235501D7"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2</w:t>
            </w:r>
          </w:p>
        </w:tc>
        <w:tc>
          <w:tcPr>
            <w:tcW w:w="4380" w:type="dxa"/>
            <w:vAlign w:val="center"/>
          </w:tcPr>
          <w:p w14:paraId="0F345EFD"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最高电压</w:t>
            </w:r>
            <w:r w:rsidRPr="00067BC5">
              <w:rPr>
                <w:rFonts w:ascii="Arial" w:hAnsi="Arial" w:cs="Arial"/>
                <w:color w:val="000000"/>
              </w:rPr>
              <w:t>(kV)</w:t>
            </w:r>
          </w:p>
        </w:tc>
        <w:tc>
          <w:tcPr>
            <w:tcW w:w="1680" w:type="dxa"/>
          </w:tcPr>
          <w:p w14:paraId="672CC721" w14:textId="77777777" w:rsidR="00280620" w:rsidRPr="00067BC5" w:rsidRDefault="00280620" w:rsidP="002E6DA0">
            <w:pPr>
              <w:rPr>
                <w:color w:val="000000"/>
              </w:rPr>
            </w:pPr>
          </w:p>
        </w:tc>
        <w:tc>
          <w:tcPr>
            <w:tcW w:w="2160" w:type="dxa"/>
            <w:vAlign w:val="center"/>
          </w:tcPr>
          <w:p w14:paraId="3BE0382C"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hint="eastAsia"/>
                <w:color w:val="000000"/>
              </w:rPr>
              <w:t>7.2KV</w:t>
            </w:r>
          </w:p>
        </w:tc>
      </w:tr>
      <w:tr w:rsidR="00280620" w:rsidRPr="00744192" w14:paraId="567787AE" w14:textId="77777777" w:rsidTr="002E6DA0">
        <w:trPr>
          <w:trHeight w:hRule="exact" w:val="454"/>
          <w:jc w:val="center"/>
        </w:trPr>
        <w:tc>
          <w:tcPr>
            <w:tcW w:w="800" w:type="dxa"/>
            <w:vAlign w:val="center"/>
          </w:tcPr>
          <w:p w14:paraId="26330EAD"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3</w:t>
            </w:r>
          </w:p>
        </w:tc>
        <w:tc>
          <w:tcPr>
            <w:tcW w:w="4380" w:type="dxa"/>
            <w:vAlign w:val="center"/>
          </w:tcPr>
          <w:p w14:paraId="0FC6B7FA"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额定频率</w:t>
            </w:r>
            <w:r w:rsidRPr="00067BC5">
              <w:rPr>
                <w:rFonts w:ascii="Arial" w:hAnsi="Arial" w:cs="Arial"/>
                <w:color w:val="000000"/>
              </w:rPr>
              <w:t>(Hz)</w:t>
            </w:r>
          </w:p>
        </w:tc>
        <w:tc>
          <w:tcPr>
            <w:tcW w:w="1680" w:type="dxa"/>
          </w:tcPr>
          <w:p w14:paraId="558C9CFA" w14:textId="77777777" w:rsidR="00280620" w:rsidRPr="00067BC5" w:rsidRDefault="00280620" w:rsidP="002E6DA0">
            <w:pPr>
              <w:rPr>
                <w:color w:val="000000"/>
              </w:rPr>
            </w:pPr>
          </w:p>
        </w:tc>
        <w:tc>
          <w:tcPr>
            <w:tcW w:w="2160" w:type="dxa"/>
            <w:vAlign w:val="center"/>
          </w:tcPr>
          <w:p w14:paraId="0E6F14A4"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hint="eastAsia"/>
                <w:color w:val="000000"/>
              </w:rPr>
              <w:t>50HZ</w:t>
            </w:r>
          </w:p>
        </w:tc>
      </w:tr>
      <w:tr w:rsidR="00280620" w:rsidRPr="00744192" w14:paraId="0BB0362E" w14:textId="77777777" w:rsidTr="002E6DA0">
        <w:trPr>
          <w:trHeight w:hRule="exact" w:val="454"/>
          <w:jc w:val="center"/>
        </w:trPr>
        <w:tc>
          <w:tcPr>
            <w:tcW w:w="800" w:type="dxa"/>
            <w:vAlign w:val="center"/>
          </w:tcPr>
          <w:p w14:paraId="429D0F94"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4</w:t>
            </w:r>
          </w:p>
        </w:tc>
        <w:tc>
          <w:tcPr>
            <w:tcW w:w="4380" w:type="dxa"/>
            <w:vAlign w:val="center"/>
          </w:tcPr>
          <w:p w14:paraId="1E6B73CA"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额定电流</w:t>
            </w:r>
            <w:r w:rsidRPr="00067BC5">
              <w:rPr>
                <w:rFonts w:ascii="Arial" w:hAnsi="Arial" w:cs="Arial"/>
                <w:color w:val="000000"/>
              </w:rPr>
              <w:t>(A)</w:t>
            </w:r>
          </w:p>
        </w:tc>
        <w:tc>
          <w:tcPr>
            <w:tcW w:w="1680" w:type="dxa"/>
          </w:tcPr>
          <w:p w14:paraId="1B45C9C0" w14:textId="77777777" w:rsidR="00280620" w:rsidRPr="00067BC5" w:rsidRDefault="00280620" w:rsidP="002E6DA0">
            <w:pPr>
              <w:rPr>
                <w:color w:val="000000"/>
              </w:rPr>
            </w:pPr>
          </w:p>
        </w:tc>
        <w:tc>
          <w:tcPr>
            <w:tcW w:w="2160" w:type="dxa"/>
            <w:vAlign w:val="center"/>
          </w:tcPr>
          <w:p w14:paraId="5F599B85"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smartTag w:uri="urn:schemas-microsoft-com:office:smarttags" w:element="chmetcnv">
              <w:smartTagPr>
                <w:attr w:name="UnitName" w:val="a"/>
                <w:attr w:name="SourceValue" w:val="4000"/>
                <w:attr w:name="HasSpace" w:val="False"/>
                <w:attr w:name="Negative" w:val="False"/>
                <w:attr w:name="NumberType" w:val="1"/>
                <w:attr w:name="TCSC" w:val="0"/>
              </w:smartTagPr>
              <w:r w:rsidRPr="00067BC5">
                <w:rPr>
                  <w:rFonts w:ascii="Arial" w:hAnsi="Arial" w:cs="Arial" w:hint="eastAsia"/>
                  <w:color w:val="000000"/>
                </w:rPr>
                <w:t>4000A</w:t>
              </w:r>
            </w:smartTag>
          </w:p>
        </w:tc>
      </w:tr>
      <w:tr w:rsidR="00280620" w:rsidRPr="00744192" w14:paraId="7E657099" w14:textId="77777777" w:rsidTr="002E6DA0">
        <w:trPr>
          <w:trHeight w:hRule="exact" w:val="454"/>
          <w:jc w:val="center"/>
        </w:trPr>
        <w:tc>
          <w:tcPr>
            <w:tcW w:w="800" w:type="dxa"/>
            <w:vAlign w:val="center"/>
          </w:tcPr>
          <w:p w14:paraId="021B35AB"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5</w:t>
            </w:r>
          </w:p>
        </w:tc>
        <w:tc>
          <w:tcPr>
            <w:tcW w:w="4380" w:type="dxa"/>
            <w:vAlign w:val="center"/>
          </w:tcPr>
          <w:p w14:paraId="68E68203"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系统最高电压</w:t>
            </w:r>
          </w:p>
        </w:tc>
        <w:tc>
          <w:tcPr>
            <w:tcW w:w="1680" w:type="dxa"/>
          </w:tcPr>
          <w:p w14:paraId="6E16A354" w14:textId="77777777" w:rsidR="00280620" w:rsidRPr="00067BC5" w:rsidRDefault="00280620" w:rsidP="002E6DA0">
            <w:pPr>
              <w:rPr>
                <w:color w:val="000000"/>
              </w:rPr>
            </w:pPr>
          </w:p>
        </w:tc>
        <w:tc>
          <w:tcPr>
            <w:tcW w:w="2160" w:type="dxa"/>
            <w:vAlign w:val="center"/>
          </w:tcPr>
          <w:p w14:paraId="7584B01E"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hint="eastAsia"/>
                <w:color w:val="000000"/>
              </w:rPr>
              <w:t>7.2KV</w:t>
            </w:r>
          </w:p>
        </w:tc>
      </w:tr>
      <w:tr w:rsidR="00280620" w:rsidRPr="00744192" w14:paraId="2E770985" w14:textId="77777777" w:rsidTr="002E6DA0">
        <w:trPr>
          <w:trHeight w:hRule="exact" w:val="454"/>
          <w:jc w:val="center"/>
        </w:trPr>
        <w:tc>
          <w:tcPr>
            <w:tcW w:w="800" w:type="dxa"/>
            <w:vAlign w:val="center"/>
          </w:tcPr>
          <w:p w14:paraId="149D879C"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6</w:t>
            </w:r>
          </w:p>
        </w:tc>
        <w:tc>
          <w:tcPr>
            <w:tcW w:w="4380" w:type="dxa"/>
            <w:vAlign w:val="center"/>
          </w:tcPr>
          <w:p w14:paraId="7A68200B"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额定绝缘水平</w:t>
            </w:r>
          </w:p>
        </w:tc>
        <w:tc>
          <w:tcPr>
            <w:tcW w:w="1680" w:type="dxa"/>
          </w:tcPr>
          <w:p w14:paraId="07A244EE" w14:textId="77777777" w:rsidR="00280620" w:rsidRPr="00067BC5" w:rsidRDefault="00280620" w:rsidP="002E6DA0">
            <w:pPr>
              <w:rPr>
                <w:color w:val="000000"/>
              </w:rPr>
            </w:pPr>
          </w:p>
        </w:tc>
        <w:tc>
          <w:tcPr>
            <w:tcW w:w="2160" w:type="dxa"/>
            <w:vAlign w:val="center"/>
          </w:tcPr>
          <w:p w14:paraId="773B068B"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hint="eastAsia"/>
                <w:color w:val="000000"/>
              </w:rPr>
              <w:t>42/75KV</w:t>
            </w:r>
          </w:p>
        </w:tc>
      </w:tr>
      <w:tr w:rsidR="00280620" w:rsidRPr="00744192" w14:paraId="59CA5FF1" w14:textId="77777777" w:rsidTr="002E6DA0">
        <w:trPr>
          <w:trHeight w:hRule="exact" w:val="454"/>
          <w:jc w:val="center"/>
        </w:trPr>
        <w:tc>
          <w:tcPr>
            <w:tcW w:w="800" w:type="dxa"/>
            <w:vAlign w:val="center"/>
          </w:tcPr>
          <w:p w14:paraId="27B4F315"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7</w:t>
            </w:r>
          </w:p>
        </w:tc>
        <w:tc>
          <w:tcPr>
            <w:tcW w:w="4380" w:type="dxa"/>
            <w:vAlign w:val="center"/>
          </w:tcPr>
          <w:p w14:paraId="63DE3635"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雷电冲击耐压</w:t>
            </w:r>
          </w:p>
        </w:tc>
        <w:tc>
          <w:tcPr>
            <w:tcW w:w="1680" w:type="dxa"/>
          </w:tcPr>
          <w:p w14:paraId="5ED27754" w14:textId="77777777" w:rsidR="00280620" w:rsidRPr="00067BC5" w:rsidRDefault="00280620" w:rsidP="002E6DA0">
            <w:pPr>
              <w:rPr>
                <w:color w:val="000000"/>
              </w:rPr>
            </w:pPr>
          </w:p>
        </w:tc>
        <w:tc>
          <w:tcPr>
            <w:tcW w:w="2160" w:type="dxa"/>
            <w:vAlign w:val="center"/>
          </w:tcPr>
          <w:p w14:paraId="4B38B6D1"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hint="eastAsia"/>
                <w:color w:val="000000"/>
              </w:rPr>
              <w:t>75KV</w:t>
            </w:r>
          </w:p>
        </w:tc>
      </w:tr>
      <w:tr w:rsidR="00280620" w:rsidRPr="00744192" w14:paraId="29438BD7" w14:textId="77777777" w:rsidTr="002E6DA0">
        <w:trPr>
          <w:trHeight w:hRule="exact" w:val="454"/>
          <w:jc w:val="center"/>
        </w:trPr>
        <w:tc>
          <w:tcPr>
            <w:tcW w:w="800" w:type="dxa"/>
            <w:vAlign w:val="center"/>
          </w:tcPr>
          <w:p w14:paraId="43CF8F98"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8</w:t>
            </w:r>
          </w:p>
        </w:tc>
        <w:tc>
          <w:tcPr>
            <w:tcW w:w="4380" w:type="dxa"/>
            <w:vAlign w:val="center"/>
          </w:tcPr>
          <w:p w14:paraId="0CC49B67"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工频耐压</w:t>
            </w:r>
          </w:p>
        </w:tc>
        <w:tc>
          <w:tcPr>
            <w:tcW w:w="1680" w:type="dxa"/>
          </w:tcPr>
          <w:p w14:paraId="6D8A8872" w14:textId="77777777" w:rsidR="00280620" w:rsidRPr="00067BC5" w:rsidRDefault="00280620" w:rsidP="002E6DA0">
            <w:pPr>
              <w:rPr>
                <w:color w:val="000000"/>
              </w:rPr>
            </w:pPr>
          </w:p>
        </w:tc>
        <w:tc>
          <w:tcPr>
            <w:tcW w:w="2160" w:type="dxa"/>
            <w:vAlign w:val="center"/>
          </w:tcPr>
          <w:p w14:paraId="76A168EF"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hint="eastAsia"/>
                <w:color w:val="000000"/>
              </w:rPr>
              <w:t>42KV</w:t>
            </w:r>
          </w:p>
        </w:tc>
      </w:tr>
      <w:tr w:rsidR="00280620" w:rsidRPr="00744192" w14:paraId="3F669C52" w14:textId="77777777" w:rsidTr="002E6DA0">
        <w:trPr>
          <w:trHeight w:hRule="exact" w:val="454"/>
          <w:jc w:val="center"/>
        </w:trPr>
        <w:tc>
          <w:tcPr>
            <w:tcW w:w="800" w:type="dxa"/>
            <w:vAlign w:val="center"/>
          </w:tcPr>
          <w:p w14:paraId="1F588A0E"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9</w:t>
            </w:r>
          </w:p>
        </w:tc>
        <w:tc>
          <w:tcPr>
            <w:tcW w:w="4380" w:type="dxa"/>
            <w:vAlign w:val="center"/>
          </w:tcPr>
          <w:p w14:paraId="22B4F17C"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热稳定电流（方均根值</w:t>
            </w:r>
            <w:r w:rsidRPr="00067BC5">
              <w:rPr>
                <w:rFonts w:ascii="Arial" w:hAnsi="Arial" w:cs="Arial"/>
                <w:color w:val="000000"/>
              </w:rPr>
              <w:t>kA/</w:t>
            </w:r>
            <w:r w:rsidRPr="00067BC5">
              <w:rPr>
                <w:rFonts w:ascii="Arial" w:hAnsi="Arial" w:cs="Arial" w:hint="eastAsia"/>
                <w:color w:val="000000"/>
              </w:rPr>
              <w:t>4</w:t>
            </w:r>
            <w:r w:rsidRPr="00067BC5">
              <w:rPr>
                <w:rFonts w:ascii="Arial" w:hAnsi="Arial" w:cs="Arial"/>
                <w:color w:val="000000"/>
              </w:rPr>
              <w:t>s</w:t>
            </w:r>
            <w:r w:rsidRPr="00067BC5">
              <w:rPr>
                <w:rFonts w:ascii="Arial" w:hAnsi="宋体" w:cs="Arial"/>
                <w:color w:val="000000"/>
              </w:rPr>
              <w:t>）</w:t>
            </w:r>
          </w:p>
        </w:tc>
        <w:tc>
          <w:tcPr>
            <w:tcW w:w="1680" w:type="dxa"/>
          </w:tcPr>
          <w:p w14:paraId="12A0F6F2" w14:textId="77777777" w:rsidR="00280620" w:rsidRPr="00067BC5" w:rsidRDefault="00280620" w:rsidP="002E6DA0">
            <w:pPr>
              <w:rPr>
                <w:color w:val="000000"/>
              </w:rPr>
            </w:pPr>
          </w:p>
        </w:tc>
        <w:tc>
          <w:tcPr>
            <w:tcW w:w="2160" w:type="dxa"/>
            <w:vAlign w:val="center"/>
          </w:tcPr>
          <w:p w14:paraId="442E4DAC"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hint="eastAsia"/>
                <w:color w:val="000000"/>
              </w:rPr>
              <w:t>50KV</w:t>
            </w:r>
          </w:p>
        </w:tc>
      </w:tr>
      <w:tr w:rsidR="00280620" w:rsidRPr="00744192" w14:paraId="01554F1C" w14:textId="77777777" w:rsidTr="002E6DA0">
        <w:trPr>
          <w:trHeight w:hRule="exact" w:val="454"/>
          <w:jc w:val="center"/>
        </w:trPr>
        <w:tc>
          <w:tcPr>
            <w:tcW w:w="800" w:type="dxa"/>
            <w:vAlign w:val="center"/>
          </w:tcPr>
          <w:p w14:paraId="5E87D1A6"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10</w:t>
            </w:r>
          </w:p>
        </w:tc>
        <w:tc>
          <w:tcPr>
            <w:tcW w:w="4380" w:type="dxa"/>
            <w:vAlign w:val="center"/>
          </w:tcPr>
          <w:p w14:paraId="1B82C1AC"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动稳定电流（峰值</w:t>
            </w:r>
            <w:r w:rsidRPr="00067BC5">
              <w:rPr>
                <w:rFonts w:ascii="Arial" w:hAnsi="Arial" w:cs="Arial"/>
                <w:color w:val="000000"/>
              </w:rPr>
              <w:t>kA</w:t>
            </w:r>
            <w:r w:rsidRPr="00067BC5">
              <w:rPr>
                <w:rFonts w:ascii="Arial" w:hAnsi="宋体" w:cs="Arial"/>
                <w:color w:val="000000"/>
              </w:rPr>
              <w:t>）</w:t>
            </w:r>
          </w:p>
        </w:tc>
        <w:tc>
          <w:tcPr>
            <w:tcW w:w="1680" w:type="dxa"/>
          </w:tcPr>
          <w:p w14:paraId="024C9A56" w14:textId="77777777" w:rsidR="00280620" w:rsidRPr="00067BC5" w:rsidRDefault="00280620" w:rsidP="002E6DA0">
            <w:pPr>
              <w:rPr>
                <w:color w:val="000000"/>
              </w:rPr>
            </w:pPr>
          </w:p>
        </w:tc>
        <w:tc>
          <w:tcPr>
            <w:tcW w:w="2160" w:type="dxa"/>
            <w:vAlign w:val="center"/>
          </w:tcPr>
          <w:p w14:paraId="4FC98738"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hint="eastAsia"/>
                <w:color w:val="000000"/>
              </w:rPr>
              <w:t>125KV</w:t>
            </w:r>
          </w:p>
        </w:tc>
      </w:tr>
      <w:tr w:rsidR="00280620" w:rsidRPr="00744192" w14:paraId="1A876EAE" w14:textId="77777777" w:rsidTr="002E6DA0">
        <w:trPr>
          <w:trHeight w:hRule="exact" w:val="454"/>
          <w:jc w:val="center"/>
        </w:trPr>
        <w:tc>
          <w:tcPr>
            <w:tcW w:w="800" w:type="dxa"/>
            <w:vAlign w:val="center"/>
          </w:tcPr>
          <w:p w14:paraId="40C88E88"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p>
        </w:tc>
        <w:tc>
          <w:tcPr>
            <w:tcW w:w="4380" w:type="dxa"/>
            <w:vAlign w:val="center"/>
          </w:tcPr>
          <w:p w14:paraId="6910DB6F"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p>
        </w:tc>
        <w:tc>
          <w:tcPr>
            <w:tcW w:w="1680" w:type="dxa"/>
          </w:tcPr>
          <w:p w14:paraId="46BF296F" w14:textId="77777777" w:rsidR="00280620" w:rsidRPr="00067BC5" w:rsidRDefault="00280620" w:rsidP="002E6DA0">
            <w:pPr>
              <w:rPr>
                <w:color w:val="000000"/>
              </w:rPr>
            </w:pPr>
          </w:p>
        </w:tc>
        <w:tc>
          <w:tcPr>
            <w:tcW w:w="2160" w:type="dxa"/>
            <w:vAlign w:val="center"/>
          </w:tcPr>
          <w:p w14:paraId="2EA567AF"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p>
        </w:tc>
      </w:tr>
      <w:tr w:rsidR="00280620" w:rsidRPr="00744192" w14:paraId="5FCAF2C9" w14:textId="77777777" w:rsidTr="002E6DA0">
        <w:trPr>
          <w:trHeight w:hRule="exact" w:val="454"/>
          <w:jc w:val="center"/>
        </w:trPr>
        <w:tc>
          <w:tcPr>
            <w:tcW w:w="800" w:type="dxa"/>
            <w:vAlign w:val="center"/>
          </w:tcPr>
          <w:p w14:paraId="58ADD556"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二</w:t>
            </w:r>
          </w:p>
        </w:tc>
        <w:tc>
          <w:tcPr>
            <w:tcW w:w="4380" w:type="dxa"/>
            <w:vAlign w:val="center"/>
          </w:tcPr>
          <w:p w14:paraId="1FDE3310"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断路器型式与时间参数</w:t>
            </w:r>
          </w:p>
        </w:tc>
        <w:tc>
          <w:tcPr>
            <w:tcW w:w="1680" w:type="dxa"/>
          </w:tcPr>
          <w:p w14:paraId="2A59B917" w14:textId="77777777" w:rsidR="00280620" w:rsidRPr="00067BC5" w:rsidRDefault="00280620" w:rsidP="002E6DA0">
            <w:pPr>
              <w:rPr>
                <w:color w:val="000000"/>
              </w:rPr>
            </w:pPr>
          </w:p>
        </w:tc>
        <w:tc>
          <w:tcPr>
            <w:tcW w:w="2160" w:type="dxa"/>
            <w:vAlign w:val="center"/>
          </w:tcPr>
          <w:p w14:paraId="4F1E7DBF"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p>
        </w:tc>
      </w:tr>
      <w:tr w:rsidR="00280620" w:rsidRPr="00744192" w14:paraId="08089EE6" w14:textId="77777777" w:rsidTr="002E6DA0">
        <w:trPr>
          <w:trHeight w:hRule="exact" w:val="454"/>
          <w:jc w:val="center"/>
        </w:trPr>
        <w:tc>
          <w:tcPr>
            <w:tcW w:w="800" w:type="dxa"/>
            <w:vAlign w:val="center"/>
          </w:tcPr>
          <w:p w14:paraId="07D0E02A"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p>
        </w:tc>
        <w:tc>
          <w:tcPr>
            <w:tcW w:w="4380" w:type="dxa"/>
            <w:vAlign w:val="center"/>
          </w:tcPr>
          <w:p w14:paraId="7334683F"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型号</w:t>
            </w:r>
          </w:p>
        </w:tc>
        <w:tc>
          <w:tcPr>
            <w:tcW w:w="1680" w:type="dxa"/>
          </w:tcPr>
          <w:p w14:paraId="3C90338B" w14:textId="77777777" w:rsidR="00280620" w:rsidRPr="00067BC5" w:rsidRDefault="00280620" w:rsidP="002E6DA0">
            <w:pPr>
              <w:rPr>
                <w:color w:val="000000"/>
              </w:rPr>
            </w:pPr>
          </w:p>
        </w:tc>
        <w:tc>
          <w:tcPr>
            <w:tcW w:w="2160" w:type="dxa"/>
            <w:vAlign w:val="center"/>
          </w:tcPr>
          <w:p w14:paraId="031642AD"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hint="eastAsia"/>
                <w:color w:val="000000"/>
              </w:rPr>
              <w:t>VD4-12</w:t>
            </w:r>
          </w:p>
        </w:tc>
      </w:tr>
      <w:tr w:rsidR="00280620" w:rsidRPr="00744192" w14:paraId="512FF5A7" w14:textId="77777777" w:rsidTr="002E6DA0">
        <w:trPr>
          <w:trHeight w:hRule="exact" w:val="454"/>
          <w:jc w:val="center"/>
        </w:trPr>
        <w:tc>
          <w:tcPr>
            <w:tcW w:w="800" w:type="dxa"/>
            <w:vAlign w:val="center"/>
          </w:tcPr>
          <w:p w14:paraId="4DC48BF0"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1</w:t>
            </w:r>
          </w:p>
        </w:tc>
        <w:tc>
          <w:tcPr>
            <w:tcW w:w="4380" w:type="dxa"/>
            <w:vAlign w:val="center"/>
          </w:tcPr>
          <w:p w14:paraId="0839515F"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额定电压</w:t>
            </w:r>
            <w:r w:rsidRPr="00067BC5">
              <w:rPr>
                <w:rFonts w:ascii="Arial" w:hAnsi="Arial" w:cs="Arial"/>
                <w:color w:val="000000"/>
              </w:rPr>
              <w:t>(kV)</w:t>
            </w:r>
          </w:p>
        </w:tc>
        <w:tc>
          <w:tcPr>
            <w:tcW w:w="1680" w:type="dxa"/>
          </w:tcPr>
          <w:p w14:paraId="19F34FE1" w14:textId="77777777" w:rsidR="00280620" w:rsidRPr="00067BC5" w:rsidRDefault="00280620" w:rsidP="002E6DA0">
            <w:pPr>
              <w:rPr>
                <w:color w:val="000000"/>
              </w:rPr>
            </w:pPr>
          </w:p>
        </w:tc>
        <w:tc>
          <w:tcPr>
            <w:tcW w:w="2160" w:type="dxa"/>
            <w:vAlign w:val="center"/>
          </w:tcPr>
          <w:p w14:paraId="264C1E37"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hint="eastAsia"/>
                <w:color w:val="000000"/>
              </w:rPr>
              <w:t>10KV</w:t>
            </w:r>
          </w:p>
        </w:tc>
      </w:tr>
      <w:tr w:rsidR="00280620" w:rsidRPr="00744192" w14:paraId="4861AB9E" w14:textId="77777777" w:rsidTr="002E6DA0">
        <w:trPr>
          <w:trHeight w:hRule="exact" w:val="454"/>
          <w:jc w:val="center"/>
        </w:trPr>
        <w:tc>
          <w:tcPr>
            <w:tcW w:w="800" w:type="dxa"/>
            <w:vAlign w:val="center"/>
          </w:tcPr>
          <w:p w14:paraId="37EFE10F"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2</w:t>
            </w:r>
          </w:p>
        </w:tc>
        <w:tc>
          <w:tcPr>
            <w:tcW w:w="4380" w:type="dxa"/>
            <w:vAlign w:val="center"/>
          </w:tcPr>
          <w:p w14:paraId="0899CAAE"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最高工作电压（</w:t>
            </w:r>
            <w:r w:rsidRPr="00067BC5">
              <w:rPr>
                <w:rFonts w:ascii="Arial" w:hAnsi="Arial" w:cs="Arial"/>
                <w:color w:val="000000"/>
              </w:rPr>
              <w:t>kV</w:t>
            </w:r>
            <w:r w:rsidRPr="00067BC5">
              <w:rPr>
                <w:rFonts w:ascii="Arial" w:hAnsi="宋体" w:cs="Arial"/>
                <w:color w:val="000000"/>
              </w:rPr>
              <w:t>）</w:t>
            </w:r>
          </w:p>
        </w:tc>
        <w:tc>
          <w:tcPr>
            <w:tcW w:w="1680" w:type="dxa"/>
          </w:tcPr>
          <w:p w14:paraId="0F011A9A" w14:textId="77777777" w:rsidR="00280620" w:rsidRPr="00067BC5" w:rsidRDefault="00280620" w:rsidP="002E6DA0">
            <w:pPr>
              <w:rPr>
                <w:color w:val="000000"/>
              </w:rPr>
            </w:pPr>
          </w:p>
        </w:tc>
        <w:tc>
          <w:tcPr>
            <w:tcW w:w="2160" w:type="dxa"/>
            <w:vAlign w:val="center"/>
          </w:tcPr>
          <w:p w14:paraId="386651EC"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hint="eastAsia"/>
                <w:color w:val="000000"/>
              </w:rPr>
              <w:t>12KV</w:t>
            </w:r>
          </w:p>
        </w:tc>
      </w:tr>
      <w:tr w:rsidR="00280620" w:rsidRPr="00744192" w14:paraId="5913D64C" w14:textId="77777777" w:rsidTr="002E6DA0">
        <w:trPr>
          <w:trHeight w:hRule="exact" w:val="454"/>
          <w:jc w:val="center"/>
        </w:trPr>
        <w:tc>
          <w:tcPr>
            <w:tcW w:w="800" w:type="dxa"/>
            <w:vAlign w:val="center"/>
          </w:tcPr>
          <w:p w14:paraId="6601A0EA"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3</w:t>
            </w:r>
          </w:p>
        </w:tc>
        <w:tc>
          <w:tcPr>
            <w:tcW w:w="4380" w:type="dxa"/>
            <w:vAlign w:val="center"/>
          </w:tcPr>
          <w:p w14:paraId="67872D03"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进线断路器额定电流（</w:t>
            </w:r>
            <w:r w:rsidRPr="00067BC5">
              <w:rPr>
                <w:rFonts w:ascii="Arial" w:hAnsi="Arial" w:cs="Arial"/>
                <w:color w:val="000000"/>
              </w:rPr>
              <w:t>A</w:t>
            </w:r>
            <w:r w:rsidRPr="00067BC5">
              <w:rPr>
                <w:rFonts w:ascii="Arial" w:hAnsi="宋体" w:cs="Arial"/>
                <w:color w:val="000000"/>
              </w:rPr>
              <w:t>）</w:t>
            </w:r>
          </w:p>
        </w:tc>
        <w:tc>
          <w:tcPr>
            <w:tcW w:w="1680" w:type="dxa"/>
          </w:tcPr>
          <w:p w14:paraId="47D6BD88" w14:textId="77777777" w:rsidR="00280620" w:rsidRPr="00067BC5" w:rsidRDefault="00280620" w:rsidP="002E6DA0">
            <w:pPr>
              <w:rPr>
                <w:color w:val="000000"/>
              </w:rPr>
            </w:pPr>
          </w:p>
        </w:tc>
        <w:tc>
          <w:tcPr>
            <w:tcW w:w="2160" w:type="dxa"/>
            <w:vAlign w:val="center"/>
          </w:tcPr>
          <w:p w14:paraId="1431E466"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hint="eastAsia"/>
                <w:color w:val="000000"/>
              </w:rPr>
              <w:t>1250/2000/</w:t>
            </w:r>
            <w:smartTag w:uri="urn:schemas-microsoft-com:office:smarttags" w:element="chmetcnv">
              <w:smartTagPr>
                <w:attr w:name="UnitName" w:val="a"/>
                <w:attr w:name="SourceValue" w:val="4000"/>
                <w:attr w:name="HasSpace" w:val="False"/>
                <w:attr w:name="Negative" w:val="False"/>
                <w:attr w:name="NumberType" w:val="1"/>
                <w:attr w:name="TCSC" w:val="0"/>
              </w:smartTagPr>
              <w:r w:rsidRPr="00067BC5">
                <w:rPr>
                  <w:rFonts w:ascii="Arial" w:hAnsi="Arial" w:cs="Arial" w:hint="eastAsia"/>
                  <w:color w:val="000000"/>
                </w:rPr>
                <w:t>4000A</w:t>
              </w:r>
            </w:smartTag>
          </w:p>
        </w:tc>
      </w:tr>
      <w:tr w:rsidR="00280620" w:rsidRPr="00744192" w14:paraId="6D0A02B4" w14:textId="77777777" w:rsidTr="002E6DA0">
        <w:trPr>
          <w:trHeight w:hRule="exact" w:val="454"/>
          <w:jc w:val="center"/>
        </w:trPr>
        <w:tc>
          <w:tcPr>
            <w:tcW w:w="800" w:type="dxa"/>
            <w:vAlign w:val="center"/>
          </w:tcPr>
          <w:p w14:paraId="6911191E"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4</w:t>
            </w:r>
          </w:p>
        </w:tc>
        <w:tc>
          <w:tcPr>
            <w:tcW w:w="4380" w:type="dxa"/>
            <w:vAlign w:val="center"/>
          </w:tcPr>
          <w:p w14:paraId="4FFD893C"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馈线断路器额定电流（</w:t>
            </w:r>
            <w:r w:rsidRPr="00067BC5">
              <w:rPr>
                <w:rFonts w:ascii="Arial" w:hAnsi="Arial" w:cs="Arial"/>
                <w:color w:val="000000"/>
              </w:rPr>
              <w:t>A</w:t>
            </w:r>
            <w:r w:rsidRPr="00067BC5">
              <w:rPr>
                <w:rFonts w:ascii="Arial" w:hAnsi="宋体" w:cs="Arial"/>
                <w:color w:val="000000"/>
              </w:rPr>
              <w:t>）</w:t>
            </w:r>
          </w:p>
        </w:tc>
        <w:tc>
          <w:tcPr>
            <w:tcW w:w="1680" w:type="dxa"/>
          </w:tcPr>
          <w:p w14:paraId="4C86ADDE" w14:textId="77777777" w:rsidR="00280620" w:rsidRPr="00067BC5" w:rsidRDefault="00280620" w:rsidP="002E6DA0">
            <w:pPr>
              <w:rPr>
                <w:color w:val="000000"/>
              </w:rPr>
            </w:pPr>
          </w:p>
        </w:tc>
        <w:tc>
          <w:tcPr>
            <w:tcW w:w="2160" w:type="dxa"/>
            <w:vAlign w:val="center"/>
          </w:tcPr>
          <w:p w14:paraId="65C90D24"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smartTag w:uri="urn:schemas-microsoft-com:office:smarttags" w:element="chmetcnv">
              <w:smartTagPr>
                <w:attr w:name="UnitName" w:val="a"/>
                <w:attr w:name="SourceValue" w:val="1250"/>
                <w:attr w:name="HasSpace" w:val="False"/>
                <w:attr w:name="Negative" w:val="False"/>
                <w:attr w:name="NumberType" w:val="1"/>
                <w:attr w:name="TCSC" w:val="0"/>
              </w:smartTagPr>
              <w:r w:rsidRPr="00067BC5">
                <w:rPr>
                  <w:rFonts w:ascii="Arial" w:hAnsi="Arial" w:cs="Arial" w:hint="eastAsia"/>
                  <w:color w:val="000000"/>
                </w:rPr>
                <w:t>1250A</w:t>
              </w:r>
            </w:smartTag>
          </w:p>
        </w:tc>
      </w:tr>
      <w:tr w:rsidR="00280620" w:rsidRPr="00744192" w14:paraId="0E7F5093" w14:textId="77777777" w:rsidTr="002E6DA0">
        <w:trPr>
          <w:trHeight w:hRule="exact" w:val="454"/>
          <w:jc w:val="center"/>
        </w:trPr>
        <w:tc>
          <w:tcPr>
            <w:tcW w:w="800" w:type="dxa"/>
            <w:vAlign w:val="center"/>
          </w:tcPr>
          <w:p w14:paraId="3416B16C"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5</w:t>
            </w:r>
          </w:p>
        </w:tc>
        <w:tc>
          <w:tcPr>
            <w:tcW w:w="4380" w:type="dxa"/>
            <w:vAlign w:val="center"/>
          </w:tcPr>
          <w:p w14:paraId="65A143CA"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额定频率（</w:t>
            </w:r>
            <w:r w:rsidRPr="00067BC5">
              <w:rPr>
                <w:rFonts w:ascii="Arial" w:hAnsi="Arial" w:cs="Arial"/>
                <w:color w:val="000000"/>
              </w:rPr>
              <w:t>Hz</w:t>
            </w:r>
            <w:r w:rsidRPr="00067BC5">
              <w:rPr>
                <w:rFonts w:ascii="Arial" w:hAnsi="宋体" w:cs="Arial"/>
                <w:color w:val="000000"/>
              </w:rPr>
              <w:t>）</w:t>
            </w:r>
          </w:p>
        </w:tc>
        <w:tc>
          <w:tcPr>
            <w:tcW w:w="1680" w:type="dxa"/>
          </w:tcPr>
          <w:p w14:paraId="76B28820" w14:textId="77777777" w:rsidR="00280620" w:rsidRPr="00067BC5" w:rsidRDefault="00280620" w:rsidP="002E6DA0">
            <w:pPr>
              <w:rPr>
                <w:color w:val="000000"/>
              </w:rPr>
            </w:pPr>
          </w:p>
        </w:tc>
        <w:tc>
          <w:tcPr>
            <w:tcW w:w="2160" w:type="dxa"/>
            <w:vAlign w:val="center"/>
          </w:tcPr>
          <w:p w14:paraId="3A1D3B78"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hint="eastAsia"/>
                <w:color w:val="000000"/>
              </w:rPr>
              <w:t>50Hz</w:t>
            </w:r>
          </w:p>
        </w:tc>
      </w:tr>
      <w:tr w:rsidR="00280620" w:rsidRPr="00744192" w14:paraId="42982A9C" w14:textId="77777777" w:rsidTr="002E6DA0">
        <w:trPr>
          <w:trHeight w:hRule="exact" w:val="454"/>
          <w:jc w:val="center"/>
        </w:trPr>
        <w:tc>
          <w:tcPr>
            <w:tcW w:w="800" w:type="dxa"/>
            <w:vAlign w:val="center"/>
          </w:tcPr>
          <w:p w14:paraId="4542D30C"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6</w:t>
            </w:r>
          </w:p>
        </w:tc>
        <w:tc>
          <w:tcPr>
            <w:tcW w:w="4380" w:type="dxa"/>
            <w:vAlign w:val="center"/>
          </w:tcPr>
          <w:p w14:paraId="2FA73D51"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额定开断电流（</w:t>
            </w:r>
            <w:r w:rsidRPr="00067BC5">
              <w:rPr>
                <w:rFonts w:ascii="Arial" w:hAnsi="Arial" w:cs="Arial"/>
                <w:color w:val="000000"/>
              </w:rPr>
              <w:t>kA</w:t>
            </w:r>
            <w:r w:rsidRPr="00067BC5">
              <w:rPr>
                <w:rFonts w:ascii="Arial" w:hAnsi="宋体" w:cs="Arial"/>
                <w:color w:val="000000"/>
              </w:rPr>
              <w:t>）</w:t>
            </w:r>
          </w:p>
        </w:tc>
        <w:tc>
          <w:tcPr>
            <w:tcW w:w="1680" w:type="dxa"/>
          </w:tcPr>
          <w:p w14:paraId="3DE80A9E" w14:textId="77777777" w:rsidR="00280620" w:rsidRPr="00067BC5" w:rsidRDefault="00280620" w:rsidP="002E6DA0">
            <w:pPr>
              <w:rPr>
                <w:color w:val="000000"/>
              </w:rPr>
            </w:pPr>
          </w:p>
        </w:tc>
        <w:tc>
          <w:tcPr>
            <w:tcW w:w="2160" w:type="dxa"/>
            <w:vAlign w:val="center"/>
          </w:tcPr>
          <w:p w14:paraId="09EC201A"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hint="eastAsia"/>
                <w:color w:val="000000"/>
              </w:rPr>
              <w:t>50kA</w:t>
            </w:r>
          </w:p>
        </w:tc>
      </w:tr>
      <w:tr w:rsidR="00280620" w:rsidRPr="00744192" w14:paraId="66320C5B" w14:textId="77777777" w:rsidTr="002E6DA0">
        <w:trPr>
          <w:trHeight w:hRule="exact" w:val="454"/>
          <w:jc w:val="center"/>
        </w:trPr>
        <w:tc>
          <w:tcPr>
            <w:tcW w:w="800" w:type="dxa"/>
            <w:vAlign w:val="center"/>
          </w:tcPr>
          <w:p w14:paraId="62A7801B"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lastRenderedPageBreak/>
              <w:t>7</w:t>
            </w:r>
          </w:p>
        </w:tc>
        <w:tc>
          <w:tcPr>
            <w:tcW w:w="4380" w:type="dxa"/>
            <w:vAlign w:val="center"/>
          </w:tcPr>
          <w:p w14:paraId="4EEA790E"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满容量开断次数</w:t>
            </w:r>
          </w:p>
        </w:tc>
        <w:tc>
          <w:tcPr>
            <w:tcW w:w="1680" w:type="dxa"/>
          </w:tcPr>
          <w:p w14:paraId="1432E17C" w14:textId="77777777" w:rsidR="00280620" w:rsidRPr="00067BC5" w:rsidRDefault="00280620" w:rsidP="002E6DA0">
            <w:pPr>
              <w:rPr>
                <w:color w:val="000000"/>
              </w:rPr>
            </w:pPr>
          </w:p>
        </w:tc>
        <w:tc>
          <w:tcPr>
            <w:tcW w:w="2160" w:type="dxa"/>
            <w:vAlign w:val="center"/>
          </w:tcPr>
          <w:p w14:paraId="7F010BE3"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hint="eastAsia"/>
                <w:color w:val="000000"/>
              </w:rPr>
              <w:t>≥</w:t>
            </w:r>
            <w:r w:rsidRPr="00067BC5">
              <w:rPr>
                <w:rFonts w:ascii="Arial" w:hAnsi="Arial" w:cs="Arial" w:hint="eastAsia"/>
                <w:color w:val="000000"/>
              </w:rPr>
              <w:t>30</w:t>
            </w:r>
          </w:p>
        </w:tc>
      </w:tr>
      <w:tr w:rsidR="00280620" w:rsidRPr="00744192" w14:paraId="728C16D4" w14:textId="77777777" w:rsidTr="002E6DA0">
        <w:trPr>
          <w:trHeight w:hRule="exact" w:val="454"/>
          <w:jc w:val="center"/>
        </w:trPr>
        <w:tc>
          <w:tcPr>
            <w:tcW w:w="800" w:type="dxa"/>
            <w:vAlign w:val="center"/>
          </w:tcPr>
          <w:p w14:paraId="2910F9DE"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8</w:t>
            </w:r>
          </w:p>
        </w:tc>
        <w:tc>
          <w:tcPr>
            <w:tcW w:w="4380" w:type="dxa"/>
            <w:vAlign w:val="center"/>
          </w:tcPr>
          <w:p w14:paraId="0B4E8854"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额定关合电流（峰值，</w:t>
            </w:r>
            <w:r w:rsidRPr="00067BC5">
              <w:rPr>
                <w:rFonts w:ascii="Arial" w:hAnsi="Arial" w:cs="Arial"/>
                <w:color w:val="000000"/>
              </w:rPr>
              <w:t>kA</w:t>
            </w:r>
            <w:r w:rsidRPr="00067BC5">
              <w:rPr>
                <w:rFonts w:ascii="Arial" w:hAnsi="宋体" w:cs="Arial"/>
                <w:color w:val="000000"/>
              </w:rPr>
              <w:t>）</w:t>
            </w:r>
          </w:p>
        </w:tc>
        <w:tc>
          <w:tcPr>
            <w:tcW w:w="1680" w:type="dxa"/>
          </w:tcPr>
          <w:p w14:paraId="5ED0A75A" w14:textId="77777777" w:rsidR="00280620" w:rsidRPr="00067BC5" w:rsidRDefault="00280620" w:rsidP="002E6DA0">
            <w:pPr>
              <w:rPr>
                <w:color w:val="000000"/>
              </w:rPr>
            </w:pPr>
          </w:p>
        </w:tc>
        <w:tc>
          <w:tcPr>
            <w:tcW w:w="2160" w:type="dxa"/>
            <w:vAlign w:val="center"/>
          </w:tcPr>
          <w:p w14:paraId="05B10150"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Pr>
                <w:rFonts w:ascii="Arial" w:hAnsi="Arial" w:cs="Arial" w:hint="eastAsia"/>
                <w:color w:val="000000"/>
              </w:rPr>
              <w:t>125</w:t>
            </w:r>
            <w:r w:rsidRPr="00067BC5">
              <w:rPr>
                <w:rFonts w:ascii="Arial" w:hAnsi="Arial" w:cs="Arial" w:hint="eastAsia"/>
                <w:color w:val="000000"/>
              </w:rPr>
              <w:t>KA</w:t>
            </w:r>
          </w:p>
        </w:tc>
      </w:tr>
      <w:tr w:rsidR="00280620" w:rsidRPr="00744192" w14:paraId="1C5556DE" w14:textId="77777777" w:rsidTr="002E6DA0">
        <w:trPr>
          <w:trHeight w:hRule="exact" w:val="454"/>
          <w:jc w:val="center"/>
        </w:trPr>
        <w:tc>
          <w:tcPr>
            <w:tcW w:w="800" w:type="dxa"/>
            <w:vAlign w:val="center"/>
          </w:tcPr>
          <w:p w14:paraId="0354A8C6"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9</w:t>
            </w:r>
          </w:p>
        </w:tc>
        <w:tc>
          <w:tcPr>
            <w:tcW w:w="4380" w:type="dxa"/>
            <w:vAlign w:val="center"/>
          </w:tcPr>
          <w:p w14:paraId="61DB5AD1"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额定热稳定电流（有峰值，</w:t>
            </w:r>
            <w:r w:rsidRPr="00067BC5">
              <w:rPr>
                <w:rFonts w:ascii="Arial" w:hAnsi="Arial" w:cs="Arial"/>
                <w:color w:val="000000"/>
              </w:rPr>
              <w:t>kA</w:t>
            </w:r>
            <w:r w:rsidRPr="00067BC5">
              <w:rPr>
                <w:rFonts w:ascii="Arial" w:hAnsi="宋体" w:cs="Arial"/>
                <w:color w:val="000000"/>
              </w:rPr>
              <w:t>）</w:t>
            </w:r>
          </w:p>
        </w:tc>
        <w:tc>
          <w:tcPr>
            <w:tcW w:w="1680" w:type="dxa"/>
          </w:tcPr>
          <w:p w14:paraId="3737E82F" w14:textId="77777777" w:rsidR="00280620" w:rsidRPr="00067BC5" w:rsidRDefault="00280620" w:rsidP="002E6DA0">
            <w:pPr>
              <w:rPr>
                <w:color w:val="000000"/>
              </w:rPr>
            </w:pPr>
          </w:p>
        </w:tc>
        <w:tc>
          <w:tcPr>
            <w:tcW w:w="2160" w:type="dxa"/>
            <w:vAlign w:val="center"/>
          </w:tcPr>
          <w:p w14:paraId="76D31EE6"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hint="eastAsia"/>
                <w:color w:val="000000"/>
              </w:rPr>
              <w:t>50KA</w:t>
            </w:r>
          </w:p>
        </w:tc>
      </w:tr>
      <w:tr w:rsidR="00280620" w:rsidRPr="00744192" w14:paraId="46FB0595" w14:textId="77777777" w:rsidTr="002E6DA0">
        <w:trPr>
          <w:trHeight w:hRule="exact" w:val="454"/>
          <w:jc w:val="center"/>
        </w:trPr>
        <w:tc>
          <w:tcPr>
            <w:tcW w:w="800" w:type="dxa"/>
            <w:vAlign w:val="center"/>
          </w:tcPr>
          <w:p w14:paraId="10F23920"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10</w:t>
            </w:r>
          </w:p>
        </w:tc>
        <w:tc>
          <w:tcPr>
            <w:tcW w:w="4380" w:type="dxa"/>
            <w:vAlign w:val="center"/>
          </w:tcPr>
          <w:p w14:paraId="37863620"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热稳定时间</w:t>
            </w:r>
            <w:r w:rsidRPr="00067BC5">
              <w:rPr>
                <w:rFonts w:ascii="Arial" w:hAnsi="Arial" w:cs="Arial"/>
                <w:color w:val="000000"/>
              </w:rPr>
              <w:t>(</w:t>
            </w:r>
            <w:r w:rsidRPr="00067BC5">
              <w:rPr>
                <w:rFonts w:ascii="Arial" w:hAnsi="Arial" w:cs="Arial" w:hint="eastAsia"/>
                <w:color w:val="000000"/>
              </w:rPr>
              <w:t>4</w:t>
            </w:r>
            <w:r w:rsidRPr="00067BC5">
              <w:rPr>
                <w:rFonts w:ascii="Arial" w:hAnsi="Arial" w:cs="Arial"/>
                <w:color w:val="000000"/>
              </w:rPr>
              <w:t>s)</w:t>
            </w:r>
          </w:p>
        </w:tc>
        <w:tc>
          <w:tcPr>
            <w:tcW w:w="1680" w:type="dxa"/>
          </w:tcPr>
          <w:p w14:paraId="32D737A0" w14:textId="77777777" w:rsidR="00280620" w:rsidRPr="00067BC5" w:rsidRDefault="00280620" w:rsidP="002E6DA0">
            <w:pPr>
              <w:rPr>
                <w:color w:val="000000"/>
              </w:rPr>
            </w:pPr>
          </w:p>
        </w:tc>
        <w:tc>
          <w:tcPr>
            <w:tcW w:w="2160" w:type="dxa"/>
            <w:vAlign w:val="center"/>
          </w:tcPr>
          <w:p w14:paraId="057DD257"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hint="eastAsia"/>
                <w:color w:val="000000"/>
              </w:rPr>
              <w:t>4S</w:t>
            </w:r>
          </w:p>
        </w:tc>
      </w:tr>
      <w:tr w:rsidR="00280620" w:rsidRPr="00744192" w14:paraId="6A3DB551" w14:textId="77777777" w:rsidTr="002E6DA0">
        <w:trPr>
          <w:trHeight w:hRule="exact" w:val="454"/>
          <w:jc w:val="center"/>
        </w:trPr>
        <w:tc>
          <w:tcPr>
            <w:tcW w:w="800" w:type="dxa"/>
            <w:vAlign w:val="center"/>
          </w:tcPr>
          <w:p w14:paraId="271204E4"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11</w:t>
            </w:r>
          </w:p>
        </w:tc>
        <w:tc>
          <w:tcPr>
            <w:tcW w:w="4380" w:type="dxa"/>
            <w:vAlign w:val="center"/>
          </w:tcPr>
          <w:p w14:paraId="7952578C"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开断小电感电流能力</w:t>
            </w:r>
          </w:p>
        </w:tc>
        <w:tc>
          <w:tcPr>
            <w:tcW w:w="1680" w:type="dxa"/>
          </w:tcPr>
          <w:p w14:paraId="66F582F4" w14:textId="77777777" w:rsidR="00280620" w:rsidRPr="00067BC5" w:rsidRDefault="00280620" w:rsidP="002E6DA0">
            <w:pPr>
              <w:rPr>
                <w:color w:val="000000"/>
              </w:rPr>
            </w:pPr>
          </w:p>
        </w:tc>
        <w:tc>
          <w:tcPr>
            <w:tcW w:w="2160" w:type="dxa"/>
            <w:vAlign w:val="center"/>
          </w:tcPr>
          <w:p w14:paraId="73ADB676"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p>
        </w:tc>
      </w:tr>
      <w:tr w:rsidR="00280620" w:rsidRPr="00744192" w14:paraId="7608DC10" w14:textId="77777777" w:rsidTr="002E6DA0">
        <w:trPr>
          <w:trHeight w:hRule="exact" w:val="454"/>
          <w:jc w:val="center"/>
        </w:trPr>
        <w:tc>
          <w:tcPr>
            <w:tcW w:w="800" w:type="dxa"/>
            <w:vAlign w:val="center"/>
          </w:tcPr>
          <w:p w14:paraId="5C61C65B"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12</w:t>
            </w:r>
          </w:p>
        </w:tc>
        <w:tc>
          <w:tcPr>
            <w:tcW w:w="4380" w:type="dxa"/>
            <w:vAlign w:val="center"/>
          </w:tcPr>
          <w:p w14:paraId="2E037A69"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额定动稳定电流（峰值，</w:t>
            </w:r>
            <w:r w:rsidRPr="00067BC5">
              <w:rPr>
                <w:rFonts w:ascii="Arial" w:hAnsi="Arial" w:cs="Arial"/>
                <w:color w:val="000000"/>
              </w:rPr>
              <w:t>kA</w:t>
            </w:r>
            <w:r w:rsidRPr="00067BC5">
              <w:rPr>
                <w:rFonts w:ascii="Arial" w:hAnsi="宋体" w:cs="Arial"/>
                <w:color w:val="000000"/>
              </w:rPr>
              <w:t>）</w:t>
            </w:r>
          </w:p>
        </w:tc>
        <w:tc>
          <w:tcPr>
            <w:tcW w:w="1680" w:type="dxa"/>
          </w:tcPr>
          <w:p w14:paraId="567BD074" w14:textId="77777777" w:rsidR="00280620" w:rsidRPr="00067BC5" w:rsidRDefault="00280620" w:rsidP="002E6DA0">
            <w:pPr>
              <w:rPr>
                <w:color w:val="000000"/>
              </w:rPr>
            </w:pPr>
          </w:p>
        </w:tc>
        <w:tc>
          <w:tcPr>
            <w:tcW w:w="2160" w:type="dxa"/>
            <w:vAlign w:val="center"/>
          </w:tcPr>
          <w:p w14:paraId="66F8E8D3"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hint="eastAsia"/>
                <w:color w:val="000000"/>
              </w:rPr>
              <w:t>125KA</w:t>
            </w:r>
          </w:p>
        </w:tc>
      </w:tr>
      <w:tr w:rsidR="00280620" w:rsidRPr="00744192" w14:paraId="7E0F7FA0" w14:textId="77777777" w:rsidTr="002E6DA0">
        <w:trPr>
          <w:trHeight w:hRule="exact" w:val="454"/>
          <w:jc w:val="center"/>
        </w:trPr>
        <w:tc>
          <w:tcPr>
            <w:tcW w:w="800" w:type="dxa"/>
            <w:vAlign w:val="center"/>
          </w:tcPr>
          <w:p w14:paraId="4CEF43DA"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13</w:t>
            </w:r>
          </w:p>
        </w:tc>
        <w:tc>
          <w:tcPr>
            <w:tcW w:w="4380" w:type="dxa"/>
            <w:vAlign w:val="center"/>
          </w:tcPr>
          <w:p w14:paraId="120AEDB8"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额定</w:t>
            </w:r>
            <w:r w:rsidRPr="00067BC5">
              <w:rPr>
                <w:rFonts w:ascii="Arial" w:hAnsi="Arial" w:cs="Arial"/>
                <w:color w:val="000000"/>
              </w:rPr>
              <w:t>1min</w:t>
            </w:r>
            <w:r w:rsidRPr="00067BC5">
              <w:rPr>
                <w:rFonts w:ascii="Arial" w:hAnsi="宋体" w:cs="Arial"/>
                <w:color w:val="000000"/>
              </w:rPr>
              <w:t>工频耐受电压（</w:t>
            </w:r>
            <w:r w:rsidRPr="00067BC5">
              <w:rPr>
                <w:rFonts w:ascii="Arial" w:hAnsi="Arial" w:cs="Arial"/>
                <w:color w:val="000000"/>
              </w:rPr>
              <w:t>kV</w:t>
            </w:r>
            <w:r w:rsidRPr="00067BC5">
              <w:rPr>
                <w:rFonts w:ascii="Arial" w:hAnsi="宋体" w:cs="Arial"/>
                <w:color w:val="000000"/>
              </w:rPr>
              <w:t>）</w:t>
            </w:r>
          </w:p>
        </w:tc>
        <w:tc>
          <w:tcPr>
            <w:tcW w:w="1680" w:type="dxa"/>
          </w:tcPr>
          <w:p w14:paraId="484E786C" w14:textId="77777777" w:rsidR="00280620" w:rsidRPr="00067BC5" w:rsidRDefault="00280620" w:rsidP="002E6DA0">
            <w:pPr>
              <w:rPr>
                <w:color w:val="000000"/>
              </w:rPr>
            </w:pPr>
          </w:p>
        </w:tc>
        <w:tc>
          <w:tcPr>
            <w:tcW w:w="2160" w:type="dxa"/>
            <w:vAlign w:val="center"/>
          </w:tcPr>
          <w:p w14:paraId="056E9324"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hint="eastAsia"/>
                <w:color w:val="000000"/>
              </w:rPr>
              <w:t>42KV</w:t>
            </w:r>
          </w:p>
        </w:tc>
      </w:tr>
      <w:tr w:rsidR="00280620" w:rsidRPr="00744192" w14:paraId="7F97E692" w14:textId="77777777" w:rsidTr="002E6DA0">
        <w:trPr>
          <w:trHeight w:hRule="exact" w:val="454"/>
          <w:jc w:val="center"/>
        </w:trPr>
        <w:tc>
          <w:tcPr>
            <w:tcW w:w="800" w:type="dxa"/>
            <w:vAlign w:val="center"/>
          </w:tcPr>
          <w:p w14:paraId="33A01C21"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14</w:t>
            </w:r>
          </w:p>
        </w:tc>
        <w:tc>
          <w:tcPr>
            <w:tcW w:w="4380" w:type="dxa"/>
            <w:vAlign w:val="center"/>
          </w:tcPr>
          <w:p w14:paraId="2063F355"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额定雷电冲击工频耐受电压（</w:t>
            </w:r>
            <w:r w:rsidRPr="00067BC5">
              <w:rPr>
                <w:rFonts w:ascii="Arial" w:hAnsi="Arial" w:cs="Arial"/>
                <w:color w:val="000000"/>
              </w:rPr>
              <w:t>kV</w:t>
            </w:r>
            <w:r w:rsidRPr="00067BC5">
              <w:rPr>
                <w:rFonts w:ascii="Arial" w:hAnsi="宋体" w:cs="Arial"/>
                <w:color w:val="000000"/>
              </w:rPr>
              <w:t>）</w:t>
            </w:r>
          </w:p>
        </w:tc>
        <w:tc>
          <w:tcPr>
            <w:tcW w:w="1680" w:type="dxa"/>
          </w:tcPr>
          <w:p w14:paraId="357AD973" w14:textId="77777777" w:rsidR="00280620" w:rsidRPr="00067BC5" w:rsidRDefault="00280620" w:rsidP="002E6DA0">
            <w:pPr>
              <w:rPr>
                <w:color w:val="000000"/>
              </w:rPr>
            </w:pPr>
          </w:p>
        </w:tc>
        <w:tc>
          <w:tcPr>
            <w:tcW w:w="2160" w:type="dxa"/>
            <w:vAlign w:val="center"/>
          </w:tcPr>
          <w:p w14:paraId="44F4D4E3"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hint="eastAsia"/>
                <w:color w:val="000000"/>
              </w:rPr>
              <w:t>75KV</w:t>
            </w:r>
          </w:p>
        </w:tc>
      </w:tr>
      <w:tr w:rsidR="00280620" w:rsidRPr="00744192" w14:paraId="49F83145" w14:textId="77777777" w:rsidTr="002E6DA0">
        <w:trPr>
          <w:trHeight w:hRule="exact" w:val="454"/>
          <w:jc w:val="center"/>
        </w:trPr>
        <w:tc>
          <w:tcPr>
            <w:tcW w:w="800" w:type="dxa"/>
            <w:vAlign w:val="center"/>
          </w:tcPr>
          <w:p w14:paraId="017574A4"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15</w:t>
            </w:r>
          </w:p>
        </w:tc>
        <w:tc>
          <w:tcPr>
            <w:tcW w:w="4380" w:type="dxa"/>
            <w:vAlign w:val="center"/>
          </w:tcPr>
          <w:p w14:paraId="120865F6"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合闸时间（</w:t>
            </w:r>
            <w:r w:rsidRPr="00067BC5">
              <w:rPr>
                <w:rFonts w:ascii="Arial" w:hAnsi="Arial" w:cs="Arial"/>
                <w:color w:val="000000"/>
              </w:rPr>
              <w:t>ms</w:t>
            </w:r>
            <w:r w:rsidRPr="00067BC5">
              <w:rPr>
                <w:rFonts w:ascii="Arial" w:hAnsi="宋体" w:cs="Arial"/>
                <w:color w:val="000000"/>
              </w:rPr>
              <w:t>）</w:t>
            </w:r>
          </w:p>
        </w:tc>
        <w:tc>
          <w:tcPr>
            <w:tcW w:w="1680" w:type="dxa"/>
          </w:tcPr>
          <w:p w14:paraId="673C528D" w14:textId="77777777" w:rsidR="00280620" w:rsidRPr="00067BC5" w:rsidRDefault="00280620" w:rsidP="002E6DA0">
            <w:pPr>
              <w:rPr>
                <w:color w:val="000000"/>
              </w:rPr>
            </w:pPr>
          </w:p>
        </w:tc>
        <w:tc>
          <w:tcPr>
            <w:tcW w:w="2160" w:type="dxa"/>
            <w:vAlign w:val="center"/>
          </w:tcPr>
          <w:p w14:paraId="1037DBCE"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hint="eastAsia"/>
                <w:color w:val="000000"/>
              </w:rPr>
              <w:t>≤</w:t>
            </w:r>
            <w:r w:rsidRPr="00067BC5">
              <w:rPr>
                <w:rFonts w:ascii="Arial" w:hAnsi="Arial" w:cs="Arial" w:hint="eastAsia"/>
                <w:color w:val="000000"/>
              </w:rPr>
              <w:t>75ms</w:t>
            </w:r>
          </w:p>
        </w:tc>
      </w:tr>
      <w:tr w:rsidR="00280620" w:rsidRPr="00744192" w14:paraId="41FF3724" w14:textId="77777777" w:rsidTr="002E6DA0">
        <w:trPr>
          <w:trHeight w:hRule="exact" w:val="454"/>
          <w:jc w:val="center"/>
        </w:trPr>
        <w:tc>
          <w:tcPr>
            <w:tcW w:w="800" w:type="dxa"/>
            <w:vAlign w:val="center"/>
          </w:tcPr>
          <w:p w14:paraId="51871030"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16</w:t>
            </w:r>
          </w:p>
        </w:tc>
        <w:tc>
          <w:tcPr>
            <w:tcW w:w="4380" w:type="dxa"/>
            <w:vAlign w:val="center"/>
          </w:tcPr>
          <w:p w14:paraId="4584DF66"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分闸时间（</w:t>
            </w:r>
            <w:r w:rsidRPr="00067BC5">
              <w:rPr>
                <w:rFonts w:ascii="Arial" w:hAnsi="Arial" w:cs="Arial"/>
                <w:color w:val="000000"/>
              </w:rPr>
              <w:t>ms</w:t>
            </w:r>
            <w:r w:rsidRPr="00067BC5">
              <w:rPr>
                <w:rFonts w:ascii="Arial" w:hAnsi="宋体" w:cs="Arial"/>
                <w:color w:val="000000"/>
              </w:rPr>
              <w:t>）</w:t>
            </w:r>
          </w:p>
        </w:tc>
        <w:tc>
          <w:tcPr>
            <w:tcW w:w="1680" w:type="dxa"/>
          </w:tcPr>
          <w:p w14:paraId="157B1D5B" w14:textId="77777777" w:rsidR="00280620" w:rsidRPr="00067BC5" w:rsidRDefault="00280620" w:rsidP="002E6DA0">
            <w:pPr>
              <w:rPr>
                <w:color w:val="000000"/>
              </w:rPr>
            </w:pPr>
          </w:p>
        </w:tc>
        <w:tc>
          <w:tcPr>
            <w:tcW w:w="2160" w:type="dxa"/>
            <w:vAlign w:val="center"/>
          </w:tcPr>
          <w:p w14:paraId="2F21E29C"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hint="eastAsia"/>
                <w:color w:val="000000"/>
              </w:rPr>
              <w:t>≤</w:t>
            </w:r>
            <w:r w:rsidRPr="00067BC5">
              <w:rPr>
                <w:rFonts w:ascii="Arial" w:hAnsi="Arial" w:cs="Arial" w:hint="eastAsia"/>
                <w:color w:val="000000"/>
              </w:rPr>
              <w:t>50ms</w:t>
            </w:r>
          </w:p>
        </w:tc>
      </w:tr>
      <w:tr w:rsidR="00280620" w:rsidRPr="00744192" w14:paraId="3E875CD9" w14:textId="77777777" w:rsidTr="002E6DA0">
        <w:trPr>
          <w:trHeight w:hRule="exact" w:val="454"/>
          <w:jc w:val="center"/>
        </w:trPr>
        <w:tc>
          <w:tcPr>
            <w:tcW w:w="800" w:type="dxa"/>
            <w:vAlign w:val="center"/>
          </w:tcPr>
          <w:p w14:paraId="76F329F4"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17</w:t>
            </w:r>
          </w:p>
        </w:tc>
        <w:tc>
          <w:tcPr>
            <w:tcW w:w="4380" w:type="dxa"/>
            <w:vAlign w:val="center"/>
          </w:tcPr>
          <w:p w14:paraId="699D7996"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燃弧时间（</w:t>
            </w:r>
            <w:r w:rsidRPr="00067BC5">
              <w:rPr>
                <w:rFonts w:ascii="Arial" w:hAnsi="Arial" w:cs="Arial"/>
                <w:color w:val="000000"/>
              </w:rPr>
              <w:t>ms</w:t>
            </w:r>
            <w:r w:rsidRPr="00067BC5">
              <w:rPr>
                <w:rFonts w:ascii="Arial" w:hAnsi="宋体" w:cs="Arial"/>
                <w:color w:val="000000"/>
              </w:rPr>
              <w:t>）</w:t>
            </w:r>
          </w:p>
        </w:tc>
        <w:tc>
          <w:tcPr>
            <w:tcW w:w="1680" w:type="dxa"/>
          </w:tcPr>
          <w:p w14:paraId="594E6ABF" w14:textId="77777777" w:rsidR="00280620" w:rsidRPr="00067BC5" w:rsidRDefault="00280620" w:rsidP="002E6DA0">
            <w:pPr>
              <w:rPr>
                <w:color w:val="000000"/>
              </w:rPr>
            </w:pPr>
          </w:p>
        </w:tc>
        <w:tc>
          <w:tcPr>
            <w:tcW w:w="2160" w:type="dxa"/>
            <w:vAlign w:val="center"/>
          </w:tcPr>
          <w:p w14:paraId="306219DF"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p>
        </w:tc>
      </w:tr>
      <w:tr w:rsidR="00280620" w:rsidRPr="00744192" w14:paraId="62CCB015" w14:textId="77777777" w:rsidTr="002E6DA0">
        <w:trPr>
          <w:trHeight w:hRule="exact" w:val="454"/>
          <w:jc w:val="center"/>
        </w:trPr>
        <w:tc>
          <w:tcPr>
            <w:tcW w:w="800" w:type="dxa"/>
            <w:vAlign w:val="center"/>
          </w:tcPr>
          <w:p w14:paraId="6A01CCB1"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18</w:t>
            </w:r>
          </w:p>
        </w:tc>
        <w:tc>
          <w:tcPr>
            <w:tcW w:w="4380" w:type="dxa"/>
            <w:vAlign w:val="center"/>
          </w:tcPr>
          <w:p w14:paraId="621696AA"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分断时间（</w:t>
            </w:r>
            <w:r w:rsidRPr="00067BC5">
              <w:rPr>
                <w:rFonts w:ascii="Arial" w:hAnsi="Arial" w:cs="Arial"/>
                <w:color w:val="000000"/>
              </w:rPr>
              <w:t>ms</w:t>
            </w:r>
            <w:r w:rsidRPr="00067BC5">
              <w:rPr>
                <w:rFonts w:ascii="Arial" w:hAnsi="宋体" w:cs="Arial"/>
                <w:color w:val="000000"/>
              </w:rPr>
              <w:t>）</w:t>
            </w:r>
          </w:p>
        </w:tc>
        <w:tc>
          <w:tcPr>
            <w:tcW w:w="1680" w:type="dxa"/>
          </w:tcPr>
          <w:p w14:paraId="179ED4F9" w14:textId="77777777" w:rsidR="00280620" w:rsidRPr="00067BC5" w:rsidRDefault="00280620" w:rsidP="002E6DA0">
            <w:pPr>
              <w:rPr>
                <w:color w:val="000000"/>
              </w:rPr>
            </w:pPr>
          </w:p>
        </w:tc>
        <w:tc>
          <w:tcPr>
            <w:tcW w:w="2160" w:type="dxa"/>
            <w:vAlign w:val="center"/>
          </w:tcPr>
          <w:p w14:paraId="435D066F"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p>
        </w:tc>
      </w:tr>
      <w:tr w:rsidR="00280620" w:rsidRPr="00744192" w14:paraId="4BE6FB7F" w14:textId="77777777" w:rsidTr="002E6DA0">
        <w:trPr>
          <w:trHeight w:hRule="exact" w:val="454"/>
          <w:jc w:val="center"/>
        </w:trPr>
        <w:tc>
          <w:tcPr>
            <w:tcW w:w="800" w:type="dxa"/>
            <w:vAlign w:val="center"/>
          </w:tcPr>
          <w:p w14:paraId="618BF4B6"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19</w:t>
            </w:r>
          </w:p>
        </w:tc>
        <w:tc>
          <w:tcPr>
            <w:tcW w:w="4380" w:type="dxa"/>
            <w:vAlign w:val="center"/>
          </w:tcPr>
          <w:p w14:paraId="5137D736"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操作循环周期</w:t>
            </w:r>
          </w:p>
        </w:tc>
        <w:tc>
          <w:tcPr>
            <w:tcW w:w="1680" w:type="dxa"/>
          </w:tcPr>
          <w:p w14:paraId="66481E70" w14:textId="77777777" w:rsidR="00280620" w:rsidRPr="00067BC5" w:rsidRDefault="00280620" w:rsidP="002E6DA0">
            <w:pPr>
              <w:rPr>
                <w:color w:val="000000"/>
              </w:rPr>
            </w:pPr>
          </w:p>
        </w:tc>
        <w:tc>
          <w:tcPr>
            <w:tcW w:w="2160" w:type="dxa"/>
            <w:vAlign w:val="center"/>
          </w:tcPr>
          <w:p w14:paraId="77C49722"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hint="eastAsia"/>
                <w:color w:val="000000"/>
              </w:rPr>
              <w:t>分</w:t>
            </w:r>
            <w:r w:rsidRPr="00067BC5">
              <w:rPr>
                <w:rFonts w:ascii="Arial" w:hAnsi="Arial" w:cs="Arial" w:hint="eastAsia"/>
                <w:color w:val="000000"/>
              </w:rPr>
              <w:t>-0.3S-</w:t>
            </w:r>
            <w:r w:rsidRPr="00067BC5">
              <w:rPr>
                <w:rFonts w:ascii="Arial" w:hAnsi="Arial" w:cs="Arial" w:hint="eastAsia"/>
                <w:color w:val="000000"/>
              </w:rPr>
              <w:t>合分</w:t>
            </w:r>
            <w:r w:rsidRPr="00067BC5">
              <w:rPr>
                <w:rFonts w:ascii="Arial" w:hAnsi="Arial" w:cs="Arial" w:hint="eastAsia"/>
                <w:color w:val="000000"/>
              </w:rPr>
              <w:t>-180S-</w:t>
            </w:r>
            <w:r w:rsidRPr="00067BC5">
              <w:rPr>
                <w:rFonts w:ascii="Arial" w:hAnsi="Arial" w:cs="Arial" w:hint="eastAsia"/>
                <w:color w:val="000000"/>
              </w:rPr>
              <w:t>合分</w:t>
            </w:r>
          </w:p>
        </w:tc>
      </w:tr>
      <w:tr w:rsidR="00280620" w:rsidRPr="00744192" w14:paraId="56844311" w14:textId="77777777" w:rsidTr="002E6DA0">
        <w:trPr>
          <w:trHeight w:hRule="exact" w:val="454"/>
          <w:jc w:val="center"/>
        </w:trPr>
        <w:tc>
          <w:tcPr>
            <w:tcW w:w="800" w:type="dxa"/>
            <w:vAlign w:val="center"/>
          </w:tcPr>
          <w:p w14:paraId="774B129F"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20</w:t>
            </w:r>
          </w:p>
        </w:tc>
        <w:tc>
          <w:tcPr>
            <w:tcW w:w="4380" w:type="dxa"/>
            <w:vAlign w:val="center"/>
          </w:tcPr>
          <w:p w14:paraId="161655A6"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机械寿命</w:t>
            </w:r>
          </w:p>
        </w:tc>
        <w:tc>
          <w:tcPr>
            <w:tcW w:w="1680" w:type="dxa"/>
          </w:tcPr>
          <w:p w14:paraId="71E08CC1" w14:textId="77777777" w:rsidR="00280620" w:rsidRPr="00067BC5" w:rsidRDefault="00280620" w:rsidP="002E6DA0">
            <w:pPr>
              <w:rPr>
                <w:color w:val="000000"/>
              </w:rPr>
            </w:pPr>
          </w:p>
        </w:tc>
        <w:tc>
          <w:tcPr>
            <w:tcW w:w="2160" w:type="dxa"/>
            <w:vAlign w:val="center"/>
          </w:tcPr>
          <w:p w14:paraId="4E84C4F1"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hint="eastAsia"/>
                <w:color w:val="000000"/>
              </w:rPr>
              <w:t>30000</w:t>
            </w:r>
          </w:p>
        </w:tc>
      </w:tr>
      <w:tr w:rsidR="00280620" w:rsidRPr="00744192" w14:paraId="45C82705" w14:textId="77777777" w:rsidTr="002E6DA0">
        <w:trPr>
          <w:trHeight w:hRule="exact" w:val="454"/>
          <w:jc w:val="center"/>
        </w:trPr>
        <w:tc>
          <w:tcPr>
            <w:tcW w:w="800" w:type="dxa"/>
            <w:vAlign w:val="center"/>
          </w:tcPr>
          <w:p w14:paraId="2B0DC422"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21</w:t>
            </w:r>
          </w:p>
        </w:tc>
        <w:tc>
          <w:tcPr>
            <w:tcW w:w="4380" w:type="dxa"/>
            <w:vAlign w:val="center"/>
          </w:tcPr>
          <w:p w14:paraId="4A2A27D7"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操作机构型式</w:t>
            </w:r>
          </w:p>
        </w:tc>
        <w:tc>
          <w:tcPr>
            <w:tcW w:w="1680" w:type="dxa"/>
          </w:tcPr>
          <w:p w14:paraId="4E4734A0" w14:textId="77777777" w:rsidR="00280620" w:rsidRPr="00067BC5" w:rsidRDefault="00280620" w:rsidP="002E6DA0">
            <w:pPr>
              <w:rPr>
                <w:color w:val="000000"/>
              </w:rPr>
            </w:pPr>
          </w:p>
        </w:tc>
        <w:tc>
          <w:tcPr>
            <w:tcW w:w="2160" w:type="dxa"/>
            <w:vAlign w:val="center"/>
          </w:tcPr>
          <w:p w14:paraId="1CBACFF2"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hint="eastAsia"/>
                <w:color w:val="000000"/>
              </w:rPr>
              <w:t>弹簧操作机构</w:t>
            </w:r>
          </w:p>
        </w:tc>
      </w:tr>
      <w:tr w:rsidR="00280620" w:rsidRPr="00744192" w14:paraId="70CAE0CA" w14:textId="77777777" w:rsidTr="002E6DA0">
        <w:trPr>
          <w:trHeight w:hRule="exact" w:val="454"/>
          <w:jc w:val="center"/>
        </w:trPr>
        <w:tc>
          <w:tcPr>
            <w:tcW w:w="800" w:type="dxa"/>
            <w:vAlign w:val="center"/>
          </w:tcPr>
          <w:p w14:paraId="2A8DB5D2"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22</w:t>
            </w:r>
          </w:p>
        </w:tc>
        <w:tc>
          <w:tcPr>
            <w:tcW w:w="4380" w:type="dxa"/>
            <w:vAlign w:val="center"/>
          </w:tcPr>
          <w:p w14:paraId="19850C50"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储能机构电源电压及允许波动范围（</w:t>
            </w:r>
            <w:r w:rsidRPr="00067BC5">
              <w:rPr>
                <w:rFonts w:ascii="Arial" w:hAnsi="Arial" w:cs="Arial"/>
                <w:color w:val="000000"/>
              </w:rPr>
              <w:t>V</w:t>
            </w:r>
            <w:r w:rsidRPr="00067BC5">
              <w:rPr>
                <w:rFonts w:ascii="Arial" w:hAnsi="宋体" w:cs="Arial"/>
                <w:color w:val="000000"/>
              </w:rPr>
              <w:t>）</w:t>
            </w:r>
          </w:p>
        </w:tc>
        <w:tc>
          <w:tcPr>
            <w:tcW w:w="1680" w:type="dxa"/>
          </w:tcPr>
          <w:p w14:paraId="2036166E" w14:textId="77777777" w:rsidR="00280620" w:rsidRPr="00067BC5" w:rsidRDefault="00280620" w:rsidP="002E6DA0">
            <w:pPr>
              <w:rPr>
                <w:color w:val="000000"/>
              </w:rPr>
            </w:pPr>
          </w:p>
        </w:tc>
        <w:tc>
          <w:tcPr>
            <w:tcW w:w="2160" w:type="dxa"/>
            <w:vAlign w:val="center"/>
          </w:tcPr>
          <w:p w14:paraId="56074ABC"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hint="eastAsia"/>
                <w:color w:val="000000"/>
              </w:rPr>
              <w:t>75-115%</w:t>
            </w:r>
          </w:p>
        </w:tc>
      </w:tr>
      <w:tr w:rsidR="00280620" w:rsidRPr="00744192" w14:paraId="3F52F493" w14:textId="77777777" w:rsidTr="002E6DA0">
        <w:trPr>
          <w:trHeight w:hRule="exact" w:val="454"/>
          <w:jc w:val="center"/>
        </w:trPr>
        <w:tc>
          <w:tcPr>
            <w:tcW w:w="800" w:type="dxa"/>
            <w:vAlign w:val="center"/>
          </w:tcPr>
          <w:p w14:paraId="321EA510"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23</w:t>
            </w:r>
          </w:p>
        </w:tc>
        <w:tc>
          <w:tcPr>
            <w:tcW w:w="4380" w:type="dxa"/>
            <w:vAlign w:val="center"/>
          </w:tcPr>
          <w:p w14:paraId="5CAF1E11"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合闸线圈电压及允许波动范围（</w:t>
            </w:r>
            <w:r w:rsidRPr="00067BC5">
              <w:rPr>
                <w:rFonts w:ascii="Arial" w:hAnsi="Arial" w:cs="Arial"/>
                <w:color w:val="000000"/>
              </w:rPr>
              <w:t>V</w:t>
            </w:r>
            <w:r w:rsidRPr="00067BC5">
              <w:rPr>
                <w:rFonts w:ascii="Arial" w:hAnsi="宋体" w:cs="Arial"/>
                <w:color w:val="000000"/>
              </w:rPr>
              <w:t>）</w:t>
            </w:r>
          </w:p>
        </w:tc>
        <w:tc>
          <w:tcPr>
            <w:tcW w:w="1680" w:type="dxa"/>
          </w:tcPr>
          <w:p w14:paraId="4521686A" w14:textId="77777777" w:rsidR="00280620" w:rsidRPr="00067BC5" w:rsidRDefault="00280620" w:rsidP="002E6DA0">
            <w:pPr>
              <w:rPr>
                <w:color w:val="000000"/>
              </w:rPr>
            </w:pPr>
          </w:p>
        </w:tc>
        <w:tc>
          <w:tcPr>
            <w:tcW w:w="2160" w:type="dxa"/>
            <w:vAlign w:val="center"/>
          </w:tcPr>
          <w:p w14:paraId="2DAF761D"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hint="eastAsia"/>
                <w:color w:val="000000"/>
              </w:rPr>
              <w:t>75-115%</w:t>
            </w:r>
          </w:p>
        </w:tc>
      </w:tr>
      <w:tr w:rsidR="00280620" w:rsidRPr="00744192" w14:paraId="6EE27B5E" w14:textId="77777777" w:rsidTr="002E6DA0">
        <w:trPr>
          <w:trHeight w:hRule="exact" w:val="454"/>
          <w:jc w:val="center"/>
        </w:trPr>
        <w:tc>
          <w:tcPr>
            <w:tcW w:w="800" w:type="dxa"/>
            <w:vAlign w:val="center"/>
          </w:tcPr>
          <w:p w14:paraId="6C7D9486"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24</w:t>
            </w:r>
          </w:p>
        </w:tc>
        <w:tc>
          <w:tcPr>
            <w:tcW w:w="4380" w:type="dxa"/>
            <w:vAlign w:val="center"/>
          </w:tcPr>
          <w:p w14:paraId="28B7D2D1"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分闸线圈电压及允许波动范围（</w:t>
            </w:r>
            <w:r w:rsidRPr="00067BC5">
              <w:rPr>
                <w:rFonts w:ascii="Arial" w:hAnsi="Arial" w:cs="Arial"/>
                <w:color w:val="000000"/>
              </w:rPr>
              <w:t>V</w:t>
            </w:r>
            <w:r w:rsidRPr="00067BC5">
              <w:rPr>
                <w:rFonts w:ascii="Arial" w:hAnsi="宋体" w:cs="Arial"/>
                <w:color w:val="000000"/>
              </w:rPr>
              <w:t>）</w:t>
            </w:r>
          </w:p>
        </w:tc>
        <w:tc>
          <w:tcPr>
            <w:tcW w:w="1680" w:type="dxa"/>
          </w:tcPr>
          <w:p w14:paraId="2F1F5266" w14:textId="77777777" w:rsidR="00280620" w:rsidRPr="00067BC5" w:rsidRDefault="00280620" w:rsidP="002E6DA0">
            <w:pPr>
              <w:rPr>
                <w:color w:val="000000"/>
              </w:rPr>
            </w:pPr>
          </w:p>
        </w:tc>
        <w:tc>
          <w:tcPr>
            <w:tcW w:w="2160" w:type="dxa"/>
            <w:vAlign w:val="center"/>
          </w:tcPr>
          <w:p w14:paraId="5FA8EEEA"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hint="eastAsia"/>
                <w:color w:val="000000"/>
              </w:rPr>
              <w:t>75-115%</w:t>
            </w:r>
          </w:p>
        </w:tc>
      </w:tr>
      <w:tr w:rsidR="00280620" w:rsidRPr="00744192" w14:paraId="4FAE8CF5" w14:textId="77777777" w:rsidTr="002E6DA0">
        <w:trPr>
          <w:trHeight w:hRule="exact" w:val="454"/>
          <w:jc w:val="center"/>
        </w:trPr>
        <w:tc>
          <w:tcPr>
            <w:tcW w:w="800" w:type="dxa"/>
            <w:vAlign w:val="center"/>
          </w:tcPr>
          <w:p w14:paraId="01A3C8BA"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p>
        </w:tc>
        <w:tc>
          <w:tcPr>
            <w:tcW w:w="4380" w:type="dxa"/>
            <w:vAlign w:val="center"/>
          </w:tcPr>
          <w:p w14:paraId="0358398D"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p>
        </w:tc>
        <w:tc>
          <w:tcPr>
            <w:tcW w:w="1680" w:type="dxa"/>
          </w:tcPr>
          <w:p w14:paraId="6AA48F9E" w14:textId="77777777" w:rsidR="00280620" w:rsidRPr="00067BC5" w:rsidRDefault="00280620" w:rsidP="002E6DA0">
            <w:pPr>
              <w:rPr>
                <w:color w:val="000000"/>
              </w:rPr>
            </w:pPr>
          </w:p>
        </w:tc>
        <w:tc>
          <w:tcPr>
            <w:tcW w:w="2160" w:type="dxa"/>
            <w:vAlign w:val="center"/>
          </w:tcPr>
          <w:p w14:paraId="46268AFB"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p>
        </w:tc>
      </w:tr>
      <w:tr w:rsidR="00280620" w:rsidRPr="00744192" w14:paraId="5A23F39F" w14:textId="77777777" w:rsidTr="002E6DA0">
        <w:trPr>
          <w:trHeight w:hRule="exact" w:val="454"/>
          <w:jc w:val="center"/>
        </w:trPr>
        <w:tc>
          <w:tcPr>
            <w:tcW w:w="800" w:type="dxa"/>
            <w:vAlign w:val="center"/>
          </w:tcPr>
          <w:p w14:paraId="766281AC"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三</w:t>
            </w:r>
          </w:p>
        </w:tc>
        <w:tc>
          <w:tcPr>
            <w:tcW w:w="4380" w:type="dxa"/>
            <w:vAlign w:val="center"/>
          </w:tcPr>
          <w:p w14:paraId="3C158830"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隔离开关或隔离插头</w:t>
            </w:r>
          </w:p>
        </w:tc>
        <w:tc>
          <w:tcPr>
            <w:tcW w:w="1680" w:type="dxa"/>
          </w:tcPr>
          <w:p w14:paraId="21167813" w14:textId="77777777" w:rsidR="00280620" w:rsidRPr="00067BC5" w:rsidRDefault="00280620" w:rsidP="002E6DA0">
            <w:pPr>
              <w:rPr>
                <w:color w:val="000000"/>
              </w:rPr>
            </w:pPr>
          </w:p>
        </w:tc>
        <w:tc>
          <w:tcPr>
            <w:tcW w:w="2160" w:type="dxa"/>
            <w:vAlign w:val="center"/>
          </w:tcPr>
          <w:p w14:paraId="7609342F"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p>
        </w:tc>
      </w:tr>
      <w:tr w:rsidR="00280620" w:rsidRPr="00744192" w14:paraId="4B669DAD" w14:textId="77777777" w:rsidTr="002E6DA0">
        <w:trPr>
          <w:trHeight w:hRule="exact" w:val="454"/>
          <w:jc w:val="center"/>
        </w:trPr>
        <w:tc>
          <w:tcPr>
            <w:tcW w:w="800" w:type="dxa"/>
            <w:vAlign w:val="center"/>
          </w:tcPr>
          <w:p w14:paraId="3046010A"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1</w:t>
            </w:r>
          </w:p>
        </w:tc>
        <w:tc>
          <w:tcPr>
            <w:tcW w:w="4380" w:type="dxa"/>
            <w:vAlign w:val="center"/>
          </w:tcPr>
          <w:p w14:paraId="08A2B427"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型号</w:t>
            </w:r>
          </w:p>
        </w:tc>
        <w:tc>
          <w:tcPr>
            <w:tcW w:w="1680" w:type="dxa"/>
          </w:tcPr>
          <w:p w14:paraId="64E5F5A3" w14:textId="77777777" w:rsidR="00280620" w:rsidRPr="00067BC5" w:rsidRDefault="00280620" w:rsidP="002E6DA0">
            <w:pPr>
              <w:rPr>
                <w:color w:val="000000"/>
              </w:rPr>
            </w:pPr>
          </w:p>
        </w:tc>
        <w:tc>
          <w:tcPr>
            <w:tcW w:w="2160" w:type="dxa"/>
            <w:vAlign w:val="center"/>
          </w:tcPr>
          <w:p w14:paraId="650D5444"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p>
        </w:tc>
      </w:tr>
      <w:tr w:rsidR="00280620" w:rsidRPr="00744192" w14:paraId="4A26CACA" w14:textId="77777777" w:rsidTr="002E6DA0">
        <w:trPr>
          <w:trHeight w:hRule="exact" w:val="454"/>
          <w:jc w:val="center"/>
        </w:trPr>
        <w:tc>
          <w:tcPr>
            <w:tcW w:w="800" w:type="dxa"/>
            <w:vAlign w:val="center"/>
          </w:tcPr>
          <w:p w14:paraId="3ABBE20B"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2</w:t>
            </w:r>
          </w:p>
        </w:tc>
        <w:tc>
          <w:tcPr>
            <w:tcW w:w="4380" w:type="dxa"/>
            <w:vAlign w:val="center"/>
          </w:tcPr>
          <w:p w14:paraId="54DBA4EC"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额定电压（</w:t>
            </w:r>
            <w:r w:rsidRPr="00067BC5">
              <w:rPr>
                <w:rFonts w:ascii="Arial" w:hAnsi="Arial" w:cs="Arial"/>
                <w:color w:val="000000"/>
              </w:rPr>
              <w:t>kV</w:t>
            </w:r>
            <w:r w:rsidRPr="00067BC5">
              <w:rPr>
                <w:rFonts w:ascii="Arial" w:hAnsi="宋体" w:cs="Arial"/>
                <w:color w:val="000000"/>
              </w:rPr>
              <w:t>）</w:t>
            </w:r>
          </w:p>
        </w:tc>
        <w:tc>
          <w:tcPr>
            <w:tcW w:w="1680" w:type="dxa"/>
          </w:tcPr>
          <w:p w14:paraId="0952E547" w14:textId="77777777" w:rsidR="00280620" w:rsidRPr="00067BC5" w:rsidRDefault="00280620" w:rsidP="002E6DA0">
            <w:pPr>
              <w:rPr>
                <w:color w:val="000000"/>
              </w:rPr>
            </w:pPr>
          </w:p>
        </w:tc>
        <w:tc>
          <w:tcPr>
            <w:tcW w:w="2160" w:type="dxa"/>
            <w:vAlign w:val="center"/>
          </w:tcPr>
          <w:p w14:paraId="4C328BB7"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p>
        </w:tc>
      </w:tr>
      <w:tr w:rsidR="00280620" w:rsidRPr="00744192" w14:paraId="1110CE0A" w14:textId="77777777" w:rsidTr="002E6DA0">
        <w:trPr>
          <w:trHeight w:hRule="exact" w:val="454"/>
          <w:jc w:val="center"/>
        </w:trPr>
        <w:tc>
          <w:tcPr>
            <w:tcW w:w="800" w:type="dxa"/>
            <w:vAlign w:val="center"/>
          </w:tcPr>
          <w:p w14:paraId="4D3E8305"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3</w:t>
            </w:r>
          </w:p>
        </w:tc>
        <w:tc>
          <w:tcPr>
            <w:tcW w:w="4380" w:type="dxa"/>
            <w:vAlign w:val="center"/>
          </w:tcPr>
          <w:p w14:paraId="72353646"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额定电流（</w:t>
            </w:r>
            <w:r w:rsidRPr="00067BC5">
              <w:rPr>
                <w:rFonts w:ascii="Arial" w:hAnsi="Arial" w:cs="Arial"/>
                <w:color w:val="000000"/>
              </w:rPr>
              <w:t>A</w:t>
            </w:r>
            <w:r w:rsidRPr="00067BC5">
              <w:rPr>
                <w:rFonts w:ascii="Arial" w:hAnsi="宋体" w:cs="Arial"/>
                <w:color w:val="000000"/>
              </w:rPr>
              <w:t>）</w:t>
            </w:r>
          </w:p>
        </w:tc>
        <w:tc>
          <w:tcPr>
            <w:tcW w:w="1680" w:type="dxa"/>
          </w:tcPr>
          <w:p w14:paraId="7E700500" w14:textId="77777777" w:rsidR="00280620" w:rsidRPr="00067BC5" w:rsidRDefault="00280620" w:rsidP="002E6DA0">
            <w:pPr>
              <w:rPr>
                <w:color w:val="000000"/>
              </w:rPr>
            </w:pPr>
          </w:p>
        </w:tc>
        <w:tc>
          <w:tcPr>
            <w:tcW w:w="2160" w:type="dxa"/>
            <w:vAlign w:val="center"/>
          </w:tcPr>
          <w:p w14:paraId="2A7CCEA8"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p>
        </w:tc>
      </w:tr>
      <w:tr w:rsidR="00280620" w:rsidRPr="00744192" w14:paraId="4BA673FA" w14:textId="77777777" w:rsidTr="002E6DA0">
        <w:trPr>
          <w:trHeight w:hRule="exact" w:val="454"/>
          <w:jc w:val="center"/>
        </w:trPr>
        <w:tc>
          <w:tcPr>
            <w:tcW w:w="800" w:type="dxa"/>
            <w:vAlign w:val="center"/>
          </w:tcPr>
          <w:p w14:paraId="4CBD024A"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4</w:t>
            </w:r>
          </w:p>
        </w:tc>
        <w:tc>
          <w:tcPr>
            <w:tcW w:w="4380" w:type="dxa"/>
            <w:vAlign w:val="center"/>
          </w:tcPr>
          <w:p w14:paraId="0A0DB49E"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绝缘水平</w:t>
            </w:r>
          </w:p>
        </w:tc>
        <w:tc>
          <w:tcPr>
            <w:tcW w:w="1680" w:type="dxa"/>
          </w:tcPr>
          <w:p w14:paraId="4AD6BBCF" w14:textId="77777777" w:rsidR="00280620" w:rsidRPr="00067BC5" w:rsidRDefault="00280620" w:rsidP="002E6DA0">
            <w:pPr>
              <w:rPr>
                <w:color w:val="000000"/>
              </w:rPr>
            </w:pPr>
          </w:p>
        </w:tc>
        <w:tc>
          <w:tcPr>
            <w:tcW w:w="2160" w:type="dxa"/>
            <w:vAlign w:val="center"/>
          </w:tcPr>
          <w:p w14:paraId="2AEFC6B2"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p>
        </w:tc>
      </w:tr>
      <w:tr w:rsidR="00280620" w:rsidRPr="00744192" w14:paraId="19E6B817" w14:textId="77777777" w:rsidTr="002E6DA0">
        <w:trPr>
          <w:trHeight w:hRule="exact" w:val="454"/>
          <w:jc w:val="center"/>
        </w:trPr>
        <w:tc>
          <w:tcPr>
            <w:tcW w:w="800" w:type="dxa"/>
            <w:vAlign w:val="center"/>
          </w:tcPr>
          <w:p w14:paraId="4BBC2B71"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5</w:t>
            </w:r>
          </w:p>
        </w:tc>
        <w:tc>
          <w:tcPr>
            <w:tcW w:w="4380" w:type="dxa"/>
            <w:vAlign w:val="center"/>
          </w:tcPr>
          <w:p w14:paraId="0CDB5DEE"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动稳定电流</w:t>
            </w:r>
          </w:p>
        </w:tc>
        <w:tc>
          <w:tcPr>
            <w:tcW w:w="1680" w:type="dxa"/>
          </w:tcPr>
          <w:p w14:paraId="56AF18B3" w14:textId="77777777" w:rsidR="00280620" w:rsidRPr="00067BC5" w:rsidRDefault="00280620" w:rsidP="002E6DA0">
            <w:pPr>
              <w:rPr>
                <w:color w:val="000000"/>
              </w:rPr>
            </w:pPr>
          </w:p>
        </w:tc>
        <w:tc>
          <w:tcPr>
            <w:tcW w:w="2160" w:type="dxa"/>
            <w:vAlign w:val="center"/>
          </w:tcPr>
          <w:p w14:paraId="16536F6F"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p>
        </w:tc>
      </w:tr>
      <w:tr w:rsidR="00280620" w:rsidRPr="00744192" w14:paraId="35B017B4" w14:textId="77777777" w:rsidTr="002E6DA0">
        <w:trPr>
          <w:trHeight w:hRule="exact" w:val="454"/>
          <w:jc w:val="center"/>
        </w:trPr>
        <w:tc>
          <w:tcPr>
            <w:tcW w:w="800" w:type="dxa"/>
            <w:vAlign w:val="center"/>
          </w:tcPr>
          <w:p w14:paraId="4330F7C3"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6</w:t>
            </w:r>
          </w:p>
        </w:tc>
        <w:tc>
          <w:tcPr>
            <w:tcW w:w="4380" w:type="dxa"/>
            <w:vAlign w:val="center"/>
          </w:tcPr>
          <w:p w14:paraId="489DD087"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hint="eastAsia"/>
                <w:color w:val="000000"/>
              </w:rPr>
              <w:t>4</w:t>
            </w:r>
            <w:r w:rsidRPr="00067BC5">
              <w:rPr>
                <w:rFonts w:ascii="Arial" w:hAnsi="Arial" w:cs="Arial"/>
                <w:color w:val="000000"/>
              </w:rPr>
              <w:t>s</w:t>
            </w:r>
            <w:r w:rsidRPr="00067BC5">
              <w:rPr>
                <w:rFonts w:ascii="Arial" w:hAnsi="宋体" w:cs="Arial"/>
                <w:color w:val="000000"/>
              </w:rPr>
              <w:t>热稳定电流</w:t>
            </w:r>
          </w:p>
        </w:tc>
        <w:tc>
          <w:tcPr>
            <w:tcW w:w="1680" w:type="dxa"/>
          </w:tcPr>
          <w:p w14:paraId="695598F7" w14:textId="77777777" w:rsidR="00280620" w:rsidRPr="00067BC5" w:rsidRDefault="00280620" w:rsidP="002E6DA0">
            <w:pPr>
              <w:rPr>
                <w:color w:val="000000"/>
              </w:rPr>
            </w:pPr>
          </w:p>
        </w:tc>
        <w:tc>
          <w:tcPr>
            <w:tcW w:w="2160" w:type="dxa"/>
            <w:vAlign w:val="center"/>
          </w:tcPr>
          <w:p w14:paraId="13DA3857"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p>
        </w:tc>
      </w:tr>
      <w:tr w:rsidR="00280620" w:rsidRPr="00744192" w14:paraId="701C0B2B" w14:textId="77777777" w:rsidTr="002E6DA0">
        <w:trPr>
          <w:trHeight w:hRule="exact" w:val="454"/>
          <w:jc w:val="center"/>
        </w:trPr>
        <w:tc>
          <w:tcPr>
            <w:tcW w:w="800" w:type="dxa"/>
            <w:vAlign w:val="center"/>
          </w:tcPr>
          <w:p w14:paraId="3F8A33C6"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p>
        </w:tc>
        <w:tc>
          <w:tcPr>
            <w:tcW w:w="4380" w:type="dxa"/>
            <w:vAlign w:val="center"/>
          </w:tcPr>
          <w:p w14:paraId="33F11589"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p>
        </w:tc>
        <w:tc>
          <w:tcPr>
            <w:tcW w:w="1680" w:type="dxa"/>
          </w:tcPr>
          <w:p w14:paraId="42D4041B" w14:textId="77777777" w:rsidR="00280620" w:rsidRPr="00067BC5" w:rsidRDefault="00280620" w:rsidP="002E6DA0">
            <w:pPr>
              <w:rPr>
                <w:color w:val="000000"/>
              </w:rPr>
            </w:pPr>
          </w:p>
        </w:tc>
        <w:tc>
          <w:tcPr>
            <w:tcW w:w="2160" w:type="dxa"/>
            <w:vAlign w:val="center"/>
          </w:tcPr>
          <w:p w14:paraId="5AAE69C2"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p>
        </w:tc>
      </w:tr>
      <w:tr w:rsidR="00280620" w:rsidRPr="00744192" w14:paraId="57A274B4" w14:textId="77777777" w:rsidTr="002E6DA0">
        <w:trPr>
          <w:trHeight w:hRule="exact" w:val="454"/>
          <w:jc w:val="center"/>
        </w:trPr>
        <w:tc>
          <w:tcPr>
            <w:tcW w:w="800" w:type="dxa"/>
            <w:vAlign w:val="center"/>
          </w:tcPr>
          <w:p w14:paraId="7EE56CB3"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四</w:t>
            </w:r>
          </w:p>
        </w:tc>
        <w:tc>
          <w:tcPr>
            <w:tcW w:w="4380" w:type="dxa"/>
            <w:vAlign w:val="center"/>
          </w:tcPr>
          <w:p w14:paraId="42880770"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熔断器</w:t>
            </w:r>
          </w:p>
        </w:tc>
        <w:tc>
          <w:tcPr>
            <w:tcW w:w="1680" w:type="dxa"/>
          </w:tcPr>
          <w:p w14:paraId="779229A1" w14:textId="77777777" w:rsidR="00280620" w:rsidRPr="00067BC5" w:rsidRDefault="00280620" w:rsidP="002E6DA0">
            <w:pPr>
              <w:rPr>
                <w:color w:val="000000"/>
              </w:rPr>
            </w:pPr>
          </w:p>
        </w:tc>
        <w:tc>
          <w:tcPr>
            <w:tcW w:w="2160" w:type="dxa"/>
            <w:vAlign w:val="center"/>
          </w:tcPr>
          <w:p w14:paraId="3D53EC71"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p>
        </w:tc>
      </w:tr>
      <w:tr w:rsidR="00280620" w:rsidRPr="00744192" w14:paraId="7917F85D" w14:textId="77777777" w:rsidTr="002E6DA0">
        <w:trPr>
          <w:trHeight w:hRule="exact" w:val="454"/>
          <w:jc w:val="center"/>
        </w:trPr>
        <w:tc>
          <w:tcPr>
            <w:tcW w:w="800" w:type="dxa"/>
            <w:vAlign w:val="center"/>
          </w:tcPr>
          <w:p w14:paraId="0E640C70"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p>
        </w:tc>
        <w:tc>
          <w:tcPr>
            <w:tcW w:w="4380" w:type="dxa"/>
            <w:vAlign w:val="center"/>
          </w:tcPr>
          <w:p w14:paraId="2F3DDF82"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型号</w:t>
            </w:r>
          </w:p>
        </w:tc>
        <w:tc>
          <w:tcPr>
            <w:tcW w:w="1680" w:type="dxa"/>
          </w:tcPr>
          <w:p w14:paraId="73B44841" w14:textId="77777777" w:rsidR="00280620" w:rsidRPr="00067BC5" w:rsidRDefault="00280620" w:rsidP="002E6DA0">
            <w:pPr>
              <w:rPr>
                <w:color w:val="000000"/>
              </w:rPr>
            </w:pPr>
          </w:p>
        </w:tc>
        <w:tc>
          <w:tcPr>
            <w:tcW w:w="2160" w:type="dxa"/>
            <w:vAlign w:val="center"/>
          </w:tcPr>
          <w:p w14:paraId="6644D122"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p>
        </w:tc>
      </w:tr>
      <w:tr w:rsidR="00280620" w:rsidRPr="00744192" w14:paraId="317C026A" w14:textId="77777777" w:rsidTr="002E6DA0">
        <w:trPr>
          <w:trHeight w:hRule="exact" w:val="454"/>
          <w:jc w:val="center"/>
        </w:trPr>
        <w:tc>
          <w:tcPr>
            <w:tcW w:w="800" w:type="dxa"/>
            <w:vAlign w:val="center"/>
          </w:tcPr>
          <w:p w14:paraId="27A00105"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lastRenderedPageBreak/>
              <w:t>1</w:t>
            </w:r>
          </w:p>
        </w:tc>
        <w:tc>
          <w:tcPr>
            <w:tcW w:w="4380" w:type="dxa"/>
            <w:vAlign w:val="center"/>
          </w:tcPr>
          <w:p w14:paraId="4053F2C2"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额定电压</w:t>
            </w:r>
          </w:p>
        </w:tc>
        <w:tc>
          <w:tcPr>
            <w:tcW w:w="1680" w:type="dxa"/>
          </w:tcPr>
          <w:p w14:paraId="6F94E36D" w14:textId="77777777" w:rsidR="00280620" w:rsidRPr="00067BC5" w:rsidRDefault="00280620" w:rsidP="002E6DA0">
            <w:pPr>
              <w:rPr>
                <w:color w:val="000000"/>
              </w:rPr>
            </w:pPr>
          </w:p>
        </w:tc>
        <w:tc>
          <w:tcPr>
            <w:tcW w:w="2160" w:type="dxa"/>
            <w:vAlign w:val="center"/>
          </w:tcPr>
          <w:p w14:paraId="3DE5BC77"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hint="eastAsia"/>
                <w:color w:val="000000"/>
              </w:rPr>
              <w:t>7.2KV</w:t>
            </w:r>
          </w:p>
        </w:tc>
      </w:tr>
      <w:tr w:rsidR="00280620" w:rsidRPr="00744192" w14:paraId="172CA365" w14:textId="77777777" w:rsidTr="002E6DA0">
        <w:trPr>
          <w:trHeight w:hRule="exact" w:val="454"/>
          <w:jc w:val="center"/>
        </w:trPr>
        <w:tc>
          <w:tcPr>
            <w:tcW w:w="800" w:type="dxa"/>
            <w:vAlign w:val="center"/>
          </w:tcPr>
          <w:p w14:paraId="7D756689"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2</w:t>
            </w:r>
          </w:p>
        </w:tc>
        <w:tc>
          <w:tcPr>
            <w:tcW w:w="4380" w:type="dxa"/>
            <w:vAlign w:val="center"/>
          </w:tcPr>
          <w:p w14:paraId="1BEB814B"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额定电流</w:t>
            </w:r>
          </w:p>
        </w:tc>
        <w:tc>
          <w:tcPr>
            <w:tcW w:w="1680" w:type="dxa"/>
          </w:tcPr>
          <w:p w14:paraId="34CBE6E6" w14:textId="77777777" w:rsidR="00280620" w:rsidRPr="00067BC5" w:rsidRDefault="00280620" w:rsidP="002E6DA0">
            <w:pPr>
              <w:rPr>
                <w:color w:val="000000"/>
              </w:rPr>
            </w:pPr>
          </w:p>
        </w:tc>
        <w:tc>
          <w:tcPr>
            <w:tcW w:w="2160" w:type="dxa"/>
            <w:vAlign w:val="center"/>
          </w:tcPr>
          <w:p w14:paraId="0D65D86E"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p>
        </w:tc>
      </w:tr>
      <w:tr w:rsidR="00280620" w:rsidRPr="00744192" w14:paraId="15371ABF" w14:textId="77777777" w:rsidTr="002E6DA0">
        <w:trPr>
          <w:trHeight w:hRule="exact" w:val="454"/>
          <w:jc w:val="center"/>
        </w:trPr>
        <w:tc>
          <w:tcPr>
            <w:tcW w:w="800" w:type="dxa"/>
            <w:vAlign w:val="center"/>
          </w:tcPr>
          <w:p w14:paraId="26850C58"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3</w:t>
            </w:r>
          </w:p>
        </w:tc>
        <w:tc>
          <w:tcPr>
            <w:tcW w:w="4380" w:type="dxa"/>
            <w:vAlign w:val="center"/>
          </w:tcPr>
          <w:p w14:paraId="59375DB7"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最高电压</w:t>
            </w:r>
          </w:p>
        </w:tc>
        <w:tc>
          <w:tcPr>
            <w:tcW w:w="1680" w:type="dxa"/>
          </w:tcPr>
          <w:p w14:paraId="3C1315D7" w14:textId="77777777" w:rsidR="00280620" w:rsidRPr="00067BC5" w:rsidRDefault="00280620" w:rsidP="002E6DA0">
            <w:pPr>
              <w:rPr>
                <w:color w:val="000000"/>
              </w:rPr>
            </w:pPr>
          </w:p>
        </w:tc>
        <w:tc>
          <w:tcPr>
            <w:tcW w:w="2160" w:type="dxa"/>
            <w:vAlign w:val="center"/>
          </w:tcPr>
          <w:p w14:paraId="4339A336"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hint="eastAsia"/>
                <w:color w:val="000000"/>
              </w:rPr>
              <w:t>7.2KV</w:t>
            </w:r>
          </w:p>
        </w:tc>
      </w:tr>
      <w:tr w:rsidR="00280620" w:rsidRPr="00744192" w14:paraId="531B5539" w14:textId="77777777" w:rsidTr="002E6DA0">
        <w:trPr>
          <w:trHeight w:hRule="exact" w:val="454"/>
          <w:jc w:val="center"/>
        </w:trPr>
        <w:tc>
          <w:tcPr>
            <w:tcW w:w="800" w:type="dxa"/>
            <w:vAlign w:val="center"/>
          </w:tcPr>
          <w:p w14:paraId="7E09D9D7"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4</w:t>
            </w:r>
          </w:p>
        </w:tc>
        <w:tc>
          <w:tcPr>
            <w:tcW w:w="4380" w:type="dxa"/>
            <w:vAlign w:val="center"/>
          </w:tcPr>
          <w:p w14:paraId="5AF6FFBF"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工频耐压</w:t>
            </w:r>
          </w:p>
        </w:tc>
        <w:tc>
          <w:tcPr>
            <w:tcW w:w="1680" w:type="dxa"/>
          </w:tcPr>
          <w:p w14:paraId="50BE18EE" w14:textId="77777777" w:rsidR="00280620" w:rsidRPr="00067BC5" w:rsidRDefault="00280620" w:rsidP="002E6DA0">
            <w:pPr>
              <w:rPr>
                <w:color w:val="000000"/>
              </w:rPr>
            </w:pPr>
          </w:p>
        </w:tc>
        <w:tc>
          <w:tcPr>
            <w:tcW w:w="2160" w:type="dxa"/>
            <w:vAlign w:val="center"/>
          </w:tcPr>
          <w:p w14:paraId="27CF346F"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p>
        </w:tc>
      </w:tr>
      <w:tr w:rsidR="00280620" w:rsidRPr="00744192" w14:paraId="24926B4A" w14:textId="77777777" w:rsidTr="002E6DA0">
        <w:trPr>
          <w:trHeight w:hRule="exact" w:val="454"/>
          <w:jc w:val="center"/>
        </w:trPr>
        <w:tc>
          <w:tcPr>
            <w:tcW w:w="800" w:type="dxa"/>
            <w:vAlign w:val="center"/>
          </w:tcPr>
          <w:p w14:paraId="5AA14FCF"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5</w:t>
            </w:r>
          </w:p>
        </w:tc>
        <w:tc>
          <w:tcPr>
            <w:tcW w:w="4380" w:type="dxa"/>
            <w:vAlign w:val="center"/>
          </w:tcPr>
          <w:p w14:paraId="797FABCF"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雷电冲击耐压</w:t>
            </w:r>
          </w:p>
        </w:tc>
        <w:tc>
          <w:tcPr>
            <w:tcW w:w="1680" w:type="dxa"/>
          </w:tcPr>
          <w:p w14:paraId="31EF2ED1" w14:textId="77777777" w:rsidR="00280620" w:rsidRPr="00067BC5" w:rsidRDefault="00280620" w:rsidP="002E6DA0">
            <w:pPr>
              <w:rPr>
                <w:color w:val="000000"/>
              </w:rPr>
            </w:pPr>
          </w:p>
        </w:tc>
        <w:tc>
          <w:tcPr>
            <w:tcW w:w="2160" w:type="dxa"/>
            <w:vAlign w:val="center"/>
          </w:tcPr>
          <w:p w14:paraId="3FE3E344"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p>
        </w:tc>
      </w:tr>
      <w:tr w:rsidR="00280620" w:rsidRPr="00744192" w14:paraId="28F657A0" w14:textId="77777777" w:rsidTr="002E6DA0">
        <w:trPr>
          <w:trHeight w:hRule="exact" w:val="454"/>
          <w:jc w:val="center"/>
        </w:trPr>
        <w:tc>
          <w:tcPr>
            <w:tcW w:w="800" w:type="dxa"/>
            <w:vAlign w:val="center"/>
          </w:tcPr>
          <w:p w14:paraId="202AC994"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6</w:t>
            </w:r>
          </w:p>
        </w:tc>
        <w:tc>
          <w:tcPr>
            <w:tcW w:w="4380" w:type="dxa"/>
            <w:vAlign w:val="center"/>
          </w:tcPr>
          <w:p w14:paraId="2484087C"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额定预期开断电流</w:t>
            </w:r>
          </w:p>
        </w:tc>
        <w:tc>
          <w:tcPr>
            <w:tcW w:w="1680" w:type="dxa"/>
          </w:tcPr>
          <w:p w14:paraId="78464F17" w14:textId="77777777" w:rsidR="00280620" w:rsidRPr="00067BC5" w:rsidRDefault="00280620" w:rsidP="002E6DA0">
            <w:pPr>
              <w:rPr>
                <w:color w:val="000000"/>
              </w:rPr>
            </w:pPr>
          </w:p>
        </w:tc>
        <w:tc>
          <w:tcPr>
            <w:tcW w:w="2160" w:type="dxa"/>
            <w:vAlign w:val="center"/>
          </w:tcPr>
          <w:p w14:paraId="3C552196"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hint="eastAsia"/>
                <w:color w:val="000000"/>
              </w:rPr>
              <w:t>50KA</w:t>
            </w:r>
          </w:p>
        </w:tc>
      </w:tr>
      <w:tr w:rsidR="00280620" w:rsidRPr="00744192" w14:paraId="4B73A0D6" w14:textId="77777777" w:rsidTr="002E6DA0">
        <w:trPr>
          <w:trHeight w:hRule="exact" w:val="454"/>
          <w:jc w:val="center"/>
        </w:trPr>
        <w:tc>
          <w:tcPr>
            <w:tcW w:w="800" w:type="dxa"/>
            <w:vAlign w:val="center"/>
          </w:tcPr>
          <w:p w14:paraId="0D8C70B1"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7</w:t>
            </w:r>
          </w:p>
        </w:tc>
        <w:tc>
          <w:tcPr>
            <w:tcW w:w="4380" w:type="dxa"/>
            <w:vAlign w:val="center"/>
          </w:tcPr>
          <w:p w14:paraId="5FCBE86D"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开断额定预期开断电流时的限流值</w:t>
            </w:r>
          </w:p>
        </w:tc>
        <w:tc>
          <w:tcPr>
            <w:tcW w:w="1680" w:type="dxa"/>
          </w:tcPr>
          <w:p w14:paraId="2CA08B4B" w14:textId="77777777" w:rsidR="00280620" w:rsidRPr="00067BC5" w:rsidRDefault="00280620" w:rsidP="002E6DA0">
            <w:pPr>
              <w:rPr>
                <w:color w:val="000000"/>
              </w:rPr>
            </w:pPr>
          </w:p>
        </w:tc>
        <w:tc>
          <w:tcPr>
            <w:tcW w:w="2160" w:type="dxa"/>
            <w:vAlign w:val="center"/>
          </w:tcPr>
          <w:p w14:paraId="260C9317"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p>
        </w:tc>
      </w:tr>
      <w:tr w:rsidR="00280620" w:rsidRPr="00744192" w14:paraId="632F8A37" w14:textId="77777777" w:rsidTr="002E6DA0">
        <w:trPr>
          <w:trHeight w:hRule="exact" w:val="454"/>
          <w:jc w:val="center"/>
        </w:trPr>
        <w:tc>
          <w:tcPr>
            <w:tcW w:w="800" w:type="dxa"/>
            <w:vAlign w:val="center"/>
          </w:tcPr>
          <w:p w14:paraId="2DEE1686"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8</w:t>
            </w:r>
          </w:p>
        </w:tc>
        <w:tc>
          <w:tcPr>
            <w:tcW w:w="4380" w:type="dxa"/>
            <w:vAlign w:val="center"/>
          </w:tcPr>
          <w:p w14:paraId="21E2D1EC"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开断电流时的最大过电压水平</w:t>
            </w:r>
          </w:p>
        </w:tc>
        <w:tc>
          <w:tcPr>
            <w:tcW w:w="1680" w:type="dxa"/>
          </w:tcPr>
          <w:p w14:paraId="159C09E7" w14:textId="77777777" w:rsidR="00280620" w:rsidRPr="00067BC5" w:rsidRDefault="00280620" w:rsidP="002E6DA0">
            <w:pPr>
              <w:rPr>
                <w:color w:val="000000"/>
              </w:rPr>
            </w:pPr>
          </w:p>
        </w:tc>
        <w:tc>
          <w:tcPr>
            <w:tcW w:w="2160" w:type="dxa"/>
            <w:vAlign w:val="center"/>
          </w:tcPr>
          <w:p w14:paraId="1E349B1E"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p>
        </w:tc>
      </w:tr>
      <w:tr w:rsidR="00280620" w:rsidRPr="00744192" w14:paraId="41BC11D7" w14:textId="77777777" w:rsidTr="002E6DA0">
        <w:trPr>
          <w:trHeight w:hRule="exact" w:val="454"/>
          <w:jc w:val="center"/>
        </w:trPr>
        <w:tc>
          <w:tcPr>
            <w:tcW w:w="800" w:type="dxa"/>
            <w:vAlign w:val="center"/>
          </w:tcPr>
          <w:p w14:paraId="31D6424A"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p>
        </w:tc>
        <w:tc>
          <w:tcPr>
            <w:tcW w:w="4380" w:type="dxa"/>
            <w:vAlign w:val="center"/>
          </w:tcPr>
          <w:p w14:paraId="03B9D05A"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p>
        </w:tc>
        <w:tc>
          <w:tcPr>
            <w:tcW w:w="1680" w:type="dxa"/>
          </w:tcPr>
          <w:p w14:paraId="0A7ABA68" w14:textId="77777777" w:rsidR="00280620" w:rsidRPr="00067BC5" w:rsidRDefault="00280620" w:rsidP="002E6DA0">
            <w:pPr>
              <w:rPr>
                <w:color w:val="000000"/>
              </w:rPr>
            </w:pPr>
          </w:p>
        </w:tc>
        <w:tc>
          <w:tcPr>
            <w:tcW w:w="2160" w:type="dxa"/>
            <w:vAlign w:val="center"/>
          </w:tcPr>
          <w:p w14:paraId="214DD39E"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p>
        </w:tc>
      </w:tr>
      <w:tr w:rsidR="00280620" w:rsidRPr="00744192" w14:paraId="259881F0" w14:textId="77777777" w:rsidTr="002E6DA0">
        <w:trPr>
          <w:trHeight w:hRule="exact" w:val="454"/>
          <w:jc w:val="center"/>
        </w:trPr>
        <w:tc>
          <w:tcPr>
            <w:tcW w:w="800" w:type="dxa"/>
            <w:vAlign w:val="center"/>
          </w:tcPr>
          <w:p w14:paraId="67053CD8"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五</w:t>
            </w:r>
          </w:p>
        </w:tc>
        <w:tc>
          <w:tcPr>
            <w:tcW w:w="4380" w:type="dxa"/>
            <w:vAlign w:val="center"/>
          </w:tcPr>
          <w:p w14:paraId="4EFC1F35"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接触器</w:t>
            </w:r>
          </w:p>
        </w:tc>
        <w:tc>
          <w:tcPr>
            <w:tcW w:w="1680" w:type="dxa"/>
          </w:tcPr>
          <w:p w14:paraId="39460DF2" w14:textId="77777777" w:rsidR="00280620" w:rsidRPr="00067BC5" w:rsidRDefault="00280620" w:rsidP="002E6DA0">
            <w:pPr>
              <w:rPr>
                <w:color w:val="000000"/>
              </w:rPr>
            </w:pPr>
          </w:p>
        </w:tc>
        <w:tc>
          <w:tcPr>
            <w:tcW w:w="2160" w:type="dxa"/>
            <w:vAlign w:val="center"/>
          </w:tcPr>
          <w:p w14:paraId="4F91C0A6"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p>
        </w:tc>
      </w:tr>
      <w:tr w:rsidR="00280620" w:rsidRPr="00744192" w14:paraId="78E9639A" w14:textId="77777777" w:rsidTr="002E6DA0">
        <w:trPr>
          <w:trHeight w:hRule="exact" w:val="454"/>
          <w:jc w:val="center"/>
        </w:trPr>
        <w:tc>
          <w:tcPr>
            <w:tcW w:w="800" w:type="dxa"/>
            <w:vAlign w:val="center"/>
          </w:tcPr>
          <w:p w14:paraId="66BDA1A9"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1</w:t>
            </w:r>
          </w:p>
        </w:tc>
        <w:tc>
          <w:tcPr>
            <w:tcW w:w="4380" w:type="dxa"/>
            <w:vAlign w:val="center"/>
          </w:tcPr>
          <w:p w14:paraId="13EFC98E"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型号</w:t>
            </w:r>
          </w:p>
        </w:tc>
        <w:tc>
          <w:tcPr>
            <w:tcW w:w="1680" w:type="dxa"/>
          </w:tcPr>
          <w:p w14:paraId="71141B68" w14:textId="77777777" w:rsidR="00280620" w:rsidRPr="00067BC5" w:rsidRDefault="00280620" w:rsidP="002E6DA0">
            <w:pPr>
              <w:rPr>
                <w:color w:val="000000"/>
              </w:rPr>
            </w:pPr>
          </w:p>
        </w:tc>
        <w:tc>
          <w:tcPr>
            <w:tcW w:w="2160" w:type="dxa"/>
            <w:vAlign w:val="center"/>
          </w:tcPr>
          <w:p w14:paraId="2B6C6848"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p>
        </w:tc>
      </w:tr>
      <w:tr w:rsidR="00280620" w:rsidRPr="00744192" w14:paraId="38F18EF7" w14:textId="77777777" w:rsidTr="002E6DA0">
        <w:trPr>
          <w:trHeight w:hRule="exact" w:val="454"/>
          <w:jc w:val="center"/>
        </w:trPr>
        <w:tc>
          <w:tcPr>
            <w:tcW w:w="800" w:type="dxa"/>
            <w:vAlign w:val="center"/>
          </w:tcPr>
          <w:p w14:paraId="2C9EF5CB"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2</w:t>
            </w:r>
          </w:p>
        </w:tc>
        <w:tc>
          <w:tcPr>
            <w:tcW w:w="4380" w:type="dxa"/>
            <w:vAlign w:val="center"/>
          </w:tcPr>
          <w:p w14:paraId="6948477B"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额定电压（</w:t>
            </w:r>
            <w:r w:rsidRPr="00067BC5">
              <w:rPr>
                <w:rFonts w:ascii="Arial" w:hAnsi="Arial" w:cs="Arial"/>
                <w:color w:val="000000"/>
              </w:rPr>
              <w:t>kV</w:t>
            </w:r>
            <w:r w:rsidRPr="00067BC5">
              <w:rPr>
                <w:rFonts w:ascii="Arial" w:hAnsi="宋体" w:cs="Arial"/>
                <w:color w:val="000000"/>
              </w:rPr>
              <w:t>）</w:t>
            </w:r>
          </w:p>
        </w:tc>
        <w:tc>
          <w:tcPr>
            <w:tcW w:w="1680" w:type="dxa"/>
          </w:tcPr>
          <w:p w14:paraId="14EB389D" w14:textId="77777777" w:rsidR="00280620" w:rsidRPr="00067BC5" w:rsidRDefault="00280620" w:rsidP="002E6DA0">
            <w:pPr>
              <w:rPr>
                <w:color w:val="000000"/>
              </w:rPr>
            </w:pPr>
          </w:p>
        </w:tc>
        <w:tc>
          <w:tcPr>
            <w:tcW w:w="2160" w:type="dxa"/>
            <w:vAlign w:val="center"/>
          </w:tcPr>
          <w:p w14:paraId="1EE7AD56"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hint="eastAsia"/>
                <w:color w:val="000000"/>
              </w:rPr>
              <w:t>7.2KV</w:t>
            </w:r>
          </w:p>
        </w:tc>
      </w:tr>
      <w:tr w:rsidR="00280620" w:rsidRPr="00744192" w14:paraId="788E7E55" w14:textId="77777777" w:rsidTr="002E6DA0">
        <w:trPr>
          <w:trHeight w:hRule="exact" w:val="454"/>
          <w:jc w:val="center"/>
        </w:trPr>
        <w:tc>
          <w:tcPr>
            <w:tcW w:w="800" w:type="dxa"/>
            <w:vAlign w:val="center"/>
          </w:tcPr>
          <w:p w14:paraId="26066197"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3</w:t>
            </w:r>
          </w:p>
        </w:tc>
        <w:tc>
          <w:tcPr>
            <w:tcW w:w="4380" w:type="dxa"/>
            <w:vAlign w:val="center"/>
          </w:tcPr>
          <w:p w14:paraId="5DDA98BF"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最高工作电压（</w:t>
            </w:r>
            <w:r w:rsidRPr="00067BC5">
              <w:rPr>
                <w:rFonts w:ascii="Arial" w:hAnsi="Arial" w:cs="Arial"/>
                <w:color w:val="000000"/>
              </w:rPr>
              <w:t>kV</w:t>
            </w:r>
            <w:r w:rsidRPr="00067BC5">
              <w:rPr>
                <w:rFonts w:ascii="Arial" w:hAnsi="宋体" w:cs="Arial"/>
                <w:color w:val="000000"/>
              </w:rPr>
              <w:t>）</w:t>
            </w:r>
          </w:p>
        </w:tc>
        <w:tc>
          <w:tcPr>
            <w:tcW w:w="1680" w:type="dxa"/>
          </w:tcPr>
          <w:p w14:paraId="2622CEC0" w14:textId="77777777" w:rsidR="00280620" w:rsidRPr="00067BC5" w:rsidRDefault="00280620" w:rsidP="002E6DA0">
            <w:pPr>
              <w:rPr>
                <w:color w:val="000000"/>
              </w:rPr>
            </w:pPr>
          </w:p>
        </w:tc>
        <w:tc>
          <w:tcPr>
            <w:tcW w:w="2160" w:type="dxa"/>
            <w:vAlign w:val="center"/>
          </w:tcPr>
          <w:p w14:paraId="20625CCA"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hint="eastAsia"/>
                <w:color w:val="000000"/>
              </w:rPr>
              <w:t>7.2KV</w:t>
            </w:r>
          </w:p>
        </w:tc>
      </w:tr>
      <w:tr w:rsidR="00280620" w:rsidRPr="00744192" w14:paraId="23326146" w14:textId="77777777" w:rsidTr="002E6DA0">
        <w:trPr>
          <w:trHeight w:hRule="exact" w:val="454"/>
          <w:jc w:val="center"/>
        </w:trPr>
        <w:tc>
          <w:tcPr>
            <w:tcW w:w="800" w:type="dxa"/>
            <w:vAlign w:val="center"/>
          </w:tcPr>
          <w:p w14:paraId="0D9171A0"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4</w:t>
            </w:r>
          </w:p>
        </w:tc>
        <w:tc>
          <w:tcPr>
            <w:tcW w:w="4380" w:type="dxa"/>
            <w:vAlign w:val="center"/>
          </w:tcPr>
          <w:p w14:paraId="1FC0CC96"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额定开断电流（</w:t>
            </w:r>
            <w:r w:rsidRPr="00067BC5">
              <w:rPr>
                <w:rFonts w:ascii="Arial" w:hAnsi="Arial" w:cs="Arial"/>
                <w:color w:val="000000"/>
              </w:rPr>
              <w:t>A</w:t>
            </w:r>
            <w:r w:rsidRPr="00067BC5">
              <w:rPr>
                <w:rFonts w:ascii="Arial" w:hAnsi="宋体" w:cs="Arial"/>
                <w:color w:val="000000"/>
              </w:rPr>
              <w:t>）</w:t>
            </w:r>
          </w:p>
        </w:tc>
        <w:tc>
          <w:tcPr>
            <w:tcW w:w="1680" w:type="dxa"/>
          </w:tcPr>
          <w:p w14:paraId="42755894" w14:textId="77777777" w:rsidR="00280620" w:rsidRPr="00067BC5" w:rsidRDefault="00280620" w:rsidP="002E6DA0">
            <w:pPr>
              <w:rPr>
                <w:color w:val="000000"/>
              </w:rPr>
            </w:pPr>
          </w:p>
        </w:tc>
        <w:tc>
          <w:tcPr>
            <w:tcW w:w="2160" w:type="dxa"/>
            <w:vAlign w:val="center"/>
          </w:tcPr>
          <w:p w14:paraId="2AD4078C"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hint="eastAsia"/>
                <w:color w:val="000000"/>
              </w:rPr>
              <w:t>4KA</w:t>
            </w:r>
          </w:p>
        </w:tc>
      </w:tr>
      <w:tr w:rsidR="00280620" w:rsidRPr="00744192" w14:paraId="60537EC1" w14:textId="77777777" w:rsidTr="002E6DA0">
        <w:trPr>
          <w:trHeight w:hRule="exact" w:val="454"/>
          <w:jc w:val="center"/>
        </w:trPr>
        <w:tc>
          <w:tcPr>
            <w:tcW w:w="800" w:type="dxa"/>
            <w:vAlign w:val="center"/>
          </w:tcPr>
          <w:p w14:paraId="5ECA84FB"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5</w:t>
            </w:r>
          </w:p>
        </w:tc>
        <w:tc>
          <w:tcPr>
            <w:tcW w:w="4380" w:type="dxa"/>
            <w:vAlign w:val="center"/>
          </w:tcPr>
          <w:p w14:paraId="1A5C8720"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额定分断能力（</w:t>
            </w:r>
            <w:r w:rsidRPr="00067BC5">
              <w:rPr>
                <w:rFonts w:ascii="Arial" w:hAnsi="Arial" w:cs="Arial"/>
                <w:color w:val="000000"/>
              </w:rPr>
              <w:t>A</w:t>
            </w:r>
            <w:r w:rsidRPr="00067BC5">
              <w:rPr>
                <w:rFonts w:ascii="Arial" w:hAnsi="宋体" w:cs="Arial"/>
                <w:color w:val="000000"/>
              </w:rPr>
              <w:t>次）</w:t>
            </w:r>
          </w:p>
        </w:tc>
        <w:tc>
          <w:tcPr>
            <w:tcW w:w="1680" w:type="dxa"/>
          </w:tcPr>
          <w:p w14:paraId="6AB8865A" w14:textId="77777777" w:rsidR="00280620" w:rsidRPr="00067BC5" w:rsidRDefault="00280620" w:rsidP="002E6DA0">
            <w:pPr>
              <w:rPr>
                <w:color w:val="000000"/>
              </w:rPr>
            </w:pPr>
          </w:p>
        </w:tc>
        <w:tc>
          <w:tcPr>
            <w:tcW w:w="2160" w:type="dxa"/>
            <w:vAlign w:val="center"/>
          </w:tcPr>
          <w:p w14:paraId="44071F95"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p>
        </w:tc>
      </w:tr>
      <w:tr w:rsidR="00280620" w:rsidRPr="00744192" w14:paraId="09EB0B27" w14:textId="77777777" w:rsidTr="002E6DA0">
        <w:trPr>
          <w:trHeight w:hRule="exact" w:val="454"/>
          <w:jc w:val="center"/>
        </w:trPr>
        <w:tc>
          <w:tcPr>
            <w:tcW w:w="800" w:type="dxa"/>
            <w:vAlign w:val="center"/>
          </w:tcPr>
          <w:p w14:paraId="7E3293F7"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6</w:t>
            </w:r>
          </w:p>
        </w:tc>
        <w:tc>
          <w:tcPr>
            <w:tcW w:w="4380" w:type="dxa"/>
            <w:vAlign w:val="center"/>
          </w:tcPr>
          <w:p w14:paraId="75637379"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额定接通能力（</w:t>
            </w:r>
            <w:r w:rsidRPr="00067BC5">
              <w:rPr>
                <w:rFonts w:ascii="Arial" w:hAnsi="Arial" w:cs="Arial"/>
                <w:color w:val="000000"/>
              </w:rPr>
              <w:t>A</w:t>
            </w:r>
            <w:r w:rsidRPr="00067BC5">
              <w:rPr>
                <w:rFonts w:ascii="Arial" w:hAnsi="宋体" w:cs="Arial"/>
                <w:color w:val="000000"/>
              </w:rPr>
              <w:t>次）</w:t>
            </w:r>
          </w:p>
        </w:tc>
        <w:tc>
          <w:tcPr>
            <w:tcW w:w="1680" w:type="dxa"/>
          </w:tcPr>
          <w:p w14:paraId="0351D5D5" w14:textId="77777777" w:rsidR="00280620" w:rsidRPr="00067BC5" w:rsidRDefault="00280620" w:rsidP="002E6DA0">
            <w:pPr>
              <w:rPr>
                <w:color w:val="000000"/>
              </w:rPr>
            </w:pPr>
          </w:p>
        </w:tc>
        <w:tc>
          <w:tcPr>
            <w:tcW w:w="2160" w:type="dxa"/>
            <w:vAlign w:val="center"/>
          </w:tcPr>
          <w:p w14:paraId="7584FD01"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p>
        </w:tc>
      </w:tr>
      <w:tr w:rsidR="00280620" w:rsidRPr="00744192" w14:paraId="5AE78C6A" w14:textId="77777777" w:rsidTr="002E6DA0">
        <w:trPr>
          <w:trHeight w:hRule="exact" w:val="454"/>
          <w:jc w:val="center"/>
        </w:trPr>
        <w:tc>
          <w:tcPr>
            <w:tcW w:w="800" w:type="dxa"/>
            <w:vAlign w:val="center"/>
          </w:tcPr>
          <w:p w14:paraId="19177E0F"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7</w:t>
            </w:r>
          </w:p>
        </w:tc>
        <w:tc>
          <w:tcPr>
            <w:tcW w:w="4380" w:type="dxa"/>
            <w:vAlign w:val="center"/>
          </w:tcPr>
          <w:p w14:paraId="354BC357"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极限分断能力（</w:t>
            </w:r>
            <w:r w:rsidRPr="00067BC5">
              <w:rPr>
                <w:rFonts w:ascii="Arial" w:hAnsi="Arial" w:cs="Arial"/>
                <w:color w:val="000000"/>
              </w:rPr>
              <w:t>A</w:t>
            </w:r>
            <w:r w:rsidRPr="00067BC5">
              <w:rPr>
                <w:rFonts w:ascii="Arial" w:hAnsi="宋体" w:cs="Arial"/>
                <w:color w:val="000000"/>
              </w:rPr>
              <w:t>次）</w:t>
            </w:r>
          </w:p>
        </w:tc>
        <w:tc>
          <w:tcPr>
            <w:tcW w:w="1680" w:type="dxa"/>
          </w:tcPr>
          <w:p w14:paraId="3691BBCB" w14:textId="77777777" w:rsidR="00280620" w:rsidRPr="00067BC5" w:rsidRDefault="00280620" w:rsidP="002E6DA0">
            <w:pPr>
              <w:rPr>
                <w:color w:val="000000"/>
              </w:rPr>
            </w:pPr>
          </w:p>
        </w:tc>
        <w:tc>
          <w:tcPr>
            <w:tcW w:w="2160" w:type="dxa"/>
            <w:vAlign w:val="center"/>
          </w:tcPr>
          <w:p w14:paraId="0FDE36C3"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p>
        </w:tc>
      </w:tr>
      <w:tr w:rsidR="00280620" w:rsidRPr="00744192" w14:paraId="109E7752" w14:textId="77777777" w:rsidTr="002E6DA0">
        <w:trPr>
          <w:trHeight w:hRule="exact" w:val="454"/>
          <w:jc w:val="center"/>
        </w:trPr>
        <w:tc>
          <w:tcPr>
            <w:tcW w:w="800" w:type="dxa"/>
            <w:vAlign w:val="center"/>
          </w:tcPr>
          <w:p w14:paraId="0002937B"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8</w:t>
            </w:r>
          </w:p>
        </w:tc>
        <w:tc>
          <w:tcPr>
            <w:tcW w:w="4380" w:type="dxa"/>
            <w:vAlign w:val="center"/>
          </w:tcPr>
          <w:p w14:paraId="7DE08868"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额定热稳定电流（</w:t>
            </w:r>
            <w:r w:rsidRPr="00067BC5">
              <w:rPr>
                <w:rFonts w:ascii="Arial" w:hAnsi="Arial" w:cs="Arial"/>
                <w:color w:val="000000"/>
              </w:rPr>
              <w:t>kA/4s</w:t>
            </w:r>
            <w:r w:rsidRPr="00067BC5">
              <w:rPr>
                <w:rFonts w:ascii="Arial" w:hAnsi="宋体" w:cs="Arial"/>
                <w:color w:val="000000"/>
              </w:rPr>
              <w:t>）</w:t>
            </w:r>
          </w:p>
        </w:tc>
        <w:tc>
          <w:tcPr>
            <w:tcW w:w="1680" w:type="dxa"/>
          </w:tcPr>
          <w:p w14:paraId="29DDFCDD" w14:textId="77777777" w:rsidR="00280620" w:rsidRPr="00067BC5" w:rsidRDefault="00280620" w:rsidP="002E6DA0">
            <w:pPr>
              <w:rPr>
                <w:color w:val="000000"/>
              </w:rPr>
            </w:pPr>
          </w:p>
        </w:tc>
        <w:tc>
          <w:tcPr>
            <w:tcW w:w="2160" w:type="dxa"/>
            <w:vAlign w:val="center"/>
          </w:tcPr>
          <w:p w14:paraId="443A6E18"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hint="eastAsia"/>
                <w:color w:val="000000"/>
              </w:rPr>
              <w:t>4KA</w:t>
            </w:r>
          </w:p>
        </w:tc>
      </w:tr>
      <w:tr w:rsidR="00280620" w:rsidRPr="00744192" w14:paraId="2BB221D5" w14:textId="77777777" w:rsidTr="002E6DA0">
        <w:trPr>
          <w:trHeight w:hRule="exact" w:val="454"/>
          <w:jc w:val="center"/>
        </w:trPr>
        <w:tc>
          <w:tcPr>
            <w:tcW w:w="800" w:type="dxa"/>
            <w:vAlign w:val="center"/>
          </w:tcPr>
          <w:p w14:paraId="2A544E25"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9</w:t>
            </w:r>
          </w:p>
        </w:tc>
        <w:tc>
          <w:tcPr>
            <w:tcW w:w="4380" w:type="dxa"/>
            <w:vAlign w:val="center"/>
          </w:tcPr>
          <w:p w14:paraId="7F46B49C"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半波允许通过电流峰值（</w:t>
            </w:r>
            <w:r w:rsidRPr="00067BC5">
              <w:rPr>
                <w:rFonts w:ascii="Arial" w:hAnsi="Arial" w:cs="Arial"/>
                <w:color w:val="000000"/>
              </w:rPr>
              <w:t>kA</w:t>
            </w:r>
            <w:r w:rsidRPr="00067BC5">
              <w:rPr>
                <w:rFonts w:ascii="Arial" w:hAnsi="宋体" w:cs="Arial"/>
                <w:color w:val="000000"/>
              </w:rPr>
              <w:t>）</w:t>
            </w:r>
          </w:p>
        </w:tc>
        <w:tc>
          <w:tcPr>
            <w:tcW w:w="1680" w:type="dxa"/>
          </w:tcPr>
          <w:p w14:paraId="568BB656" w14:textId="77777777" w:rsidR="00280620" w:rsidRPr="00067BC5" w:rsidRDefault="00280620" w:rsidP="002E6DA0">
            <w:pPr>
              <w:rPr>
                <w:color w:val="000000"/>
              </w:rPr>
            </w:pPr>
          </w:p>
        </w:tc>
        <w:tc>
          <w:tcPr>
            <w:tcW w:w="2160" w:type="dxa"/>
            <w:vAlign w:val="center"/>
          </w:tcPr>
          <w:p w14:paraId="48DEF036"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hint="eastAsia"/>
                <w:color w:val="000000"/>
              </w:rPr>
              <w:t>50KA</w:t>
            </w:r>
          </w:p>
        </w:tc>
      </w:tr>
      <w:tr w:rsidR="00280620" w:rsidRPr="00744192" w14:paraId="5AE8FCC8" w14:textId="77777777" w:rsidTr="002E6DA0">
        <w:trPr>
          <w:trHeight w:hRule="exact" w:val="454"/>
          <w:jc w:val="center"/>
        </w:trPr>
        <w:tc>
          <w:tcPr>
            <w:tcW w:w="800" w:type="dxa"/>
            <w:vAlign w:val="center"/>
          </w:tcPr>
          <w:p w14:paraId="6BC8B687"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10</w:t>
            </w:r>
          </w:p>
        </w:tc>
        <w:tc>
          <w:tcPr>
            <w:tcW w:w="4380" w:type="dxa"/>
            <w:vAlign w:val="center"/>
          </w:tcPr>
          <w:p w14:paraId="0E0F4432"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额定</w:t>
            </w:r>
            <w:r w:rsidRPr="00067BC5">
              <w:rPr>
                <w:rFonts w:ascii="Arial" w:hAnsi="Arial" w:cs="Arial"/>
                <w:color w:val="000000"/>
              </w:rPr>
              <w:t>1min</w:t>
            </w:r>
            <w:r w:rsidRPr="00067BC5">
              <w:rPr>
                <w:rFonts w:ascii="Arial" w:hAnsi="宋体" w:cs="Arial"/>
                <w:color w:val="000000"/>
              </w:rPr>
              <w:t>工频耐受电压（</w:t>
            </w:r>
            <w:r w:rsidRPr="00067BC5">
              <w:rPr>
                <w:rFonts w:ascii="Arial" w:hAnsi="Arial" w:cs="Arial"/>
                <w:color w:val="000000"/>
              </w:rPr>
              <w:t>kV</w:t>
            </w:r>
            <w:r w:rsidRPr="00067BC5">
              <w:rPr>
                <w:rFonts w:ascii="Arial" w:hAnsi="宋体" w:cs="Arial"/>
                <w:color w:val="000000"/>
              </w:rPr>
              <w:t>）</w:t>
            </w:r>
          </w:p>
        </w:tc>
        <w:tc>
          <w:tcPr>
            <w:tcW w:w="1680" w:type="dxa"/>
          </w:tcPr>
          <w:p w14:paraId="7AB7DC0C" w14:textId="77777777" w:rsidR="00280620" w:rsidRPr="00067BC5" w:rsidRDefault="00280620" w:rsidP="002E6DA0">
            <w:pPr>
              <w:rPr>
                <w:color w:val="000000"/>
              </w:rPr>
            </w:pPr>
          </w:p>
        </w:tc>
        <w:tc>
          <w:tcPr>
            <w:tcW w:w="2160" w:type="dxa"/>
            <w:vAlign w:val="center"/>
          </w:tcPr>
          <w:p w14:paraId="7A81A6CD"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hint="eastAsia"/>
                <w:color w:val="000000"/>
              </w:rPr>
              <w:t>42KV</w:t>
            </w:r>
          </w:p>
        </w:tc>
      </w:tr>
      <w:tr w:rsidR="00280620" w:rsidRPr="00744192" w14:paraId="507A86E2" w14:textId="77777777" w:rsidTr="002E6DA0">
        <w:trPr>
          <w:trHeight w:hRule="exact" w:val="454"/>
          <w:jc w:val="center"/>
        </w:trPr>
        <w:tc>
          <w:tcPr>
            <w:tcW w:w="800" w:type="dxa"/>
            <w:vAlign w:val="center"/>
          </w:tcPr>
          <w:p w14:paraId="37367DAB"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11</w:t>
            </w:r>
          </w:p>
        </w:tc>
        <w:tc>
          <w:tcPr>
            <w:tcW w:w="4380" w:type="dxa"/>
            <w:vAlign w:val="center"/>
          </w:tcPr>
          <w:p w14:paraId="407FCA02"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额定雷电冲击工频耐受电压（</w:t>
            </w:r>
            <w:r w:rsidRPr="00067BC5">
              <w:rPr>
                <w:rFonts w:ascii="Arial" w:hAnsi="Arial" w:cs="Arial"/>
                <w:color w:val="000000"/>
              </w:rPr>
              <w:t>kV</w:t>
            </w:r>
            <w:r w:rsidRPr="00067BC5">
              <w:rPr>
                <w:rFonts w:ascii="Arial" w:hAnsi="宋体" w:cs="Arial"/>
                <w:color w:val="000000"/>
              </w:rPr>
              <w:t>）</w:t>
            </w:r>
          </w:p>
        </w:tc>
        <w:tc>
          <w:tcPr>
            <w:tcW w:w="1680" w:type="dxa"/>
          </w:tcPr>
          <w:p w14:paraId="0175941C" w14:textId="77777777" w:rsidR="00280620" w:rsidRPr="00067BC5" w:rsidRDefault="00280620" w:rsidP="002E6DA0">
            <w:pPr>
              <w:rPr>
                <w:color w:val="000000"/>
              </w:rPr>
            </w:pPr>
          </w:p>
        </w:tc>
        <w:tc>
          <w:tcPr>
            <w:tcW w:w="2160" w:type="dxa"/>
            <w:vAlign w:val="center"/>
          </w:tcPr>
          <w:p w14:paraId="16BFA06F"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hint="eastAsia"/>
                <w:color w:val="000000"/>
              </w:rPr>
              <w:t>75KV</w:t>
            </w:r>
          </w:p>
        </w:tc>
      </w:tr>
      <w:tr w:rsidR="00280620" w:rsidRPr="00744192" w14:paraId="1E722180" w14:textId="77777777" w:rsidTr="002E6DA0">
        <w:trPr>
          <w:trHeight w:hRule="exact" w:val="454"/>
          <w:jc w:val="center"/>
        </w:trPr>
        <w:tc>
          <w:tcPr>
            <w:tcW w:w="800" w:type="dxa"/>
            <w:vAlign w:val="center"/>
          </w:tcPr>
          <w:p w14:paraId="0795792A"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12</w:t>
            </w:r>
          </w:p>
        </w:tc>
        <w:tc>
          <w:tcPr>
            <w:tcW w:w="4380" w:type="dxa"/>
            <w:vAlign w:val="center"/>
          </w:tcPr>
          <w:p w14:paraId="0C55EF04"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操作循环周期</w:t>
            </w:r>
          </w:p>
        </w:tc>
        <w:tc>
          <w:tcPr>
            <w:tcW w:w="1680" w:type="dxa"/>
          </w:tcPr>
          <w:p w14:paraId="57BF2D1D" w14:textId="77777777" w:rsidR="00280620" w:rsidRPr="00067BC5" w:rsidRDefault="00280620" w:rsidP="002E6DA0">
            <w:pPr>
              <w:rPr>
                <w:color w:val="000000"/>
              </w:rPr>
            </w:pPr>
          </w:p>
        </w:tc>
        <w:tc>
          <w:tcPr>
            <w:tcW w:w="2160" w:type="dxa"/>
            <w:vAlign w:val="center"/>
          </w:tcPr>
          <w:p w14:paraId="5C32A85F"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p>
        </w:tc>
      </w:tr>
      <w:tr w:rsidR="00280620" w:rsidRPr="00744192" w14:paraId="3744E023" w14:textId="77777777" w:rsidTr="002E6DA0">
        <w:trPr>
          <w:trHeight w:hRule="exact" w:val="454"/>
          <w:jc w:val="center"/>
        </w:trPr>
        <w:tc>
          <w:tcPr>
            <w:tcW w:w="800" w:type="dxa"/>
            <w:vAlign w:val="center"/>
          </w:tcPr>
          <w:p w14:paraId="1B7BEEF0"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13</w:t>
            </w:r>
          </w:p>
        </w:tc>
        <w:tc>
          <w:tcPr>
            <w:tcW w:w="4380" w:type="dxa"/>
            <w:vAlign w:val="center"/>
          </w:tcPr>
          <w:p w14:paraId="7C8A32F1"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电气寿命</w:t>
            </w:r>
          </w:p>
        </w:tc>
        <w:tc>
          <w:tcPr>
            <w:tcW w:w="1680" w:type="dxa"/>
          </w:tcPr>
          <w:p w14:paraId="5CD14BDF" w14:textId="77777777" w:rsidR="00280620" w:rsidRPr="00067BC5" w:rsidRDefault="00280620" w:rsidP="002E6DA0">
            <w:pPr>
              <w:rPr>
                <w:color w:val="000000"/>
              </w:rPr>
            </w:pPr>
          </w:p>
        </w:tc>
        <w:tc>
          <w:tcPr>
            <w:tcW w:w="2160" w:type="dxa"/>
            <w:vAlign w:val="center"/>
          </w:tcPr>
          <w:p w14:paraId="6458A1D2"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p>
        </w:tc>
      </w:tr>
      <w:tr w:rsidR="00280620" w:rsidRPr="00744192" w14:paraId="6C4A2630" w14:textId="77777777" w:rsidTr="002E6DA0">
        <w:trPr>
          <w:trHeight w:hRule="exact" w:val="454"/>
          <w:jc w:val="center"/>
        </w:trPr>
        <w:tc>
          <w:tcPr>
            <w:tcW w:w="800" w:type="dxa"/>
            <w:vAlign w:val="center"/>
          </w:tcPr>
          <w:p w14:paraId="6857794D"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14</w:t>
            </w:r>
          </w:p>
        </w:tc>
        <w:tc>
          <w:tcPr>
            <w:tcW w:w="4380" w:type="dxa"/>
            <w:vAlign w:val="center"/>
          </w:tcPr>
          <w:p w14:paraId="7ED56FF6"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机械寿命</w:t>
            </w:r>
          </w:p>
        </w:tc>
        <w:tc>
          <w:tcPr>
            <w:tcW w:w="1680" w:type="dxa"/>
          </w:tcPr>
          <w:p w14:paraId="5D352D45" w14:textId="77777777" w:rsidR="00280620" w:rsidRPr="00067BC5" w:rsidRDefault="00280620" w:rsidP="002E6DA0">
            <w:pPr>
              <w:rPr>
                <w:color w:val="000000"/>
              </w:rPr>
            </w:pPr>
          </w:p>
        </w:tc>
        <w:tc>
          <w:tcPr>
            <w:tcW w:w="2160" w:type="dxa"/>
            <w:vAlign w:val="center"/>
          </w:tcPr>
          <w:p w14:paraId="5C16A87A"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p>
        </w:tc>
      </w:tr>
      <w:tr w:rsidR="00280620" w:rsidRPr="00744192" w14:paraId="1A3FF904" w14:textId="77777777" w:rsidTr="002E6DA0">
        <w:trPr>
          <w:trHeight w:hRule="exact" w:val="454"/>
          <w:jc w:val="center"/>
        </w:trPr>
        <w:tc>
          <w:tcPr>
            <w:tcW w:w="800" w:type="dxa"/>
            <w:vAlign w:val="center"/>
          </w:tcPr>
          <w:p w14:paraId="73A7DF6B"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15</w:t>
            </w:r>
          </w:p>
        </w:tc>
        <w:tc>
          <w:tcPr>
            <w:tcW w:w="4380" w:type="dxa"/>
            <w:vAlign w:val="center"/>
          </w:tcPr>
          <w:p w14:paraId="0A32FFF0"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操作电源电压（</w:t>
            </w:r>
            <w:r w:rsidRPr="00067BC5">
              <w:rPr>
                <w:rFonts w:ascii="Arial" w:hAnsi="Arial" w:cs="Arial"/>
                <w:color w:val="000000"/>
              </w:rPr>
              <w:t>v</w:t>
            </w:r>
            <w:r w:rsidRPr="00067BC5">
              <w:rPr>
                <w:rFonts w:ascii="Arial" w:hAnsi="宋体" w:cs="Arial"/>
                <w:color w:val="000000"/>
              </w:rPr>
              <w:t>）</w:t>
            </w:r>
          </w:p>
        </w:tc>
        <w:tc>
          <w:tcPr>
            <w:tcW w:w="1680" w:type="dxa"/>
          </w:tcPr>
          <w:p w14:paraId="61915B99" w14:textId="77777777" w:rsidR="00280620" w:rsidRPr="00067BC5" w:rsidRDefault="00280620" w:rsidP="002E6DA0">
            <w:pPr>
              <w:rPr>
                <w:color w:val="000000"/>
              </w:rPr>
            </w:pPr>
          </w:p>
        </w:tc>
        <w:tc>
          <w:tcPr>
            <w:tcW w:w="2160" w:type="dxa"/>
            <w:vAlign w:val="center"/>
          </w:tcPr>
          <w:p w14:paraId="2073EC61"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hint="eastAsia"/>
                <w:color w:val="000000"/>
              </w:rPr>
              <w:t>DC</w:t>
            </w:r>
            <w:r>
              <w:rPr>
                <w:rFonts w:ascii="Arial" w:hAnsi="Arial" w:cs="Arial" w:hint="eastAsia"/>
                <w:color w:val="000000"/>
              </w:rPr>
              <w:t>22</w:t>
            </w:r>
            <w:r w:rsidRPr="00067BC5">
              <w:rPr>
                <w:rFonts w:ascii="Arial" w:hAnsi="Arial" w:cs="Arial" w:hint="eastAsia"/>
                <w:color w:val="000000"/>
              </w:rPr>
              <w:t>0V</w:t>
            </w:r>
          </w:p>
        </w:tc>
      </w:tr>
      <w:tr w:rsidR="00280620" w:rsidRPr="00744192" w14:paraId="4A36A61F" w14:textId="77777777" w:rsidTr="002E6DA0">
        <w:trPr>
          <w:trHeight w:hRule="exact" w:val="454"/>
          <w:jc w:val="center"/>
        </w:trPr>
        <w:tc>
          <w:tcPr>
            <w:tcW w:w="800" w:type="dxa"/>
            <w:vAlign w:val="center"/>
          </w:tcPr>
          <w:p w14:paraId="2340D5A3"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p>
        </w:tc>
        <w:tc>
          <w:tcPr>
            <w:tcW w:w="4380" w:type="dxa"/>
            <w:vAlign w:val="center"/>
          </w:tcPr>
          <w:p w14:paraId="09509720"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p>
        </w:tc>
        <w:tc>
          <w:tcPr>
            <w:tcW w:w="1680" w:type="dxa"/>
          </w:tcPr>
          <w:p w14:paraId="73C24FFC" w14:textId="77777777" w:rsidR="00280620" w:rsidRPr="00067BC5" w:rsidRDefault="00280620" w:rsidP="002E6DA0">
            <w:pPr>
              <w:rPr>
                <w:color w:val="000000"/>
              </w:rPr>
            </w:pPr>
          </w:p>
        </w:tc>
        <w:tc>
          <w:tcPr>
            <w:tcW w:w="2160" w:type="dxa"/>
            <w:vAlign w:val="center"/>
          </w:tcPr>
          <w:p w14:paraId="00835A95"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p>
        </w:tc>
      </w:tr>
      <w:tr w:rsidR="00280620" w:rsidRPr="00744192" w14:paraId="356D98DA" w14:textId="77777777" w:rsidTr="002E6DA0">
        <w:trPr>
          <w:trHeight w:hRule="exact" w:val="454"/>
          <w:jc w:val="center"/>
        </w:trPr>
        <w:tc>
          <w:tcPr>
            <w:tcW w:w="800" w:type="dxa"/>
            <w:vAlign w:val="center"/>
          </w:tcPr>
          <w:p w14:paraId="2D8FE29C"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六</w:t>
            </w:r>
          </w:p>
        </w:tc>
        <w:tc>
          <w:tcPr>
            <w:tcW w:w="4380" w:type="dxa"/>
            <w:vAlign w:val="center"/>
          </w:tcPr>
          <w:p w14:paraId="03F53678"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电压互感器</w:t>
            </w:r>
          </w:p>
        </w:tc>
        <w:tc>
          <w:tcPr>
            <w:tcW w:w="1680" w:type="dxa"/>
          </w:tcPr>
          <w:p w14:paraId="71374B1E" w14:textId="77777777" w:rsidR="00280620" w:rsidRPr="00067BC5" w:rsidRDefault="00280620" w:rsidP="002E6DA0">
            <w:pPr>
              <w:rPr>
                <w:color w:val="000000"/>
              </w:rPr>
            </w:pPr>
          </w:p>
        </w:tc>
        <w:tc>
          <w:tcPr>
            <w:tcW w:w="2160" w:type="dxa"/>
            <w:vAlign w:val="center"/>
          </w:tcPr>
          <w:p w14:paraId="7149C092"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p>
        </w:tc>
      </w:tr>
      <w:tr w:rsidR="00280620" w:rsidRPr="00744192" w14:paraId="064E3520" w14:textId="77777777" w:rsidTr="002E6DA0">
        <w:trPr>
          <w:trHeight w:hRule="exact" w:val="454"/>
          <w:jc w:val="center"/>
        </w:trPr>
        <w:tc>
          <w:tcPr>
            <w:tcW w:w="800" w:type="dxa"/>
            <w:vAlign w:val="center"/>
          </w:tcPr>
          <w:p w14:paraId="488DA7C1"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1</w:t>
            </w:r>
          </w:p>
        </w:tc>
        <w:tc>
          <w:tcPr>
            <w:tcW w:w="4380" w:type="dxa"/>
            <w:vAlign w:val="center"/>
          </w:tcPr>
          <w:p w14:paraId="7D6978AB"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型号</w:t>
            </w:r>
          </w:p>
        </w:tc>
        <w:tc>
          <w:tcPr>
            <w:tcW w:w="1680" w:type="dxa"/>
          </w:tcPr>
          <w:p w14:paraId="524724FE" w14:textId="77777777" w:rsidR="00280620" w:rsidRPr="00067BC5" w:rsidRDefault="00280620" w:rsidP="002E6DA0">
            <w:pPr>
              <w:rPr>
                <w:color w:val="000000"/>
              </w:rPr>
            </w:pPr>
          </w:p>
        </w:tc>
        <w:tc>
          <w:tcPr>
            <w:tcW w:w="2160" w:type="dxa"/>
            <w:vAlign w:val="center"/>
          </w:tcPr>
          <w:p w14:paraId="0E62FB45"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p>
        </w:tc>
      </w:tr>
      <w:tr w:rsidR="00280620" w:rsidRPr="00744192" w14:paraId="5FA9AF6B" w14:textId="77777777" w:rsidTr="002E6DA0">
        <w:trPr>
          <w:trHeight w:hRule="exact" w:val="454"/>
          <w:jc w:val="center"/>
        </w:trPr>
        <w:tc>
          <w:tcPr>
            <w:tcW w:w="800" w:type="dxa"/>
            <w:vAlign w:val="center"/>
          </w:tcPr>
          <w:p w14:paraId="0158C2CD"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2</w:t>
            </w:r>
          </w:p>
        </w:tc>
        <w:tc>
          <w:tcPr>
            <w:tcW w:w="4380" w:type="dxa"/>
            <w:vAlign w:val="center"/>
          </w:tcPr>
          <w:p w14:paraId="4535F276"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额定电压比</w:t>
            </w:r>
          </w:p>
        </w:tc>
        <w:tc>
          <w:tcPr>
            <w:tcW w:w="1680" w:type="dxa"/>
          </w:tcPr>
          <w:p w14:paraId="41A3775A" w14:textId="77777777" w:rsidR="00280620" w:rsidRPr="00067BC5" w:rsidRDefault="00280620" w:rsidP="002E6DA0">
            <w:pPr>
              <w:rPr>
                <w:color w:val="000000"/>
              </w:rPr>
            </w:pPr>
          </w:p>
        </w:tc>
        <w:tc>
          <w:tcPr>
            <w:tcW w:w="2160" w:type="dxa"/>
            <w:vAlign w:val="center"/>
          </w:tcPr>
          <w:p w14:paraId="37269EDF"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hint="eastAsia"/>
                <w:color w:val="000000"/>
              </w:rPr>
              <w:t>见图纸</w:t>
            </w:r>
          </w:p>
        </w:tc>
      </w:tr>
      <w:tr w:rsidR="00280620" w:rsidRPr="00744192" w14:paraId="41712A1E" w14:textId="77777777" w:rsidTr="002E6DA0">
        <w:trPr>
          <w:trHeight w:hRule="exact" w:val="454"/>
          <w:jc w:val="center"/>
        </w:trPr>
        <w:tc>
          <w:tcPr>
            <w:tcW w:w="800" w:type="dxa"/>
            <w:vAlign w:val="center"/>
          </w:tcPr>
          <w:p w14:paraId="0BBB96FB"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lastRenderedPageBreak/>
              <w:t>3</w:t>
            </w:r>
          </w:p>
        </w:tc>
        <w:tc>
          <w:tcPr>
            <w:tcW w:w="4380" w:type="dxa"/>
            <w:vAlign w:val="center"/>
          </w:tcPr>
          <w:p w14:paraId="369BDF5F"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二次额定容量（</w:t>
            </w:r>
            <w:r w:rsidRPr="00067BC5">
              <w:rPr>
                <w:rFonts w:ascii="Arial" w:hAnsi="Arial" w:cs="Arial"/>
                <w:color w:val="000000"/>
              </w:rPr>
              <w:t>VA</w:t>
            </w:r>
            <w:r w:rsidRPr="00067BC5">
              <w:rPr>
                <w:rFonts w:ascii="Arial" w:hAnsi="宋体" w:cs="Arial"/>
                <w:color w:val="000000"/>
              </w:rPr>
              <w:t>）</w:t>
            </w:r>
          </w:p>
        </w:tc>
        <w:tc>
          <w:tcPr>
            <w:tcW w:w="1680" w:type="dxa"/>
          </w:tcPr>
          <w:p w14:paraId="14D4FE3B" w14:textId="77777777" w:rsidR="00280620" w:rsidRPr="00067BC5" w:rsidRDefault="00280620" w:rsidP="002E6DA0">
            <w:pPr>
              <w:rPr>
                <w:color w:val="000000"/>
              </w:rPr>
            </w:pPr>
          </w:p>
        </w:tc>
        <w:tc>
          <w:tcPr>
            <w:tcW w:w="2160" w:type="dxa"/>
            <w:vAlign w:val="center"/>
          </w:tcPr>
          <w:p w14:paraId="4A29D22F"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hint="eastAsia"/>
                <w:color w:val="000000"/>
              </w:rPr>
              <w:t>50VA</w:t>
            </w:r>
          </w:p>
        </w:tc>
      </w:tr>
      <w:tr w:rsidR="00280620" w:rsidRPr="00744192" w14:paraId="451381A0" w14:textId="77777777" w:rsidTr="002E6DA0">
        <w:trPr>
          <w:trHeight w:hRule="exact" w:val="454"/>
          <w:jc w:val="center"/>
        </w:trPr>
        <w:tc>
          <w:tcPr>
            <w:tcW w:w="800" w:type="dxa"/>
            <w:vAlign w:val="center"/>
          </w:tcPr>
          <w:p w14:paraId="2D69A0F5"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4</w:t>
            </w:r>
          </w:p>
        </w:tc>
        <w:tc>
          <w:tcPr>
            <w:tcW w:w="4380" w:type="dxa"/>
            <w:vAlign w:val="center"/>
          </w:tcPr>
          <w:p w14:paraId="4850AB99"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准确度等级</w:t>
            </w:r>
          </w:p>
        </w:tc>
        <w:tc>
          <w:tcPr>
            <w:tcW w:w="1680" w:type="dxa"/>
          </w:tcPr>
          <w:p w14:paraId="59D3E931" w14:textId="77777777" w:rsidR="00280620" w:rsidRPr="00067BC5" w:rsidRDefault="00280620" w:rsidP="002E6DA0">
            <w:pPr>
              <w:rPr>
                <w:color w:val="000000"/>
              </w:rPr>
            </w:pPr>
          </w:p>
        </w:tc>
        <w:tc>
          <w:tcPr>
            <w:tcW w:w="2160" w:type="dxa"/>
            <w:vAlign w:val="center"/>
          </w:tcPr>
          <w:p w14:paraId="31A5EA1F"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szCs w:val="21"/>
              </w:rPr>
            </w:pPr>
            <w:r w:rsidRPr="00067BC5">
              <w:rPr>
                <w:rFonts w:ascii="Arial" w:hAnsi="Arial" w:cs="Arial" w:hint="eastAsia"/>
                <w:color w:val="000000"/>
                <w:szCs w:val="21"/>
              </w:rPr>
              <w:t>0.5</w:t>
            </w:r>
          </w:p>
        </w:tc>
      </w:tr>
      <w:tr w:rsidR="00280620" w:rsidRPr="00744192" w14:paraId="77B1666B" w14:textId="77777777" w:rsidTr="002E6DA0">
        <w:trPr>
          <w:trHeight w:hRule="exact" w:val="454"/>
          <w:jc w:val="center"/>
        </w:trPr>
        <w:tc>
          <w:tcPr>
            <w:tcW w:w="800" w:type="dxa"/>
            <w:vAlign w:val="center"/>
          </w:tcPr>
          <w:p w14:paraId="1860B337"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5</w:t>
            </w:r>
          </w:p>
        </w:tc>
        <w:tc>
          <w:tcPr>
            <w:tcW w:w="4380" w:type="dxa"/>
            <w:vAlign w:val="center"/>
          </w:tcPr>
          <w:p w14:paraId="50C80186"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结构</w:t>
            </w:r>
          </w:p>
        </w:tc>
        <w:tc>
          <w:tcPr>
            <w:tcW w:w="1680" w:type="dxa"/>
          </w:tcPr>
          <w:p w14:paraId="23EF4288" w14:textId="77777777" w:rsidR="00280620" w:rsidRPr="00067BC5" w:rsidRDefault="00280620" w:rsidP="002E6DA0">
            <w:pPr>
              <w:rPr>
                <w:color w:val="000000"/>
              </w:rPr>
            </w:pPr>
          </w:p>
        </w:tc>
        <w:tc>
          <w:tcPr>
            <w:tcW w:w="2160" w:type="dxa"/>
            <w:vAlign w:val="center"/>
          </w:tcPr>
          <w:p w14:paraId="2CD80E82"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p>
        </w:tc>
      </w:tr>
      <w:tr w:rsidR="00280620" w:rsidRPr="00744192" w14:paraId="734CC56E" w14:textId="77777777" w:rsidTr="002E6DA0">
        <w:trPr>
          <w:trHeight w:hRule="exact" w:val="454"/>
          <w:jc w:val="center"/>
        </w:trPr>
        <w:tc>
          <w:tcPr>
            <w:tcW w:w="800" w:type="dxa"/>
            <w:vAlign w:val="center"/>
          </w:tcPr>
          <w:p w14:paraId="6BB304DD"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p>
        </w:tc>
        <w:tc>
          <w:tcPr>
            <w:tcW w:w="4380" w:type="dxa"/>
            <w:vAlign w:val="center"/>
          </w:tcPr>
          <w:p w14:paraId="4DCE8500"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p>
        </w:tc>
        <w:tc>
          <w:tcPr>
            <w:tcW w:w="1680" w:type="dxa"/>
          </w:tcPr>
          <w:p w14:paraId="06D12E70" w14:textId="77777777" w:rsidR="00280620" w:rsidRPr="00067BC5" w:rsidRDefault="00280620" w:rsidP="002E6DA0">
            <w:pPr>
              <w:rPr>
                <w:color w:val="000000"/>
              </w:rPr>
            </w:pPr>
          </w:p>
        </w:tc>
        <w:tc>
          <w:tcPr>
            <w:tcW w:w="2160" w:type="dxa"/>
            <w:vAlign w:val="center"/>
          </w:tcPr>
          <w:p w14:paraId="21EF4592"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p>
        </w:tc>
      </w:tr>
      <w:tr w:rsidR="00280620" w:rsidRPr="00744192" w14:paraId="62C1765A" w14:textId="77777777" w:rsidTr="002E6DA0">
        <w:trPr>
          <w:trHeight w:hRule="exact" w:val="454"/>
          <w:jc w:val="center"/>
        </w:trPr>
        <w:tc>
          <w:tcPr>
            <w:tcW w:w="800" w:type="dxa"/>
            <w:vAlign w:val="center"/>
          </w:tcPr>
          <w:p w14:paraId="633F1388"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七</w:t>
            </w:r>
          </w:p>
        </w:tc>
        <w:tc>
          <w:tcPr>
            <w:tcW w:w="4380" w:type="dxa"/>
            <w:vAlign w:val="center"/>
          </w:tcPr>
          <w:p w14:paraId="05DD2AF1"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电流互感器</w:t>
            </w:r>
          </w:p>
        </w:tc>
        <w:tc>
          <w:tcPr>
            <w:tcW w:w="1680" w:type="dxa"/>
          </w:tcPr>
          <w:p w14:paraId="10C50D8F" w14:textId="77777777" w:rsidR="00280620" w:rsidRPr="00067BC5" w:rsidRDefault="00280620" w:rsidP="002E6DA0">
            <w:pPr>
              <w:rPr>
                <w:color w:val="000000"/>
              </w:rPr>
            </w:pPr>
          </w:p>
        </w:tc>
        <w:tc>
          <w:tcPr>
            <w:tcW w:w="2160" w:type="dxa"/>
            <w:vAlign w:val="center"/>
          </w:tcPr>
          <w:p w14:paraId="72A5EEA7"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p>
        </w:tc>
      </w:tr>
      <w:tr w:rsidR="00280620" w:rsidRPr="00744192" w14:paraId="46019698" w14:textId="77777777" w:rsidTr="002E6DA0">
        <w:trPr>
          <w:trHeight w:hRule="exact" w:val="454"/>
          <w:jc w:val="center"/>
        </w:trPr>
        <w:tc>
          <w:tcPr>
            <w:tcW w:w="800" w:type="dxa"/>
            <w:vAlign w:val="center"/>
          </w:tcPr>
          <w:p w14:paraId="32E633F0"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1</w:t>
            </w:r>
          </w:p>
        </w:tc>
        <w:tc>
          <w:tcPr>
            <w:tcW w:w="4380" w:type="dxa"/>
            <w:vAlign w:val="center"/>
          </w:tcPr>
          <w:p w14:paraId="44633E7A"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型号</w:t>
            </w:r>
          </w:p>
        </w:tc>
        <w:tc>
          <w:tcPr>
            <w:tcW w:w="1680" w:type="dxa"/>
          </w:tcPr>
          <w:p w14:paraId="2E60A251" w14:textId="77777777" w:rsidR="00280620" w:rsidRPr="00067BC5" w:rsidRDefault="00280620" w:rsidP="002E6DA0">
            <w:pPr>
              <w:rPr>
                <w:color w:val="000000"/>
              </w:rPr>
            </w:pPr>
          </w:p>
        </w:tc>
        <w:tc>
          <w:tcPr>
            <w:tcW w:w="2160" w:type="dxa"/>
            <w:vAlign w:val="center"/>
          </w:tcPr>
          <w:p w14:paraId="4C3FC8A7"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hint="eastAsia"/>
                <w:color w:val="000000"/>
              </w:rPr>
              <w:t>LZZBJ9</w:t>
            </w:r>
          </w:p>
        </w:tc>
      </w:tr>
      <w:tr w:rsidR="00280620" w:rsidRPr="00744192" w14:paraId="427BEFD8" w14:textId="77777777" w:rsidTr="002E6DA0">
        <w:trPr>
          <w:trHeight w:hRule="exact" w:val="454"/>
          <w:jc w:val="center"/>
        </w:trPr>
        <w:tc>
          <w:tcPr>
            <w:tcW w:w="800" w:type="dxa"/>
            <w:vAlign w:val="center"/>
          </w:tcPr>
          <w:p w14:paraId="45FB1C96"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2</w:t>
            </w:r>
          </w:p>
        </w:tc>
        <w:tc>
          <w:tcPr>
            <w:tcW w:w="4380" w:type="dxa"/>
            <w:vAlign w:val="center"/>
          </w:tcPr>
          <w:p w14:paraId="4D847863"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额定电流比</w:t>
            </w:r>
          </w:p>
        </w:tc>
        <w:tc>
          <w:tcPr>
            <w:tcW w:w="1680" w:type="dxa"/>
          </w:tcPr>
          <w:p w14:paraId="6E0B5C42" w14:textId="77777777" w:rsidR="00280620" w:rsidRPr="00067BC5" w:rsidRDefault="00280620" w:rsidP="002E6DA0">
            <w:pPr>
              <w:rPr>
                <w:color w:val="000000"/>
              </w:rPr>
            </w:pPr>
          </w:p>
        </w:tc>
        <w:tc>
          <w:tcPr>
            <w:tcW w:w="2160" w:type="dxa"/>
            <w:vAlign w:val="center"/>
          </w:tcPr>
          <w:p w14:paraId="44DF3834"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hint="eastAsia"/>
                <w:color w:val="000000"/>
              </w:rPr>
              <w:t>见图纸</w:t>
            </w:r>
          </w:p>
        </w:tc>
      </w:tr>
      <w:tr w:rsidR="00280620" w:rsidRPr="00744192" w14:paraId="15234E39" w14:textId="77777777" w:rsidTr="002E6DA0">
        <w:trPr>
          <w:trHeight w:hRule="exact" w:val="454"/>
          <w:jc w:val="center"/>
        </w:trPr>
        <w:tc>
          <w:tcPr>
            <w:tcW w:w="800" w:type="dxa"/>
            <w:vAlign w:val="center"/>
          </w:tcPr>
          <w:p w14:paraId="27ACF9DA"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3</w:t>
            </w:r>
          </w:p>
        </w:tc>
        <w:tc>
          <w:tcPr>
            <w:tcW w:w="4380" w:type="dxa"/>
            <w:vAlign w:val="center"/>
          </w:tcPr>
          <w:p w14:paraId="31F9E581"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二次侧额定电流（</w:t>
            </w:r>
            <w:r w:rsidRPr="00067BC5">
              <w:rPr>
                <w:rFonts w:ascii="Arial" w:hAnsi="Arial" w:cs="Arial"/>
                <w:color w:val="000000"/>
              </w:rPr>
              <w:t>A</w:t>
            </w:r>
            <w:r w:rsidRPr="00067BC5">
              <w:rPr>
                <w:rFonts w:ascii="Arial" w:hAnsi="宋体" w:cs="Arial"/>
                <w:color w:val="000000"/>
              </w:rPr>
              <w:t>）</w:t>
            </w:r>
          </w:p>
        </w:tc>
        <w:tc>
          <w:tcPr>
            <w:tcW w:w="1680" w:type="dxa"/>
          </w:tcPr>
          <w:p w14:paraId="5AE66060" w14:textId="77777777" w:rsidR="00280620" w:rsidRPr="00067BC5" w:rsidRDefault="00280620" w:rsidP="002E6DA0">
            <w:pPr>
              <w:rPr>
                <w:color w:val="000000"/>
              </w:rPr>
            </w:pPr>
          </w:p>
        </w:tc>
        <w:tc>
          <w:tcPr>
            <w:tcW w:w="2160" w:type="dxa"/>
            <w:vAlign w:val="center"/>
          </w:tcPr>
          <w:p w14:paraId="530C2CE6"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smartTag w:uri="urn:schemas-microsoft-com:office:smarttags" w:element="chmetcnv">
              <w:smartTagPr>
                <w:attr w:name="UnitName" w:val="a"/>
                <w:attr w:name="SourceValue" w:val="1"/>
                <w:attr w:name="HasSpace" w:val="False"/>
                <w:attr w:name="Negative" w:val="False"/>
                <w:attr w:name="NumberType" w:val="1"/>
                <w:attr w:name="TCSC" w:val="0"/>
              </w:smartTagPr>
              <w:r w:rsidRPr="00067BC5">
                <w:rPr>
                  <w:rFonts w:ascii="Arial" w:hAnsi="Arial" w:cs="Arial" w:hint="eastAsia"/>
                  <w:color w:val="000000"/>
                </w:rPr>
                <w:t>1A</w:t>
              </w:r>
            </w:smartTag>
          </w:p>
        </w:tc>
      </w:tr>
      <w:tr w:rsidR="00280620" w:rsidRPr="00744192" w14:paraId="37EE876D" w14:textId="77777777" w:rsidTr="002E6DA0">
        <w:trPr>
          <w:trHeight w:hRule="exact" w:val="454"/>
          <w:jc w:val="center"/>
        </w:trPr>
        <w:tc>
          <w:tcPr>
            <w:tcW w:w="800" w:type="dxa"/>
            <w:vAlign w:val="center"/>
          </w:tcPr>
          <w:p w14:paraId="067C8BF2"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color w:val="000000"/>
              </w:rPr>
              <w:t>4</w:t>
            </w:r>
          </w:p>
        </w:tc>
        <w:tc>
          <w:tcPr>
            <w:tcW w:w="4380" w:type="dxa"/>
            <w:vAlign w:val="center"/>
          </w:tcPr>
          <w:p w14:paraId="73116EF8"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二次额定容量（</w:t>
            </w:r>
            <w:r w:rsidRPr="00067BC5">
              <w:rPr>
                <w:rFonts w:ascii="Arial" w:hAnsi="Arial" w:cs="Arial"/>
                <w:color w:val="000000"/>
              </w:rPr>
              <w:t>VA</w:t>
            </w:r>
            <w:r w:rsidRPr="00067BC5">
              <w:rPr>
                <w:rFonts w:ascii="Arial" w:hAnsi="宋体" w:cs="Arial"/>
                <w:color w:val="000000"/>
              </w:rPr>
              <w:t>）</w:t>
            </w:r>
          </w:p>
        </w:tc>
        <w:tc>
          <w:tcPr>
            <w:tcW w:w="1680" w:type="dxa"/>
          </w:tcPr>
          <w:p w14:paraId="7EDB18CD" w14:textId="77777777" w:rsidR="00280620" w:rsidRPr="00067BC5" w:rsidRDefault="00280620" w:rsidP="002E6DA0">
            <w:pPr>
              <w:rPr>
                <w:color w:val="000000"/>
              </w:rPr>
            </w:pPr>
          </w:p>
        </w:tc>
        <w:tc>
          <w:tcPr>
            <w:tcW w:w="2160" w:type="dxa"/>
            <w:vAlign w:val="center"/>
          </w:tcPr>
          <w:p w14:paraId="3653624A"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p>
        </w:tc>
      </w:tr>
      <w:tr w:rsidR="00280620" w:rsidRPr="00744192" w14:paraId="243CBE65" w14:textId="77777777" w:rsidTr="002E6DA0">
        <w:trPr>
          <w:trHeight w:hRule="exact" w:val="454"/>
          <w:jc w:val="center"/>
        </w:trPr>
        <w:tc>
          <w:tcPr>
            <w:tcW w:w="800" w:type="dxa"/>
            <w:vAlign w:val="center"/>
          </w:tcPr>
          <w:p w14:paraId="54CE3291"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p>
        </w:tc>
        <w:tc>
          <w:tcPr>
            <w:tcW w:w="4380" w:type="dxa"/>
            <w:vAlign w:val="center"/>
          </w:tcPr>
          <w:p w14:paraId="0576D9F1"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测量级</w:t>
            </w:r>
          </w:p>
        </w:tc>
        <w:tc>
          <w:tcPr>
            <w:tcW w:w="1680" w:type="dxa"/>
          </w:tcPr>
          <w:p w14:paraId="3B93B04B" w14:textId="77777777" w:rsidR="00280620" w:rsidRPr="00067BC5" w:rsidRDefault="00280620" w:rsidP="002E6DA0">
            <w:pPr>
              <w:rPr>
                <w:color w:val="000000"/>
              </w:rPr>
            </w:pPr>
          </w:p>
        </w:tc>
        <w:tc>
          <w:tcPr>
            <w:tcW w:w="2160" w:type="dxa"/>
            <w:vAlign w:val="center"/>
          </w:tcPr>
          <w:p w14:paraId="2BDEFA80"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hint="eastAsia"/>
                <w:color w:val="000000"/>
              </w:rPr>
              <w:t>20VA</w:t>
            </w:r>
          </w:p>
        </w:tc>
      </w:tr>
      <w:tr w:rsidR="00280620" w:rsidRPr="00744192" w14:paraId="1B2C7F73" w14:textId="77777777" w:rsidTr="002E6DA0">
        <w:trPr>
          <w:trHeight w:hRule="exact" w:val="454"/>
          <w:jc w:val="center"/>
        </w:trPr>
        <w:tc>
          <w:tcPr>
            <w:tcW w:w="800" w:type="dxa"/>
            <w:vAlign w:val="center"/>
          </w:tcPr>
          <w:p w14:paraId="4960DD84"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p>
        </w:tc>
        <w:tc>
          <w:tcPr>
            <w:tcW w:w="4380" w:type="dxa"/>
            <w:vAlign w:val="center"/>
          </w:tcPr>
          <w:p w14:paraId="241EECF8"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保护级</w:t>
            </w:r>
          </w:p>
        </w:tc>
        <w:tc>
          <w:tcPr>
            <w:tcW w:w="1680" w:type="dxa"/>
          </w:tcPr>
          <w:p w14:paraId="51759BAB" w14:textId="77777777" w:rsidR="00280620" w:rsidRPr="00067BC5" w:rsidRDefault="00280620" w:rsidP="002E6DA0">
            <w:pPr>
              <w:rPr>
                <w:color w:val="000000"/>
              </w:rPr>
            </w:pPr>
          </w:p>
        </w:tc>
        <w:tc>
          <w:tcPr>
            <w:tcW w:w="2160" w:type="dxa"/>
            <w:vAlign w:val="center"/>
          </w:tcPr>
          <w:p w14:paraId="27E1C417"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hint="eastAsia"/>
                <w:color w:val="000000"/>
              </w:rPr>
              <w:t>20VA</w:t>
            </w:r>
          </w:p>
        </w:tc>
      </w:tr>
      <w:tr w:rsidR="00280620" w:rsidRPr="00744192" w14:paraId="33B0BE3C" w14:textId="77777777" w:rsidTr="002E6DA0">
        <w:trPr>
          <w:trHeight w:hRule="exact" w:val="454"/>
          <w:jc w:val="center"/>
        </w:trPr>
        <w:tc>
          <w:tcPr>
            <w:tcW w:w="800" w:type="dxa"/>
            <w:vAlign w:val="center"/>
          </w:tcPr>
          <w:p w14:paraId="15221122"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p>
        </w:tc>
        <w:tc>
          <w:tcPr>
            <w:tcW w:w="4380" w:type="dxa"/>
            <w:vAlign w:val="center"/>
          </w:tcPr>
          <w:p w14:paraId="56F7FB39"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准确度等级</w:t>
            </w:r>
          </w:p>
        </w:tc>
        <w:tc>
          <w:tcPr>
            <w:tcW w:w="1680" w:type="dxa"/>
          </w:tcPr>
          <w:p w14:paraId="026DAA8E" w14:textId="77777777" w:rsidR="00280620" w:rsidRPr="00067BC5" w:rsidRDefault="00280620" w:rsidP="002E6DA0">
            <w:pPr>
              <w:rPr>
                <w:color w:val="000000"/>
              </w:rPr>
            </w:pPr>
          </w:p>
        </w:tc>
        <w:tc>
          <w:tcPr>
            <w:tcW w:w="2160" w:type="dxa"/>
            <w:vAlign w:val="center"/>
          </w:tcPr>
          <w:p w14:paraId="4434ABD4"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hint="eastAsia"/>
                <w:color w:val="000000"/>
              </w:rPr>
              <w:t>0.5/5P20</w:t>
            </w:r>
          </w:p>
        </w:tc>
      </w:tr>
      <w:tr w:rsidR="00280620" w:rsidRPr="00744192" w14:paraId="062421A5" w14:textId="77777777" w:rsidTr="002E6DA0">
        <w:trPr>
          <w:trHeight w:hRule="exact" w:val="454"/>
          <w:jc w:val="center"/>
        </w:trPr>
        <w:tc>
          <w:tcPr>
            <w:tcW w:w="800" w:type="dxa"/>
            <w:vAlign w:val="center"/>
          </w:tcPr>
          <w:p w14:paraId="1E7EC297"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p>
        </w:tc>
        <w:tc>
          <w:tcPr>
            <w:tcW w:w="4380" w:type="dxa"/>
            <w:vAlign w:val="center"/>
          </w:tcPr>
          <w:p w14:paraId="7FFBD692"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热稳定电流（</w:t>
            </w:r>
            <w:r w:rsidRPr="00067BC5">
              <w:rPr>
                <w:rFonts w:ascii="Arial" w:hAnsi="Arial" w:cs="Arial"/>
                <w:color w:val="000000"/>
              </w:rPr>
              <w:t>kA/</w:t>
            </w:r>
            <w:r w:rsidRPr="00067BC5">
              <w:rPr>
                <w:rFonts w:ascii="Arial" w:hAnsi="Arial" w:cs="Arial" w:hint="eastAsia"/>
                <w:color w:val="000000"/>
              </w:rPr>
              <w:t>4</w:t>
            </w:r>
            <w:r w:rsidRPr="00067BC5">
              <w:rPr>
                <w:rFonts w:ascii="Arial" w:hAnsi="Arial" w:cs="Arial"/>
                <w:color w:val="000000"/>
              </w:rPr>
              <w:t>s</w:t>
            </w:r>
            <w:r w:rsidRPr="00067BC5">
              <w:rPr>
                <w:rFonts w:ascii="Arial" w:hAnsi="宋体" w:cs="Arial"/>
                <w:color w:val="000000"/>
              </w:rPr>
              <w:t>）</w:t>
            </w:r>
          </w:p>
        </w:tc>
        <w:tc>
          <w:tcPr>
            <w:tcW w:w="1680" w:type="dxa"/>
          </w:tcPr>
          <w:p w14:paraId="7B639652" w14:textId="77777777" w:rsidR="00280620" w:rsidRPr="00067BC5" w:rsidRDefault="00280620" w:rsidP="002E6DA0">
            <w:pPr>
              <w:rPr>
                <w:color w:val="000000"/>
              </w:rPr>
            </w:pPr>
          </w:p>
        </w:tc>
        <w:tc>
          <w:tcPr>
            <w:tcW w:w="2160" w:type="dxa"/>
            <w:vAlign w:val="center"/>
          </w:tcPr>
          <w:p w14:paraId="368ACE96"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hint="eastAsia"/>
                <w:color w:val="000000"/>
              </w:rPr>
              <w:t>50KA</w:t>
            </w:r>
          </w:p>
        </w:tc>
      </w:tr>
      <w:tr w:rsidR="00280620" w:rsidRPr="00744192" w14:paraId="285D408D" w14:textId="77777777" w:rsidTr="002E6DA0">
        <w:trPr>
          <w:trHeight w:hRule="exact" w:val="454"/>
          <w:jc w:val="center"/>
        </w:trPr>
        <w:tc>
          <w:tcPr>
            <w:tcW w:w="800" w:type="dxa"/>
            <w:vAlign w:val="center"/>
          </w:tcPr>
          <w:p w14:paraId="332B5F8E"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p>
        </w:tc>
        <w:tc>
          <w:tcPr>
            <w:tcW w:w="4380" w:type="dxa"/>
            <w:vAlign w:val="center"/>
          </w:tcPr>
          <w:p w14:paraId="21FD8F4C"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宋体" w:cs="Arial"/>
                <w:color w:val="000000"/>
              </w:rPr>
              <w:t>局部放电量</w:t>
            </w:r>
          </w:p>
        </w:tc>
        <w:tc>
          <w:tcPr>
            <w:tcW w:w="1680" w:type="dxa"/>
          </w:tcPr>
          <w:p w14:paraId="176F1FBE" w14:textId="77777777" w:rsidR="00280620" w:rsidRPr="00067BC5" w:rsidRDefault="00280620" w:rsidP="002E6DA0">
            <w:pPr>
              <w:rPr>
                <w:color w:val="000000"/>
              </w:rPr>
            </w:pPr>
          </w:p>
        </w:tc>
        <w:tc>
          <w:tcPr>
            <w:tcW w:w="2160" w:type="dxa"/>
            <w:vAlign w:val="center"/>
          </w:tcPr>
          <w:p w14:paraId="1D217A4B"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r w:rsidRPr="00067BC5">
              <w:rPr>
                <w:rFonts w:ascii="Arial" w:hAnsi="Arial" w:cs="Arial" w:hint="eastAsia"/>
                <w:color w:val="000000"/>
              </w:rPr>
              <w:t>≤</w:t>
            </w:r>
            <w:r w:rsidRPr="00067BC5">
              <w:rPr>
                <w:rFonts w:ascii="Arial" w:hAnsi="Arial" w:cs="Arial" w:hint="eastAsia"/>
                <w:color w:val="000000"/>
              </w:rPr>
              <w:t>10PC</w:t>
            </w:r>
          </w:p>
        </w:tc>
      </w:tr>
      <w:tr w:rsidR="00280620" w:rsidRPr="00744192" w14:paraId="57DB01FC" w14:textId="77777777" w:rsidTr="002E6DA0">
        <w:trPr>
          <w:trHeight w:hRule="exact" w:val="454"/>
          <w:jc w:val="center"/>
        </w:trPr>
        <w:tc>
          <w:tcPr>
            <w:tcW w:w="800" w:type="dxa"/>
            <w:vAlign w:val="center"/>
          </w:tcPr>
          <w:p w14:paraId="1C8228A2"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p>
        </w:tc>
        <w:tc>
          <w:tcPr>
            <w:tcW w:w="4380" w:type="dxa"/>
            <w:vAlign w:val="center"/>
          </w:tcPr>
          <w:p w14:paraId="485D864C"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p>
        </w:tc>
        <w:tc>
          <w:tcPr>
            <w:tcW w:w="1680" w:type="dxa"/>
            <w:vAlign w:val="center"/>
          </w:tcPr>
          <w:p w14:paraId="46F5FB55"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p>
        </w:tc>
        <w:tc>
          <w:tcPr>
            <w:tcW w:w="2160" w:type="dxa"/>
            <w:vAlign w:val="center"/>
          </w:tcPr>
          <w:p w14:paraId="65B7D108" w14:textId="77777777" w:rsidR="00280620" w:rsidRPr="00067BC5" w:rsidRDefault="00280620" w:rsidP="002E6DA0">
            <w:pPr>
              <w:tabs>
                <w:tab w:val="center" w:pos="520"/>
              </w:tabs>
              <w:autoSpaceDE w:val="0"/>
              <w:autoSpaceDN w:val="0"/>
              <w:adjustRightInd w:val="0"/>
              <w:jc w:val="left"/>
              <w:textAlignment w:val="bottom"/>
              <w:rPr>
                <w:rFonts w:ascii="Arial" w:hAnsi="Arial" w:cs="Arial"/>
                <w:color w:val="000000"/>
              </w:rPr>
            </w:pPr>
          </w:p>
        </w:tc>
      </w:tr>
    </w:tbl>
    <w:p w14:paraId="07E817D6" w14:textId="77777777" w:rsidR="00280620" w:rsidRDefault="00280620" w:rsidP="00280620">
      <w:pPr>
        <w:rPr>
          <w:rFonts w:cs="Arial"/>
        </w:rPr>
      </w:pPr>
    </w:p>
    <w:p w14:paraId="6DE726CF" w14:textId="77777777" w:rsidR="00280620" w:rsidRDefault="00280620" w:rsidP="00280620">
      <w:pPr>
        <w:rPr>
          <w:rFonts w:cs="Arial"/>
        </w:rPr>
      </w:pPr>
    </w:p>
    <w:p w14:paraId="57C8CAA2" w14:textId="77777777" w:rsidR="00280620" w:rsidRDefault="00280620" w:rsidP="00280620">
      <w:pPr>
        <w:rPr>
          <w:rFonts w:cs="Arial"/>
        </w:rPr>
      </w:pPr>
    </w:p>
    <w:p w14:paraId="4D12975F" w14:textId="77777777" w:rsidR="00280620" w:rsidRDefault="00280620" w:rsidP="00280620">
      <w:pPr>
        <w:rPr>
          <w:rFonts w:cs="Arial"/>
        </w:rPr>
      </w:pPr>
    </w:p>
    <w:bookmarkEnd w:id="6"/>
    <w:p w14:paraId="5D45EE47" w14:textId="391C88A8" w:rsidR="00280620" w:rsidRDefault="00280620" w:rsidP="00280620">
      <w:pPr>
        <w:adjustRightInd w:val="0"/>
        <w:snapToGrid w:val="0"/>
        <w:spacing w:line="360" w:lineRule="auto"/>
        <w:jc w:val="center"/>
        <w:rPr>
          <w:rFonts w:hAnsi="宋体"/>
          <w:b/>
          <w:color w:val="000000"/>
          <w:sz w:val="32"/>
          <w:szCs w:val="32"/>
        </w:rPr>
      </w:pPr>
      <w:r>
        <w:br w:type="page"/>
      </w:r>
      <w:r w:rsidRPr="006F77F5">
        <w:rPr>
          <w:rFonts w:ascii="宋体" w:hAnsi="宋体" w:hint="eastAsia"/>
          <w:b/>
          <w:color w:val="FF0000"/>
          <w:sz w:val="32"/>
          <w:szCs w:val="32"/>
        </w:rPr>
        <w:lastRenderedPageBreak/>
        <w:t>低压开关柜设备</w:t>
      </w:r>
      <w:r w:rsidRPr="006F77F5">
        <w:rPr>
          <w:rFonts w:hAnsi="宋体"/>
          <w:b/>
          <w:color w:val="000000"/>
          <w:sz w:val="32"/>
          <w:szCs w:val="32"/>
        </w:rPr>
        <w:br/>
      </w:r>
      <w:r w:rsidRPr="00D24E9C">
        <w:rPr>
          <w:rFonts w:hAnsi="宋体"/>
          <w:b/>
          <w:noProof/>
          <w:color w:val="000000"/>
          <w:sz w:val="32"/>
          <w:szCs w:val="32"/>
        </w:rPr>
        <w:drawing>
          <wp:inline distT="0" distB="0" distL="0" distR="0" wp14:anchorId="7A4250BB" wp14:editId="50BE8C63">
            <wp:extent cx="4311650" cy="2870200"/>
            <wp:effectExtent l="0" t="0" r="0" b="0"/>
            <wp:docPr id="13" name="图片 13" descr="DSC_00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DSC_0069-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1650" cy="2870200"/>
                    </a:xfrm>
                    <a:prstGeom prst="rect">
                      <a:avLst/>
                    </a:prstGeom>
                    <a:noFill/>
                    <a:ln>
                      <a:noFill/>
                    </a:ln>
                  </pic:spPr>
                </pic:pic>
              </a:graphicData>
            </a:graphic>
          </wp:inline>
        </w:drawing>
      </w:r>
    </w:p>
    <w:p w14:paraId="5ED300AB" w14:textId="77777777" w:rsidR="00280620" w:rsidRPr="008F7F91" w:rsidRDefault="00280620" w:rsidP="00280620">
      <w:pPr>
        <w:adjustRightInd w:val="0"/>
        <w:snapToGrid w:val="0"/>
        <w:spacing w:line="360" w:lineRule="auto"/>
        <w:jc w:val="center"/>
        <w:rPr>
          <w:rFonts w:hAnsi="宋体"/>
          <w:color w:val="000000"/>
        </w:rPr>
      </w:pPr>
      <w:r>
        <w:rPr>
          <w:rFonts w:hAnsi="宋体" w:hint="eastAsia"/>
          <w:color w:val="000000"/>
        </w:rPr>
        <w:t>低</w:t>
      </w:r>
      <w:r w:rsidRPr="008F7F91">
        <w:rPr>
          <w:rFonts w:hAnsi="宋体" w:hint="eastAsia"/>
          <w:color w:val="000000"/>
        </w:rPr>
        <w:t>压柜</w:t>
      </w:r>
      <w:r>
        <w:rPr>
          <w:rFonts w:hAnsi="宋体" w:hint="eastAsia"/>
          <w:color w:val="000000"/>
        </w:rPr>
        <w:t>1</w:t>
      </w:r>
      <w:r w:rsidRPr="008F7F91">
        <w:rPr>
          <w:rFonts w:hAnsi="宋体" w:hint="eastAsia"/>
          <w:color w:val="000000"/>
        </w:rPr>
        <w:t>（照片为参考）</w:t>
      </w:r>
    </w:p>
    <w:p w14:paraId="5FCD8905" w14:textId="66B2EBDC" w:rsidR="00280620" w:rsidRDefault="00280620" w:rsidP="00280620">
      <w:pPr>
        <w:adjustRightInd w:val="0"/>
        <w:snapToGrid w:val="0"/>
        <w:spacing w:line="360" w:lineRule="auto"/>
        <w:jc w:val="center"/>
        <w:rPr>
          <w:rFonts w:hAnsi="宋体"/>
          <w:b/>
          <w:color w:val="000000"/>
          <w:sz w:val="32"/>
          <w:szCs w:val="32"/>
        </w:rPr>
      </w:pPr>
      <w:r w:rsidRPr="00D24E9C">
        <w:rPr>
          <w:rFonts w:hAnsi="宋体"/>
          <w:b/>
          <w:noProof/>
          <w:color w:val="000000"/>
          <w:sz w:val="32"/>
          <w:szCs w:val="32"/>
        </w:rPr>
        <w:drawing>
          <wp:inline distT="0" distB="0" distL="0" distR="0" wp14:anchorId="5D200846" wp14:editId="762AE57D">
            <wp:extent cx="5270500" cy="3956050"/>
            <wp:effectExtent l="0" t="0" r="0" b="0"/>
            <wp:docPr id="12" name="图片 12" descr="19智能实验变电站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19智能实验变电站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0500" cy="3956050"/>
                    </a:xfrm>
                    <a:prstGeom prst="rect">
                      <a:avLst/>
                    </a:prstGeom>
                    <a:noFill/>
                    <a:ln>
                      <a:noFill/>
                    </a:ln>
                  </pic:spPr>
                </pic:pic>
              </a:graphicData>
            </a:graphic>
          </wp:inline>
        </w:drawing>
      </w:r>
    </w:p>
    <w:p w14:paraId="6B0E6A0B" w14:textId="77777777" w:rsidR="00280620" w:rsidRPr="008F7F91" w:rsidRDefault="00280620" w:rsidP="00280620">
      <w:pPr>
        <w:adjustRightInd w:val="0"/>
        <w:snapToGrid w:val="0"/>
        <w:spacing w:line="360" w:lineRule="auto"/>
        <w:jc w:val="center"/>
        <w:rPr>
          <w:rFonts w:hAnsi="宋体"/>
          <w:color w:val="000000"/>
        </w:rPr>
      </w:pPr>
      <w:r>
        <w:rPr>
          <w:rFonts w:hAnsi="宋体" w:hint="eastAsia"/>
          <w:color w:val="000000"/>
        </w:rPr>
        <w:t>低</w:t>
      </w:r>
      <w:r w:rsidRPr="008F7F91">
        <w:rPr>
          <w:rFonts w:hAnsi="宋体" w:hint="eastAsia"/>
          <w:color w:val="000000"/>
        </w:rPr>
        <w:t>压柜</w:t>
      </w:r>
      <w:r>
        <w:rPr>
          <w:rFonts w:hAnsi="宋体" w:hint="eastAsia"/>
          <w:color w:val="000000"/>
        </w:rPr>
        <w:t>2</w:t>
      </w:r>
      <w:r w:rsidRPr="008F7F91">
        <w:rPr>
          <w:rFonts w:hAnsi="宋体" w:hint="eastAsia"/>
          <w:color w:val="000000"/>
        </w:rPr>
        <w:t>（照片为参考）</w:t>
      </w:r>
    </w:p>
    <w:p w14:paraId="2307110C" w14:textId="77777777" w:rsidR="00280620" w:rsidRDefault="00280620" w:rsidP="00280620">
      <w:pPr>
        <w:adjustRightInd w:val="0"/>
        <w:snapToGrid w:val="0"/>
        <w:spacing w:line="360" w:lineRule="auto"/>
        <w:jc w:val="center"/>
        <w:rPr>
          <w:rFonts w:hAnsi="宋体"/>
          <w:b/>
          <w:color w:val="000000"/>
          <w:sz w:val="32"/>
          <w:szCs w:val="32"/>
        </w:rPr>
      </w:pPr>
    </w:p>
    <w:p w14:paraId="6125C64F" w14:textId="0F02BA1C" w:rsidR="00280620" w:rsidRDefault="00280620" w:rsidP="00280620">
      <w:pPr>
        <w:adjustRightInd w:val="0"/>
        <w:snapToGrid w:val="0"/>
        <w:spacing w:line="360" w:lineRule="auto"/>
        <w:jc w:val="center"/>
        <w:rPr>
          <w:rFonts w:hAnsi="宋体"/>
          <w:b/>
          <w:color w:val="000000"/>
          <w:sz w:val="32"/>
          <w:szCs w:val="32"/>
        </w:rPr>
      </w:pPr>
      <w:r w:rsidRPr="00D24E9C">
        <w:rPr>
          <w:rFonts w:hAnsi="宋体"/>
          <w:b/>
          <w:noProof/>
          <w:color w:val="000000"/>
          <w:sz w:val="32"/>
          <w:szCs w:val="32"/>
        </w:rPr>
        <w:lastRenderedPageBreak/>
        <w:drawing>
          <wp:inline distT="0" distB="0" distL="0" distR="0" wp14:anchorId="30EA4677" wp14:editId="567CDBA2">
            <wp:extent cx="3657600" cy="3206750"/>
            <wp:effectExtent l="0" t="0" r="0" b="0"/>
            <wp:docPr id="11" name="图片 11" descr="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MN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57600" cy="3206750"/>
                    </a:xfrm>
                    <a:prstGeom prst="rect">
                      <a:avLst/>
                    </a:prstGeom>
                    <a:noFill/>
                    <a:ln>
                      <a:noFill/>
                    </a:ln>
                  </pic:spPr>
                </pic:pic>
              </a:graphicData>
            </a:graphic>
          </wp:inline>
        </w:drawing>
      </w:r>
    </w:p>
    <w:p w14:paraId="0135B373" w14:textId="77777777" w:rsidR="00280620" w:rsidRPr="008F7F91" w:rsidRDefault="00280620" w:rsidP="00280620">
      <w:pPr>
        <w:adjustRightInd w:val="0"/>
        <w:snapToGrid w:val="0"/>
        <w:spacing w:line="360" w:lineRule="auto"/>
        <w:jc w:val="center"/>
        <w:rPr>
          <w:rFonts w:hAnsi="宋体"/>
          <w:color w:val="000000"/>
        </w:rPr>
      </w:pPr>
      <w:r>
        <w:rPr>
          <w:rFonts w:hAnsi="宋体" w:hint="eastAsia"/>
          <w:color w:val="000000"/>
        </w:rPr>
        <w:t>低</w:t>
      </w:r>
      <w:r w:rsidRPr="008F7F91">
        <w:rPr>
          <w:rFonts w:hAnsi="宋体" w:hint="eastAsia"/>
          <w:color w:val="000000"/>
        </w:rPr>
        <w:t>压柜</w:t>
      </w:r>
      <w:r>
        <w:rPr>
          <w:rFonts w:hAnsi="宋体" w:hint="eastAsia"/>
          <w:color w:val="000000"/>
        </w:rPr>
        <w:t>3</w:t>
      </w:r>
      <w:r w:rsidRPr="008F7F91">
        <w:rPr>
          <w:rFonts w:hAnsi="宋体" w:hint="eastAsia"/>
          <w:color w:val="000000"/>
        </w:rPr>
        <w:t>（照片为参考）</w:t>
      </w:r>
    </w:p>
    <w:p w14:paraId="0431E1BA" w14:textId="77777777" w:rsidR="00280620" w:rsidRPr="00FE6FDB" w:rsidRDefault="00280620" w:rsidP="00280620">
      <w:pPr>
        <w:pStyle w:val="1"/>
        <w:numPr>
          <w:ilvl w:val="0"/>
          <w:numId w:val="3"/>
        </w:numPr>
        <w:tabs>
          <w:tab w:val="clear" w:pos="720"/>
        </w:tabs>
        <w:ind w:left="0" w:firstLine="0"/>
        <w:rPr>
          <w:sz w:val="28"/>
          <w:szCs w:val="28"/>
        </w:rPr>
      </w:pPr>
      <w:bookmarkStart w:id="28" w:name="_Toc261011247"/>
      <w:bookmarkStart w:id="29" w:name="_Toc264010148"/>
      <w:r w:rsidRPr="00FE6FDB">
        <w:rPr>
          <w:rFonts w:hint="eastAsia"/>
          <w:sz w:val="28"/>
          <w:szCs w:val="28"/>
        </w:rPr>
        <w:t>技术规范</w:t>
      </w:r>
      <w:bookmarkEnd w:id="28"/>
      <w:bookmarkEnd w:id="29"/>
    </w:p>
    <w:p w14:paraId="08AD50BA" w14:textId="77777777" w:rsidR="00280620" w:rsidRPr="00FE6FDB" w:rsidRDefault="00280620" w:rsidP="00280620">
      <w:pPr>
        <w:pStyle w:val="1"/>
        <w:numPr>
          <w:ilvl w:val="0"/>
          <w:numId w:val="3"/>
        </w:numPr>
        <w:tabs>
          <w:tab w:val="clear" w:pos="720"/>
        </w:tabs>
        <w:ind w:left="0" w:firstLine="0"/>
        <w:rPr>
          <w:sz w:val="24"/>
        </w:rPr>
      </w:pPr>
      <w:bookmarkStart w:id="30" w:name="_Toc261011248"/>
      <w:bookmarkStart w:id="31" w:name="_Toc264010149"/>
      <w:r w:rsidRPr="00FE6FDB">
        <w:rPr>
          <w:rFonts w:hint="eastAsia"/>
          <w:sz w:val="24"/>
        </w:rPr>
        <w:t>1</w:t>
      </w:r>
      <w:r w:rsidRPr="00FE6FDB">
        <w:rPr>
          <w:rFonts w:hint="eastAsia"/>
          <w:sz w:val="24"/>
        </w:rPr>
        <w:t>、总则</w:t>
      </w:r>
      <w:bookmarkEnd w:id="30"/>
      <w:bookmarkEnd w:id="31"/>
    </w:p>
    <w:p w14:paraId="7BFE985C" w14:textId="77777777" w:rsidR="00280620" w:rsidRPr="00390B7B" w:rsidRDefault="00280620" w:rsidP="00280620">
      <w:pPr>
        <w:spacing w:line="300" w:lineRule="auto"/>
        <w:rPr>
          <w:rFonts w:ascii="宋体" w:hAnsi="宋体"/>
        </w:rPr>
      </w:pPr>
      <w:r w:rsidRPr="00390B7B">
        <w:rPr>
          <w:rFonts w:ascii="宋体" w:hAnsi="宋体" w:hint="eastAsia"/>
        </w:rPr>
        <w:t xml:space="preserve">1.1 </w:t>
      </w:r>
      <w:r>
        <w:rPr>
          <w:rFonts w:ascii="宋体" w:hAnsi="宋体" w:hint="eastAsia"/>
        </w:rPr>
        <w:t>设备为具有</w:t>
      </w:r>
      <w:r w:rsidRPr="00390B7B">
        <w:rPr>
          <w:rFonts w:ascii="宋体" w:hAnsi="宋体"/>
        </w:rPr>
        <w:t>有权威机关颁发的</w:t>
      </w:r>
      <w:r w:rsidRPr="0039595E">
        <w:rPr>
          <w:rFonts w:ascii="宋体" w:hAnsi="宋体"/>
          <w:b/>
        </w:rPr>
        <w:t>ISO-9000</w:t>
      </w:r>
      <w:r w:rsidRPr="00390B7B">
        <w:rPr>
          <w:rFonts w:ascii="宋体" w:hAnsi="宋体"/>
        </w:rPr>
        <w:t>系列的认证书或等同的质量保证体系认证证书。</w:t>
      </w:r>
    </w:p>
    <w:p w14:paraId="71280978" w14:textId="77777777" w:rsidR="00280620" w:rsidRPr="00390B7B" w:rsidRDefault="00280620" w:rsidP="00280620">
      <w:pPr>
        <w:spacing w:line="300" w:lineRule="auto"/>
        <w:rPr>
          <w:rFonts w:ascii="宋体" w:hAnsi="宋体"/>
        </w:rPr>
      </w:pPr>
      <w:r>
        <w:rPr>
          <w:rFonts w:ascii="宋体" w:hAnsi="宋体" w:hint="eastAsia"/>
        </w:rPr>
        <w:t>1.2</w:t>
      </w:r>
      <w:r w:rsidRPr="00390B7B">
        <w:rPr>
          <w:rFonts w:ascii="宋体" w:hAnsi="宋体"/>
        </w:rPr>
        <w:t>采用KKS标识系统。投标方在中标后提供的技术资料(包括图纸)和设备标识必须有KKS编码。KKS的标识原则、方法和内容在签定技术规范书时讨论确定。</w:t>
      </w:r>
    </w:p>
    <w:p w14:paraId="28004358" w14:textId="77777777" w:rsidR="00280620" w:rsidRPr="00C20812" w:rsidRDefault="00280620" w:rsidP="00280620">
      <w:pPr>
        <w:pStyle w:val="1"/>
        <w:numPr>
          <w:ilvl w:val="0"/>
          <w:numId w:val="3"/>
        </w:numPr>
        <w:tabs>
          <w:tab w:val="clear" w:pos="720"/>
        </w:tabs>
        <w:ind w:left="0" w:firstLine="0"/>
        <w:rPr>
          <w:sz w:val="28"/>
          <w:szCs w:val="28"/>
        </w:rPr>
      </w:pPr>
      <w:bookmarkStart w:id="32" w:name="_Toc261011250"/>
      <w:bookmarkStart w:id="33" w:name="_Toc264010151"/>
      <w:r>
        <w:rPr>
          <w:rFonts w:hint="eastAsia"/>
          <w:sz w:val="28"/>
          <w:szCs w:val="28"/>
        </w:rPr>
        <w:t>2</w:t>
      </w:r>
      <w:r>
        <w:rPr>
          <w:rFonts w:hint="eastAsia"/>
          <w:sz w:val="28"/>
          <w:szCs w:val="28"/>
        </w:rPr>
        <w:t>、</w:t>
      </w:r>
      <w:r w:rsidRPr="00C20812">
        <w:rPr>
          <w:rFonts w:hint="eastAsia"/>
          <w:sz w:val="28"/>
          <w:szCs w:val="28"/>
        </w:rPr>
        <w:t>设备标准和规范</w:t>
      </w:r>
      <w:bookmarkEnd w:id="32"/>
      <w:bookmarkEnd w:id="33"/>
    </w:p>
    <w:p w14:paraId="2D245F76" w14:textId="77777777" w:rsidR="00280620" w:rsidRDefault="00280620" w:rsidP="00280620">
      <w:pPr>
        <w:spacing w:line="300" w:lineRule="auto"/>
        <w:ind w:firstLine="465"/>
        <w:rPr>
          <w:rFonts w:ascii="宋体" w:hAnsi="宋体"/>
        </w:rPr>
      </w:pPr>
      <w:r w:rsidRPr="00390B7B">
        <w:rPr>
          <w:rFonts w:ascii="宋体" w:hAnsi="宋体" w:hint="eastAsia"/>
        </w:rPr>
        <w:t>提供的设备和配套件要符合以下标准：</w:t>
      </w:r>
    </w:p>
    <w:p w14:paraId="676EF932" w14:textId="77777777" w:rsidR="00280620" w:rsidRDefault="00280620" w:rsidP="00280620">
      <w:pPr>
        <w:spacing w:line="300" w:lineRule="auto"/>
        <w:ind w:firstLine="465"/>
        <w:rPr>
          <w:rFonts w:ascii="宋体" w:hAnsi="宋体"/>
        </w:rPr>
      </w:pPr>
      <w:r w:rsidRPr="00390B7B">
        <w:rPr>
          <w:rFonts w:ascii="宋体" w:hAnsi="宋体"/>
        </w:rPr>
        <w:t>GB</w:t>
      </w:r>
      <w:r w:rsidRPr="00390B7B">
        <w:rPr>
          <w:rFonts w:ascii="宋体" w:hAnsi="宋体" w:hint="eastAsia"/>
        </w:rPr>
        <w:t xml:space="preserve"> </w:t>
      </w:r>
      <w:r w:rsidRPr="00390B7B">
        <w:rPr>
          <w:rFonts w:ascii="宋体" w:hAnsi="宋体"/>
        </w:rPr>
        <w:t>7251</w:t>
      </w:r>
      <w:r w:rsidRPr="00390B7B">
        <w:rPr>
          <w:rFonts w:ascii="宋体" w:hAnsi="宋体" w:hint="eastAsia"/>
        </w:rPr>
        <w:tab/>
      </w:r>
      <w:r w:rsidRPr="00390B7B">
        <w:rPr>
          <w:rFonts w:ascii="宋体" w:hAnsi="宋体" w:hint="eastAsia"/>
        </w:rPr>
        <w:tab/>
        <w:t xml:space="preserve">  低压成套开关设备</w:t>
      </w:r>
    </w:p>
    <w:p w14:paraId="275AF05F" w14:textId="77777777" w:rsidR="00280620" w:rsidRDefault="00280620" w:rsidP="00280620">
      <w:pPr>
        <w:spacing w:line="300" w:lineRule="auto"/>
        <w:ind w:firstLine="465"/>
        <w:rPr>
          <w:rFonts w:ascii="宋体" w:hAnsi="宋体"/>
        </w:rPr>
      </w:pPr>
      <w:r w:rsidRPr="00390B7B">
        <w:rPr>
          <w:rFonts w:ascii="宋体" w:hAnsi="宋体"/>
        </w:rPr>
        <w:t>GB</w:t>
      </w:r>
      <w:r w:rsidRPr="00390B7B">
        <w:rPr>
          <w:rFonts w:ascii="宋体" w:hAnsi="宋体" w:hint="eastAsia"/>
        </w:rPr>
        <w:t xml:space="preserve"> </w:t>
      </w:r>
      <w:r w:rsidRPr="00390B7B">
        <w:rPr>
          <w:rFonts w:ascii="宋体" w:hAnsi="宋体"/>
        </w:rPr>
        <w:t>4942.2</w:t>
      </w:r>
      <w:r w:rsidRPr="00390B7B">
        <w:rPr>
          <w:rFonts w:ascii="宋体" w:hAnsi="宋体" w:hint="eastAsia"/>
        </w:rPr>
        <w:tab/>
      </w:r>
      <w:r w:rsidRPr="00390B7B">
        <w:rPr>
          <w:rFonts w:ascii="宋体" w:hAnsi="宋体" w:hint="eastAsia"/>
        </w:rPr>
        <w:tab/>
        <w:t>低压电器外壳防护等级</w:t>
      </w:r>
    </w:p>
    <w:p w14:paraId="66C433FE" w14:textId="77777777" w:rsidR="00280620" w:rsidRDefault="00280620" w:rsidP="00280620">
      <w:pPr>
        <w:spacing w:line="300" w:lineRule="auto"/>
        <w:ind w:firstLine="465"/>
        <w:rPr>
          <w:rFonts w:ascii="宋体" w:hAnsi="宋体"/>
        </w:rPr>
      </w:pPr>
      <w:r w:rsidRPr="00390B7B">
        <w:rPr>
          <w:rFonts w:ascii="宋体" w:hAnsi="宋体"/>
        </w:rPr>
        <w:t>IEC</w:t>
      </w:r>
      <w:r w:rsidRPr="00390B7B">
        <w:rPr>
          <w:rFonts w:ascii="宋体" w:hAnsi="宋体" w:hint="eastAsia"/>
        </w:rPr>
        <w:t xml:space="preserve"> </w:t>
      </w:r>
      <w:r w:rsidRPr="00390B7B">
        <w:rPr>
          <w:rFonts w:ascii="宋体" w:hAnsi="宋体"/>
        </w:rPr>
        <w:t>439-1</w:t>
      </w:r>
      <w:r w:rsidRPr="00390B7B">
        <w:rPr>
          <w:rFonts w:ascii="宋体" w:hAnsi="宋体" w:hint="eastAsia"/>
        </w:rPr>
        <w:tab/>
      </w:r>
      <w:r w:rsidRPr="00390B7B">
        <w:rPr>
          <w:rFonts w:ascii="宋体" w:hAnsi="宋体" w:hint="eastAsia"/>
        </w:rPr>
        <w:tab/>
        <w:t>低压成套开关设备和控制设备</w:t>
      </w:r>
    </w:p>
    <w:p w14:paraId="100B7C0E" w14:textId="77777777" w:rsidR="00280620" w:rsidRDefault="00280620" w:rsidP="00280620">
      <w:pPr>
        <w:spacing w:line="300" w:lineRule="auto"/>
        <w:ind w:leftChars="219" w:left="1300" w:hangingChars="400" w:hanging="840"/>
        <w:rPr>
          <w:rFonts w:ascii="宋体" w:hAnsi="宋体"/>
        </w:rPr>
      </w:pPr>
      <w:r w:rsidRPr="00390B7B">
        <w:rPr>
          <w:rFonts w:ascii="宋体" w:hAnsi="宋体"/>
        </w:rPr>
        <w:t>IEC</w:t>
      </w:r>
      <w:r w:rsidRPr="00390B7B">
        <w:rPr>
          <w:rFonts w:ascii="宋体" w:hAnsi="宋体" w:hint="eastAsia"/>
        </w:rPr>
        <w:t xml:space="preserve"> </w:t>
      </w:r>
      <w:r w:rsidRPr="00390B7B">
        <w:rPr>
          <w:rFonts w:ascii="宋体" w:hAnsi="宋体"/>
        </w:rPr>
        <w:t>439-2</w:t>
      </w:r>
      <w:r>
        <w:rPr>
          <w:rFonts w:ascii="宋体" w:hAnsi="宋体" w:hint="eastAsia"/>
        </w:rPr>
        <w:t xml:space="preserve"> </w:t>
      </w:r>
      <w:r>
        <w:rPr>
          <w:rFonts w:ascii="宋体" w:hAnsi="宋体" w:hint="eastAsia"/>
        </w:rPr>
        <w:tab/>
      </w:r>
      <w:r w:rsidRPr="00390B7B">
        <w:rPr>
          <w:rFonts w:ascii="宋体" w:hAnsi="宋体" w:hint="eastAsia"/>
        </w:rPr>
        <w:t xml:space="preserve"> 工厂组装的低压开关设备和控制设备装置对母线干扰系统的补充要求</w:t>
      </w:r>
    </w:p>
    <w:p w14:paraId="23A2E454" w14:textId="77777777" w:rsidR="00280620" w:rsidRDefault="00280620" w:rsidP="00280620">
      <w:pPr>
        <w:spacing w:line="300" w:lineRule="auto"/>
        <w:ind w:firstLine="465"/>
        <w:rPr>
          <w:rFonts w:ascii="宋体" w:hAnsi="宋体"/>
        </w:rPr>
      </w:pPr>
      <w:r w:rsidRPr="00390B7B">
        <w:rPr>
          <w:rFonts w:ascii="宋体" w:hAnsi="宋体"/>
        </w:rPr>
        <w:t>IEC</w:t>
      </w:r>
      <w:r w:rsidRPr="00390B7B">
        <w:rPr>
          <w:rFonts w:ascii="宋体" w:hAnsi="宋体" w:hint="eastAsia"/>
        </w:rPr>
        <w:t xml:space="preserve"> </w:t>
      </w:r>
      <w:r w:rsidRPr="00390B7B">
        <w:rPr>
          <w:rFonts w:ascii="宋体" w:hAnsi="宋体"/>
        </w:rPr>
        <w:t>529</w:t>
      </w:r>
      <w:r w:rsidRPr="00390B7B">
        <w:rPr>
          <w:rFonts w:ascii="宋体" w:hAnsi="宋体" w:hint="eastAsia"/>
        </w:rPr>
        <w:tab/>
      </w:r>
      <w:r w:rsidRPr="00390B7B">
        <w:rPr>
          <w:rFonts w:ascii="宋体" w:hAnsi="宋体" w:hint="eastAsia"/>
        </w:rPr>
        <w:tab/>
        <w:t xml:space="preserve">  外壳防护等级的分类</w:t>
      </w:r>
    </w:p>
    <w:p w14:paraId="3B1E29AE" w14:textId="77777777" w:rsidR="00280620" w:rsidRDefault="00280620" w:rsidP="00280620">
      <w:pPr>
        <w:spacing w:line="300" w:lineRule="auto"/>
        <w:ind w:firstLine="465"/>
        <w:rPr>
          <w:rFonts w:ascii="宋体" w:hAnsi="宋体"/>
        </w:rPr>
      </w:pPr>
      <w:r w:rsidRPr="00390B7B">
        <w:rPr>
          <w:rFonts w:ascii="宋体" w:hAnsi="宋体" w:hint="eastAsia"/>
        </w:rPr>
        <w:t>J</w:t>
      </w:r>
      <w:r w:rsidRPr="00390B7B">
        <w:rPr>
          <w:rFonts w:ascii="宋体" w:hAnsi="宋体"/>
        </w:rPr>
        <w:t>B</w:t>
      </w:r>
      <w:r w:rsidRPr="00390B7B">
        <w:rPr>
          <w:rFonts w:ascii="宋体" w:hAnsi="宋体" w:hint="eastAsia"/>
        </w:rPr>
        <w:t>/T 9</w:t>
      </w:r>
      <w:r w:rsidRPr="00390B7B">
        <w:rPr>
          <w:rFonts w:ascii="宋体" w:hAnsi="宋体"/>
        </w:rPr>
        <w:t>6</w:t>
      </w:r>
      <w:r w:rsidRPr="00390B7B">
        <w:rPr>
          <w:rFonts w:ascii="宋体" w:hAnsi="宋体" w:hint="eastAsia"/>
        </w:rPr>
        <w:t>6</w:t>
      </w:r>
      <w:r w:rsidRPr="00390B7B">
        <w:rPr>
          <w:rFonts w:ascii="宋体" w:hAnsi="宋体"/>
        </w:rPr>
        <w:t>1</w:t>
      </w:r>
      <w:r w:rsidRPr="00390B7B">
        <w:rPr>
          <w:rFonts w:ascii="宋体" w:hAnsi="宋体" w:hint="eastAsia"/>
        </w:rPr>
        <w:tab/>
      </w:r>
      <w:r w:rsidRPr="00390B7B">
        <w:rPr>
          <w:rFonts w:ascii="宋体" w:hAnsi="宋体" w:hint="eastAsia"/>
        </w:rPr>
        <w:tab/>
      </w:r>
      <w:r>
        <w:rPr>
          <w:rFonts w:ascii="宋体" w:hAnsi="宋体" w:hint="eastAsia"/>
        </w:rPr>
        <w:t xml:space="preserve"> </w:t>
      </w:r>
      <w:r w:rsidRPr="00390B7B">
        <w:rPr>
          <w:rFonts w:ascii="宋体" w:hAnsi="宋体" w:hint="eastAsia"/>
        </w:rPr>
        <w:t>低压抽出式成套开关设备</w:t>
      </w:r>
    </w:p>
    <w:p w14:paraId="0F31D6C6" w14:textId="77777777" w:rsidR="00280620" w:rsidRDefault="00280620" w:rsidP="00280620">
      <w:pPr>
        <w:spacing w:line="300" w:lineRule="auto"/>
        <w:ind w:firstLine="465"/>
        <w:rPr>
          <w:rFonts w:ascii="宋体" w:hAnsi="宋体"/>
        </w:rPr>
      </w:pPr>
      <w:r w:rsidRPr="00390B7B">
        <w:rPr>
          <w:rFonts w:ascii="宋体" w:hAnsi="宋体"/>
        </w:rPr>
        <w:t>JB</w:t>
      </w:r>
      <w:r w:rsidRPr="00390B7B">
        <w:rPr>
          <w:rFonts w:ascii="宋体" w:hAnsi="宋体" w:hint="eastAsia"/>
        </w:rPr>
        <w:t xml:space="preserve"> </w:t>
      </w:r>
      <w:r w:rsidRPr="00390B7B">
        <w:rPr>
          <w:rFonts w:ascii="宋体" w:hAnsi="宋体"/>
        </w:rPr>
        <w:t>4012</w:t>
      </w:r>
      <w:r w:rsidRPr="00390B7B">
        <w:rPr>
          <w:rFonts w:ascii="宋体" w:hAnsi="宋体" w:hint="eastAsia"/>
        </w:rPr>
        <w:tab/>
      </w:r>
      <w:r w:rsidRPr="00390B7B">
        <w:rPr>
          <w:rFonts w:ascii="宋体" w:hAnsi="宋体" w:hint="eastAsia"/>
        </w:rPr>
        <w:tab/>
        <w:t xml:space="preserve">  低压空气式隔离器开关隔离开关及熔断器组合电器</w:t>
      </w:r>
    </w:p>
    <w:p w14:paraId="06092640" w14:textId="77777777" w:rsidR="00280620" w:rsidRDefault="00280620" w:rsidP="00280620">
      <w:pPr>
        <w:spacing w:line="300" w:lineRule="auto"/>
        <w:ind w:firstLine="465"/>
        <w:rPr>
          <w:rFonts w:ascii="宋体" w:hAnsi="宋体"/>
        </w:rPr>
      </w:pPr>
      <w:r w:rsidRPr="00390B7B">
        <w:rPr>
          <w:rFonts w:ascii="宋体" w:hAnsi="宋体"/>
        </w:rPr>
        <w:lastRenderedPageBreak/>
        <w:t>GBJ</w:t>
      </w:r>
      <w:r w:rsidRPr="00390B7B">
        <w:rPr>
          <w:rFonts w:ascii="宋体" w:hAnsi="宋体" w:hint="eastAsia"/>
        </w:rPr>
        <w:t xml:space="preserve"> </w:t>
      </w:r>
      <w:r w:rsidRPr="00390B7B">
        <w:rPr>
          <w:rFonts w:ascii="宋体" w:hAnsi="宋体"/>
        </w:rPr>
        <w:t>232</w:t>
      </w:r>
      <w:r w:rsidRPr="00390B7B">
        <w:rPr>
          <w:rFonts w:ascii="宋体" w:hAnsi="宋体" w:hint="eastAsia"/>
        </w:rPr>
        <w:tab/>
      </w:r>
      <w:r w:rsidRPr="00390B7B">
        <w:rPr>
          <w:rFonts w:ascii="宋体" w:hAnsi="宋体" w:hint="eastAsia"/>
        </w:rPr>
        <w:tab/>
        <w:t xml:space="preserve">  电气装置安装工程施工及验收规范</w:t>
      </w:r>
    </w:p>
    <w:p w14:paraId="280D2132" w14:textId="77777777" w:rsidR="00280620" w:rsidRDefault="00280620" w:rsidP="00280620">
      <w:pPr>
        <w:spacing w:line="300" w:lineRule="auto"/>
        <w:ind w:firstLine="465"/>
        <w:rPr>
          <w:rFonts w:ascii="宋体" w:hAnsi="宋体"/>
        </w:rPr>
      </w:pPr>
      <w:r w:rsidRPr="00390B7B">
        <w:rPr>
          <w:rFonts w:ascii="宋体" w:hAnsi="宋体" w:hint="eastAsia"/>
        </w:rPr>
        <w:t>DL/T 5153-2002</w:t>
      </w:r>
      <w:r w:rsidRPr="00390B7B">
        <w:rPr>
          <w:rFonts w:ascii="宋体" w:hAnsi="宋体" w:hint="eastAsia"/>
        </w:rPr>
        <w:tab/>
      </w:r>
      <w:r w:rsidRPr="00390B7B">
        <w:rPr>
          <w:rFonts w:ascii="宋体" w:hAnsi="宋体" w:hint="eastAsia"/>
        </w:rPr>
        <w:tab/>
        <w:t xml:space="preserve">  火力发电厂厂用电设计技术规定</w:t>
      </w:r>
    </w:p>
    <w:p w14:paraId="1ABF3AA2" w14:textId="77777777" w:rsidR="00280620" w:rsidRDefault="00280620" w:rsidP="00280620">
      <w:pPr>
        <w:spacing w:line="300" w:lineRule="auto"/>
        <w:ind w:firstLine="465"/>
        <w:rPr>
          <w:rFonts w:ascii="宋体" w:hAnsi="宋体"/>
        </w:rPr>
      </w:pPr>
      <w:r w:rsidRPr="00390B7B">
        <w:rPr>
          <w:rFonts w:ascii="宋体" w:hAnsi="宋体" w:hint="eastAsia"/>
        </w:rPr>
        <w:t>DL/T 5222-2005</w:t>
      </w:r>
      <w:r w:rsidRPr="00390B7B">
        <w:rPr>
          <w:rFonts w:ascii="宋体" w:hAnsi="宋体" w:hint="eastAsia"/>
        </w:rPr>
        <w:tab/>
        <w:t xml:space="preserve">  </w:t>
      </w:r>
      <w:r w:rsidRPr="00390B7B">
        <w:rPr>
          <w:rFonts w:ascii="宋体" w:hAnsi="宋体" w:hint="eastAsia"/>
        </w:rPr>
        <w:tab/>
        <w:t>导体和电器选择设计技术规定</w:t>
      </w:r>
    </w:p>
    <w:p w14:paraId="3539068F" w14:textId="77777777" w:rsidR="00280620" w:rsidRDefault="00280620" w:rsidP="00280620">
      <w:pPr>
        <w:spacing w:line="300" w:lineRule="auto"/>
        <w:ind w:firstLine="465"/>
        <w:rPr>
          <w:rFonts w:ascii="宋体" w:hAnsi="宋体"/>
        </w:rPr>
      </w:pPr>
      <w:r w:rsidRPr="00390B7B">
        <w:rPr>
          <w:rFonts w:ascii="宋体" w:hAnsi="宋体"/>
        </w:rPr>
        <w:t>SDJ</w:t>
      </w:r>
      <w:r w:rsidRPr="00390B7B">
        <w:rPr>
          <w:rFonts w:ascii="宋体" w:hAnsi="宋体" w:hint="eastAsia"/>
        </w:rPr>
        <w:t xml:space="preserve"> </w:t>
      </w:r>
      <w:r w:rsidRPr="00390B7B">
        <w:rPr>
          <w:rFonts w:ascii="宋体" w:hAnsi="宋体"/>
        </w:rPr>
        <w:t>9</w:t>
      </w:r>
      <w:r w:rsidRPr="00390B7B">
        <w:rPr>
          <w:rFonts w:ascii="宋体" w:hAnsi="宋体" w:hint="eastAsia"/>
        </w:rPr>
        <w:tab/>
      </w:r>
      <w:r w:rsidRPr="00390B7B">
        <w:rPr>
          <w:rFonts w:ascii="宋体" w:hAnsi="宋体" w:hint="eastAsia"/>
        </w:rPr>
        <w:tab/>
      </w:r>
      <w:r w:rsidRPr="00390B7B">
        <w:rPr>
          <w:rFonts w:ascii="宋体" w:hAnsi="宋体" w:hint="eastAsia"/>
        </w:rPr>
        <w:tab/>
        <w:t xml:space="preserve">  电气测量仪表装置设计技术规程</w:t>
      </w:r>
    </w:p>
    <w:p w14:paraId="67BD6E25" w14:textId="77777777" w:rsidR="00280620" w:rsidRDefault="00280620" w:rsidP="00280620">
      <w:pPr>
        <w:spacing w:line="300" w:lineRule="auto"/>
        <w:ind w:firstLine="465"/>
        <w:rPr>
          <w:rFonts w:ascii="宋体" w:hAnsi="宋体"/>
        </w:rPr>
      </w:pPr>
      <w:r w:rsidRPr="00390B7B">
        <w:rPr>
          <w:rFonts w:ascii="宋体" w:hAnsi="宋体" w:hint="eastAsia"/>
        </w:rPr>
        <w:t>GB 191</w:t>
      </w:r>
      <w:r w:rsidRPr="00390B7B">
        <w:rPr>
          <w:rFonts w:ascii="宋体" w:hAnsi="宋体" w:hint="eastAsia"/>
        </w:rPr>
        <w:tab/>
      </w:r>
      <w:r w:rsidRPr="00390B7B">
        <w:rPr>
          <w:rFonts w:ascii="宋体" w:hAnsi="宋体" w:hint="eastAsia"/>
        </w:rPr>
        <w:tab/>
        <w:t xml:space="preserve">    包装贮运标志</w:t>
      </w:r>
    </w:p>
    <w:p w14:paraId="6937653E" w14:textId="77777777" w:rsidR="00280620" w:rsidRPr="00390B7B" w:rsidRDefault="00280620" w:rsidP="00280620">
      <w:pPr>
        <w:spacing w:line="300" w:lineRule="auto"/>
        <w:ind w:firstLine="465"/>
        <w:rPr>
          <w:rFonts w:ascii="宋体" w:hAnsi="宋体"/>
        </w:rPr>
      </w:pPr>
      <w:r w:rsidRPr="00390B7B">
        <w:rPr>
          <w:rFonts w:ascii="宋体" w:hAnsi="宋体" w:hint="eastAsia"/>
        </w:rPr>
        <w:t>GB 50229</w:t>
      </w:r>
      <w:r w:rsidRPr="00390B7B">
        <w:rPr>
          <w:rFonts w:ascii="宋体" w:hAnsi="宋体" w:hint="eastAsia"/>
        </w:rPr>
        <w:tab/>
      </w:r>
      <w:r w:rsidRPr="00390B7B">
        <w:rPr>
          <w:rFonts w:ascii="宋体" w:hAnsi="宋体" w:hint="eastAsia"/>
        </w:rPr>
        <w:tab/>
        <w:t>火力发电厂与变电所设计防火</w:t>
      </w:r>
      <w:r w:rsidRPr="00390B7B">
        <w:rPr>
          <w:rFonts w:ascii="宋体" w:hAnsi="宋体"/>
        </w:rPr>
        <w:tab/>
      </w:r>
    </w:p>
    <w:p w14:paraId="0D33F9A2" w14:textId="77777777" w:rsidR="00280620" w:rsidRDefault="00280620" w:rsidP="00280620">
      <w:pPr>
        <w:spacing w:line="300" w:lineRule="auto"/>
        <w:ind w:firstLine="480"/>
        <w:rPr>
          <w:rFonts w:ascii="宋体" w:hAnsi="宋体"/>
        </w:rPr>
      </w:pPr>
      <w:r w:rsidRPr="00390B7B">
        <w:rPr>
          <w:rFonts w:ascii="宋体" w:hAnsi="宋体"/>
        </w:rPr>
        <w:t>以上标准均执行最新版本。</w:t>
      </w:r>
    </w:p>
    <w:p w14:paraId="1DFC63DE" w14:textId="77777777" w:rsidR="00280620" w:rsidRDefault="00280620" w:rsidP="00280620">
      <w:pPr>
        <w:spacing w:line="300" w:lineRule="auto"/>
        <w:ind w:firstLine="480"/>
        <w:rPr>
          <w:rFonts w:ascii="宋体" w:hAnsi="宋体"/>
        </w:rPr>
      </w:pPr>
    </w:p>
    <w:p w14:paraId="768FEEF9" w14:textId="1ACBB220" w:rsidR="00280620" w:rsidRDefault="00280620" w:rsidP="00280620">
      <w:pPr>
        <w:spacing w:line="300" w:lineRule="auto"/>
        <w:ind w:firstLine="480"/>
        <w:rPr>
          <w:rFonts w:ascii="宋体" w:hAnsi="宋体"/>
        </w:rPr>
      </w:pPr>
      <w:r w:rsidRPr="00D24E9C">
        <w:rPr>
          <w:rFonts w:ascii="宋体" w:hAnsi="宋体"/>
          <w:b/>
          <w:noProof/>
          <w:color w:val="000000"/>
          <w:sz w:val="32"/>
          <w:szCs w:val="32"/>
        </w:rPr>
        <w:drawing>
          <wp:inline distT="0" distB="0" distL="0" distR="0" wp14:anchorId="269DFF53" wp14:editId="522CC699">
            <wp:extent cx="1701800" cy="20574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1800" cy="2057400"/>
                    </a:xfrm>
                    <a:prstGeom prst="rect">
                      <a:avLst/>
                    </a:prstGeom>
                    <a:noFill/>
                    <a:ln>
                      <a:noFill/>
                    </a:ln>
                  </pic:spPr>
                </pic:pic>
              </a:graphicData>
            </a:graphic>
          </wp:inline>
        </w:drawing>
      </w:r>
      <w:r>
        <w:rPr>
          <w:rFonts w:ascii="宋体" w:hAnsi="宋体" w:hint="eastAsia"/>
          <w:b/>
          <w:color w:val="000000"/>
          <w:sz w:val="32"/>
          <w:szCs w:val="32"/>
        </w:rPr>
        <w:t xml:space="preserve">  </w:t>
      </w:r>
      <w:r w:rsidRPr="00D24E9C">
        <w:rPr>
          <w:rFonts w:ascii="宋体" w:hAnsi="宋体"/>
          <w:b/>
          <w:noProof/>
          <w:color w:val="000000"/>
          <w:sz w:val="32"/>
          <w:szCs w:val="32"/>
        </w:rPr>
        <w:drawing>
          <wp:inline distT="0" distB="0" distL="0" distR="0" wp14:anchorId="1658E08E" wp14:editId="7574B1DB">
            <wp:extent cx="2165350" cy="21653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inline>
        </w:drawing>
      </w:r>
    </w:p>
    <w:p w14:paraId="0ACFB08F" w14:textId="77777777" w:rsidR="00280620" w:rsidRPr="00390B7B" w:rsidRDefault="00280620" w:rsidP="00280620">
      <w:pPr>
        <w:spacing w:line="300" w:lineRule="auto"/>
        <w:ind w:firstLine="480"/>
        <w:rPr>
          <w:rFonts w:ascii="宋体" w:hAnsi="宋体"/>
        </w:rPr>
      </w:pPr>
    </w:p>
    <w:p w14:paraId="5CB51937" w14:textId="77777777" w:rsidR="00280620" w:rsidRPr="00E564E9" w:rsidRDefault="00280620" w:rsidP="00280620">
      <w:pPr>
        <w:pStyle w:val="1"/>
        <w:numPr>
          <w:ilvl w:val="0"/>
          <w:numId w:val="3"/>
        </w:numPr>
        <w:tabs>
          <w:tab w:val="clear" w:pos="720"/>
        </w:tabs>
        <w:ind w:left="0" w:firstLine="0"/>
        <w:rPr>
          <w:sz w:val="28"/>
          <w:szCs w:val="28"/>
        </w:rPr>
      </w:pPr>
      <w:bookmarkStart w:id="34" w:name="_Toc261011251"/>
      <w:bookmarkStart w:id="35" w:name="_Toc264010152"/>
      <w:r>
        <w:rPr>
          <w:rFonts w:hint="eastAsia"/>
          <w:sz w:val="28"/>
          <w:szCs w:val="28"/>
        </w:rPr>
        <w:t>4</w:t>
      </w:r>
      <w:r>
        <w:rPr>
          <w:rFonts w:hint="eastAsia"/>
          <w:sz w:val="28"/>
          <w:szCs w:val="28"/>
        </w:rPr>
        <w:t>、</w:t>
      </w:r>
      <w:r w:rsidRPr="00E564E9">
        <w:rPr>
          <w:rFonts w:hint="eastAsia"/>
          <w:sz w:val="28"/>
          <w:szCs w:val="28"/>
        </w:rPr>
        <w:t>技术要求</w:t>
      </w:r>
      <w:bookmarkEnd w:id="34"/>
      <w:bookmarkEnd w:id="35"/>
    </w:p>
    <w:p w14:paraId="2A9546D2" w14:textId="77777777" w:rsidR="00280620" w:rsidRDefault="00280620" w:rsidP="00280620">
      <w:pPr>
        <w:rPr>
          <w:rFonts w:ascii="宋体" w:hAnsi="宋体"/>
        </w:rPr>
      </w:pPr>
      <w:r w:rsidRPr="00F71B7A">
        <w:rPr>
          <w:rFonts w:ascii="宋体" w:hAnsi="宋体" w:hint="eastAsia"/>
        </w:rPr>
        <w:t>4.1</w:t>
      </w:r>
      <w:r w:rsidRPr="00F71B7A">
        <w:rPr>
          <w:rFonts w:ascii="宋体" w:hAnsi="宋体" w:hint="eastAsia"/>
        </w:rPr>
        <w:tab/>
        <w:t xml:space="preserve"> 设备的主要技术参数</w:t>
      </w:r>
      <w:bookmarkStart w:id="36" w:name="_Toc487356738"/>
      <w:bookmarkStart w:id="37" w:name="_Toc487358396"/>
      <w:bookmarkStart w:id="38" w:name="_Toc501726275"/>
      <w:bookmarkStart w:id="39" w:name="_Toc501783245"/>
    </w:p>
    <w:p w14:paraId="3BCAB916" w14:textId="77777777" w:rsidR="00280620" w:rsidRPr="00F71B7A" w:rsidRDefault="00280620" w:rsidP="00280620">
      <w:pPr>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F71B7A">
          <w:rPr>
            <w:rFonts w:ascii="宋体" w:hAnsi="宋体" w:hint="eastAsia"/>
          </w:rPr>
          <w:t>4</w:t>
        </w:r>
        <w:r w:rsidRPr="00F71B7A">
          <w:rPr>
            <w:rFonts w:ascii="宋体" w:hAnsi="宋体"/>
          </w:rPr>
          <w:t>.1.1</w:t>
        </w:r>
        <w:r w:rsidRPr="00F71B7A">
          <w:rPr>
            <w:rFonts w:ascii="宋体" w:hAnsi="宋体" w:hint="eastAsia"/>
          </w:rPr>
          <w:tab/>
        </w:r>
      </w:smartTag>
      <w:r w:rsidRPr="00F71B7A">
        <w:rPr>
          <w:rFonts w:ascii="宋体" w:hAnsi="宋体" w:hint="eastAsia"/>
        </w:rPr>
        <w:t>型式：</w:t>
      </w:r>
    </w:p>
    <w:p w14:paraId="6B2B4FD0" w14:textId="77777777" w:rsidR="00280620" w:rsidRPr="00390B7B" w:rsidRDefault="00280620" w:rsidP="00280620">
      <w:pPr>
        <w:spacing w:line="300" w:lineRule="auto"/>
        <w:ind w:firstLine="465"/>
        <w:rPr>
          <w:rFonts w:ascii="宋体" w:hAnsi="宋体"/>
        </w:rPr>
      </w:pPr>
      <w:r w:rsidRPr="00390B7B">
        <w:rPr>
          <w:rFonts w:ascii="宋体" w:hAnsi="宋体"/>
        </w:rPr>
        <w:t>低压</w:t>
      </w:r>
      <w:r w:rsidRPr="00390B7B">
        <w:rPr>
          <w:rFonts w:ascii="宋体" w:hAnsi="宋体" w:hint="eastAsia"/>
        </w:rPr>
        <w:t>开关柜</w:t>
      </w:r>
      <w:r w:rsidRPr="00390B7B">
        <w:rPr>
          <w:rFonts w:ascii="宋体" w:hAnsi="宋体"/>
        </w:rPr>
        <w:t>采用抽出式（指抽屉组件可以整体抽出）金属铠装开关柜。采用等</w:t>
      </w:r>
      <w:r w:rsidRPr="00390B7B">
        <w:rPr>
          <w:rFonts w:ascii="宋体" w:hAnsi="宋体" w:hint="eastAsia"/>
        </w:rPr>
        <w:t>同或高于</w:t>
      </w:r>
      <w:r w:rsidRPr="00390B7B">
        <w:rPr>
          <w:rFonts w:ascii="宋体" w:hAnsi="宋体"/>
        </w:rPr>
        <w:t>MNS系列开关柜的</w:t>
      </w:r>
      <w:r w:rsidRPr="00390B7B">
        <w:rPr>
          <w:rFonts w:ascii="宋体" w:hAnsi="宋体" w:hint="eastAsia"/>
        </w:rPr>
        <w:t>产品</w:t>
      </w:r>
      <w:r w:rsidRPr="00390B7B">
        <w:rPr>
          <w:rFonts w:ascii="宋体" w:hAnsi="宋体"/>
        </w:rPr>
        <w:t>，也可提供</w:t>
      </w:r>
      <w:r w:rsidRPr="00390B7B">
        <w:rPr>
          <w:rFonts w:ascii="宋体" w:hAnsi="宋体" w:hint="eastAsia"/>
        </w:rPr>
        <w:t>高于上述</w:t>
      </w:r>
      <w:r w:rsidRPr="00390B7B">
        <w:rPr>
          <w:rFonts w:ascii="宋体" w:hAnsi="宋体"/>
        </w:rPr>
        <w:t>要求的其他</w:t>
      </w:r>
      <w:r w:rsidRPr="00390B7B">
        <w:rPr>
          <w:rFonts w:ascii="宋体" w:hAnsi="宋体" w:hint="eastAsia"/>
        </w:rPr>
        <w:t>型式</w:t>
      </w:r>
      <w:r w:rsidRPr="00390B7B">
        <w:rPr>
          <w:rFonts w:ascii="宋体" w:hAnsi="宋体"/>
        </w:rPr>
        <w:t>开关柜。</w:t>
      </w:r>
    </w:p>
    <w:p w14:paraId="77A1E20F" w14:textId="77777777" w:rsidR="00280620" w:rsidRPr="00390B7B" w:rsidRDefault="00280620" w:rsidP="00280620">
      <w:pPr>
        <w:spacing w:line="300" w:lineRule="auto"/>
        <w:rPr>
          <w:rFonts w:ascii="宋体" w:hAnsi="宋体"/>
        </w:rPr>
      </w:pPr>
      <w:r w:rsidRPr="00390B7B">
        <w:rPr>
          <w:rFonts w:ascii="宋体" w:hAnsi="宋体" w:hint="eastAsia"/>
        </w:rPr>
        <w:t xml:space="preserve">所有低压开关柜应满足以下尺寸要求： </w:t>
      </w:r>
    </w:p>
    <w:p w14:paraId="186A5143" w14:textId="77777777" w:rsidR="00280620" w:rsidRPr="00390B7B" w:rsidRDefault="00280620" w:rsidP="00280620">
      <w:pPr>
        <w:spacing w:line="300" w:lineRule="auto"/>
        <w:rPr>
          <w:rFonts w:ascii="宋体" w:hAnsi="宋体"/>
        </w:rPr>
      </w:pPr>
      <w:r w:rsidRPr="00390B7B">
        <w:rPr>
          <w:rFonts w:ascii="宋体" w:hAnsi="宋体" w:hint="eastAsia"/>
        </w:rPr>
        <w:tab/>
      </w:r>
      <w:r>
        <w:rPr>
          <w:rFonts w:ascii="宋体" w:hAnsi="宋体" w:hint="eastAsia"/>
        </w:rPr>
        <w:t xml:space="preserve">  </w:t>
      </w:r>
      <w:r w:rsidRPr="00390B7B">
        <w:rPr>
          <w:rFonts w:ascii="宋体" w:hAnsi="宋体" w:hint="eastAsia"/>
        </w:rPr>
        <w:t>PC柜（宽X深）： 进线柜或联络柜1000mmX</w:t>
      </w:r>
      <w:smartTag w:uri="urn:schemas-microsoft-com:office:smarttags" w:element="chmetcnv">
        <w:smartTagPr>
          <w:attr w:name="UnitName" w:val="mm"/>
          <w:attr w:name="SourceValue" w:val="1000"/>
          <w:attr w:name="HasSpace" w:val="False"/>
          <w:attr w:name="Negative" w:val="False"/>
          <w:attr w:name="NumberType" w:val="1"/>
          <w:attr w:name="TCSC" w:val="0"/>
        </w:smartTagPr>
        <w:r w:rsidRPr="00390B7B">
          <w:rPr>
            <w:rFonts w:ascii="宋体" w:hAnsi="宋体" w:hint="eastAsia"/>
          </w:rPr>
          <w:t>1000mm</w:t>
        </w:r>
      </w:smartTag>
      <w:r w:rsidRPr="00390B7B">
        <w:rPr>
          <w:rFonts w:ascii="宋体" w:hAnsi="宋体" w:hint="eastAsia"/>
        </w:rPr>
        <w:t>；</w:t>
      </w:r>
    </w:p>
    <w:p w14:paraId="41BC3BE6" w14:textId="77777777" w:rsidR="00280620" w:rsidRPr="00390B7B" w:rsidRDefault="00280620" w:rsidP="00280620">
      <w:pPr>
        <w:spacing w:line="300" w:lineRule="auto"/>
        <w:rPr>
          <w:rFonts w:ascii="宋体" w:hAnsi="宋体"/>
        </w:rPr>
      </w:pPr>
      <w:r w:rsidRPr="00390B7B">
        <w:rPr>
          <w:rFonts w:ascii="宋体" w:hAnsi="宋体" w:hint="eastAsia"/>
        </w:rPr>
        <w:tab/>
      </w:r>
      <w:r w:rsidRPr="00390B7B">
        <w:rPr>
          <w:rFonts w:ascii="宋体" w:hAnsi="宋体" w:hint="eastAsia"/>
        </w:rPr>
        <w:tab/>
      </w:r>
      <w:r w:rsidRPr="00390B7B">
        <w:rPr>
          <w:rFonts w:ascii="宋体" w:hAnsi="宋体" w:hint="eastAsia"/>
        </w:rPr>
        <w:tab/>
      </w:r>
      <w:r w:rsidRPr="00390B7B">
        <w:rPr>
          <w:rFonts w:ascii="宋体" w:hAnsi="宋体" w:hint="eastAsia"/>
        </w:rPr>
        <w:tab/>
      </w:r>
      <w:r w:rsidRPr="00390B7B">
        <w:rPr>
          <w:rFonts w:ascii="宋体" w:hAnsi="宋体" w:hint="eastAsia"/>
        </w:rPr>
        <w:tab/>
      </w:r>
      <w:r w:rsidRPr="00390B7B">
        <w:rPr>
          <w:rFonts w:ascii="宋体" w:hAnsi="宋体" w:hint="eastAsia"/>
        </w:rPr>
        <w:tab/>
      </w:r>
      <w:r w:rsidRPr="00390B7B">
        <w:rPr>
          <w:rFonts w:ascii="宋体" w:hAnsi="宋体" w:hint="eastAsia"/>
        </w:rPr>
        <w:tab/>
      </w:r>
      <w:r w:rsidRPr="00390B7B">
        <w:rPr>
          <w:rFonts w:ascii="宋体" w:hAnsi="宋体" w:hint="eastAsia"/>
        </w:rPr>
        <w:tab/>
        <w:t>馈线柜800mmX</w:t>
      </w:r>
      <w:smartTag w:uri="urn:schemas-microsoft-com:office:smarttags" w:element="chmetcnv">
        <w:smartTagPr>
          <w:attr w:name="UnitName" w:val="mm"/>
          <w:attr w:name="SourceValue" w:val="1000"/>
          <w:attr w:name="HasSpace" w:val="False"/>
          <w:attr w:name="Negative" w:val="False"/>
          <w:attr w:name="NumberType" w:val="1"/>
          <w:attr w:name="TCSC" w:val="0"/>
        </w:smartTagPr>
        <w:r w:rsidRPr="00390B7B">
          <w:rPr>
            <w:rFonts w:ascii="宋体" w:hAnsi="宋体" w:hint="eastAsia"/>
          </w:rPr>
          <w:t>1000mm</w:t>
        </w:r>
      </w:smartTag>
    </w:p>
    <w:p w14:paraId="6D52C81C" w14:textId="77777777" w:rsidR="00280620" w:rsidRDefault="00280620" w:rsidP="00280620">
      <w:pPr>
        <w:spacing w:line="300" w:lineRule="auto"/>
        <w:rPr>
          <w:rFonts w:ascii="宋体" w:hAnsi="宋体"/>
        </w:rPr>
      </w:pPr>
      <w:r w:rsidRPr="00390B7B">
        <w:rPr>
          <w:rFonts w:ascii="宋体" w:hAnsi="宋体" w:hint="eastAsia"/>
        </w:rPr>
        <w:tab/>
      </w:r>
      <w:r>
        <w:rPr>
          <w:rFonts w:ascii="宋体" w:hAnsi="宋体" w:hint="eastAsia"/>
        </w:rPr>
        <w:t xml:space="preserve"> </w:t>
      </w:r>
      <w:r w:rsidRPr="00390B7B">
        <w:rPr>
          <w:rFonts w:ascii="宋体" w:hAnsi="宋体" w:hint="eastAsia"/>
        </w:rPr>
        <w:t>MCC柜（宽X深）：800mmX</w:t>
      </w:r>
      <w:smartTag w:uri="urn:schemas-microsoft-com:office:smarttags" w:element="chmetcnv">
        <w:smartTagPr>
          <w:attr w:name="UnitName" w:val="mm"/>
          <w:attr w:name="SourceValue" w:val="800"/>
          <w:attr w:name="HasSpace" w:val="False"/>
          <w:attr w:name="Negative" w:val="False"/>
          <w:attr w:name="NumberType" w:val="1"/>
          <w:attr w:name="TCSC" w:val="0"/>
        </w:smartTagPr>
        <w:r w:rsidRPr="00390B7B">
          <w:rPr>
            <w:rFonts w:ascii="宋体" w:hAnsi="宋体" w:hint="eastAsia"/>
          </w:rPr>
          <w:t>800mm</w:t>
        </w:r>
      </w:smartTag>
      <w:r w:rsidRPr="00390B7B">
        <w:rPr>
          <w:rFonts w:ascii="宋体" w:hAnsi="宋体" w:hint="eastAsia"/>
        </w:rPr>
        <w:t>或600 mmX</w:t>
      </w:r>
      <w:smartTag w:uri="urn:schemas-microsoft-com:office:smarttags" w:element="chmetcnv">
        <w:smartTagPr>
          <w:attr w:name="UnitName" w:val="mm"/>
          <w:attr w:name="SourceValue" w:val="1000"/>
          <w:attr w:name="HasSpace" w:val="False"/>
          <w:attr w:name="Negative" w:val="False"/>
          <w:attr w:name="NumberType" w:val="1"/>
          <w:attr w:name="TCSC" w:val="0"/>
        </w:smartTagPr>
        <w:r w:rsidRPr="00390B7B">
          <w:rPr>
            <w:rFonts w:ascii="宋体" w:hAnsi="宋体" w:hint="eastAsia"/>
          </w:rPr>
          <w:t>1000mm</w:t>
        </w:r>
      </w:smartTag>
      <w:r w:rsidRPr="00390B7B">
        <w:rPr>
          <w:rFonts w:ascii="宋体" w:hAnsi="宋体" w:hint="eastAsia"/>
        </w:rPr>
        <w:t>或1000 mmX</w:t>
      </w:r>
      <w:smartTag w:uri="urn:schemas-microsoft-com:office:smarttags" w:element="chmetcnv">
        <w:smartTagPr>
          <w:attr w:name="UnitName" w:val="mm"/>
          <w:attr w:name="SourceValue" w:val="600"/>
          <w:attr w:name="HasSpace" w:val="False"/>
          <w:attr w:name="Negative" w:val="False"/>
          <w:attr w:name="NumberType" w:val="1"/>
          <w:attr w:name="TCSC" w:val="0"/>
        </w:smartTagPr>
        <w:r w:rsidRPr="00390B7B">
          <w:rPr>
            <w:rFonts w:ascii="宋体" w:hAnsi="宋体" w:hint="eastAsia"/>
          </w:rPr>
          <w:t>600mm</w:t>
        </w:r>
      </w:smartTag>
      <w:r w:rsidRPr="00390B7B">
        <w:rPr>
          <w:rFonts w:ascii="宋体" w:hAnsi="宋体" w:hint="eastAsia"/>
        </w:rPr>
        <w:t>；</w:t>
      </w:r>
    </w:p>
    <w:p w14:paraId="1BD3C70C" w14:textId="77777777" w:rsidR="00280620" w:rsidRPr="00F71B7A"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F71B7A">
          <w:rPr>
            <w:rFonts w:ascii="宋体" w:hAnsi="宋体" w:hint="eastAsia"/>
          </w:rPr>
          <w:t>4</w:t>
        </w:r>
        <w:r w:rsidRPr="00F71B7A">
          <w:rPr>
            <w:rFonts w:ascii="宋体" w:hAnsi="宋体"/>
          </w:rPr>
          <w:t>.1.</w:t>
        </w:r>
        <w:r w:rsidRPr="00F71B7A">
          <w:rPr>
            <w:rFonts w:ascii="宋体" w:hAnsi="宋体" w:hint="eastAsia"/>
          </w:rPr>
          <w:t>2</w:t>
        </w:r>
      </w:smartTag>
      <w:r w:rsidRPr="00F71B7A">
        <w:rPr>
          <w:rFonts w:ascii="宋体" w:hAnsi="宋体"/>
        </w:rPr>
        <w:t xml:space="preserve"> 开关柜技术参数及要求</w:t>
      </w:r>
    </w:p>
    <w:p w14:paraId="2687C7FD" w14:textId="77777777" w:rsidR="00280620" w:rsidRDefault="00280620" w:rsidP="00280620">
      <w:pPr>
        <w:spacing w:line="300" w:lineRule="auto"/>
        <w:ind w:firstLine="465"/>
        <w:rPr>
          <w:rFonts w:ascii="宋体" w:hAnsi="宋体"/>
        </w:rPr>
      </w:pPr>
      <w:r w:rsidRPr="00390B7B">
        <w:rPr>
          <w:rFonts w:ascii="宋体" w:hAnsi="宋体"/>
        </w:rPr>
        <w:t>额定电压</w:t>
      </w:r>
      <w:r w:rsidRPr="00390B7B">
        <w:rPr>
          <w:rFonts w:ascii="宋体" w:hAnsi="宋体" w:hint="eastAsia"/>
        </w:rPr>
        <w:tab/>
      </w:r>
      <w:r w:rsidRPr="00390B7B">
        <w:rPr>
          <w:rFonts w:ascii="宋体" w:hAnsi="宋体" w:hint="eastAsia"/>
        </w:rPr>
        <w:tab/>
      </w:r>
      <w:r>
        <w:rPr>
          <w:rFonts w:ascii="宋体" w:hAnsi="宋体" w:hint="eastAsia"/>
        </w:rPr>
        <w:t xml:space="preserve">   </w:t>
      </w:r>
      <w:r w:rsidRPr="00390B7B">
        <w:rPr>
          <w:rFonts w:ascii="宋体" w:hAnsi="宋体" w:hint="eastAsia"/>
        </w:rPr>
        <w:tab/>
      </w:r>
      <w:r w:rsidRPr="00390B7B">
        <w:rPr>
          <w:rFonts w:ascii="宋体" w:hAnsi="宋体" w:hint="eastAsia"/>
        </w:rPr>
        <w:tab/>
      </w:r>
      <w:r w:rsidRPr="00390B7B">
        <w:rPr>
          <w:rFonts w:ascii="宋体" w:hAnsi="宋体" w:hint="eastAsia"/>
        </w:rPr>
        <w:tab/>
      </w:r>
      <w:r w:rsidRPr="00390B7B">
        <w:rPr>
          <w:rFonts w:ascii="宋体" w:hAnsi="宋体" w:hint="eastAsia"/>
        </w:rPr>
        <w:tab/>
      </w:r>
      <w:r w:rsidRPr="00390B7B">
        <w:rPr>
          <w:rFonts w:ascii="宋体" w:hAnsi="宋体" w:hint="eastAsia"/>
        </w:rPr>
        <w:tab/>
      </w:r>
      <w:r w:rsidRPr="00390B7B">
        <w:rPr>
          <w:rFonts w:ascii="宋体" w:hAnsi="宋体" w:hint="eastAsia"/>
        </w:rPr>
        <w:tab/>
      </w:r>
      <w:r w:rsidRPr="00390B7B">
        <w:rPr>
          <w:rFonts w:ascii="宋体" w:hAnsi="宋体"/>
        </w:rPr>
        <w:t>400V</w:t>
      </w:r>
    </w:p>
    <w:p w14:paraId="42100A54" w14:textId="77777777" w:rsidR="00280620" w:rsidRDefault="00280620" w:rsidP="00280620">
      <w:pPr>
        <w:spacing w:line="300" w:lineRule="auto"/>
        <w:ind w:firstLine="465"/>
        <w:rPr>
          <w:rFonts w:ascii="宋体" w:hAnsi="宋体"/>
        </w:rPr>
      </w:pPr>
      <w:r w:rsidRPr="00390B7B">
        <w:rPr>
          <w:rFonts w:ascii="宋体" w:hAnsi="宋体"/>
        </w:rPr>
        <w:t>最高工作电压</w:t>
      </w:r>
      <w:r w:rsidRPr="00390B7B">
        <w:rPr>
          <w:rFonts w:ascii="宋体" w:hAnsi="宋体"/>
        </w:rPr>
        <w:tab/>
      </w:r>
      <w:r w:rsidRPr="00390B7B">
        <w:rPr>
          <w:rFonts w:ascii="宋体" w:hAnsi="宋体"/>
        </w:rPr>
        <w:tab/>
      </w:r>
      <w:r w:rsidRPr="00390B7B">
        <w:rPr>
          <w:rFonts w:ascii="宋体" w:hAnsi="宋体"/>
        </w:rPr>
        <w:tab/>
      </w:r>
      <w:r w:rsidRPr="00390B7B">
        <w:rPr>
          <w:rFonts w:ascii="宋体" w:hAnsi="宋体"/>
        </w:rPr>
        <w:tab/>
      </w:r>
      <w:r w:rsidRPr="00390B7B">
        <w:rPr>
          <w:rFonts w:ascii="宋体" w:hAnsi="宋体"/>
        </w:rPr>
        <w:tab/>
      </w:r>
      <w:r w:rsidRPr="00390B7B">
        <w:rPr>
          <w:rFonts w:ascii="宋体" w:hAnsi="宋体"/>
        </w:rPr>
        <w:tab/>
      </w:r>
      <w:r w:rsidRPr="00390B7B">
        <w:rPr>
          <w:rFonts w:ascii="宋体" w:hAnsi="宋体" w:hint="eastAsia"/>
        </w:rPr>
        <w:t xml:space="preserve"> </w:t>
      </w:r>
      <w:r w:rsidRPr="00390B7B">
        <w:rPr>
          <w:rFonts w:ascii="宋体" w:hAnsi="宋体" w:hint="eastAsia"/>
        </w:rPr>
        <w:tab/>
      </w:r>
      <w:r w:rsidRPr="00390B7B">
        <w:rPr>
          <w:rFonts w:ascii="宋体" w:hAnsi="宋体" w:hint="eastAsia"/>
        </w:rPr>
        <w:tab/>
      </w:r>
      <w:r w:rsidRPr="00390B7B">
        <w:rPr>
          <w:rFonts w:ascii="宋体" w:hAnsi="宋体"/>
        </w:rPr>
        <w:t>690V</w:t>
      </w:r>
    </w:p>
    <w:p w14:paraId="7C69150C" w14:textId="77777777" w:rsidR="00280620" w:rsidRDefault="00280620" w:rsidP="00280620">
      <w:pPr>
        <w:spacing w:line="300" w:lineRule="auto"/>
        <w:ind w:firstLine="465"/>
        <w:rPr>
          <w:rFonts w:ascii="宋体" w:hAnsi="宋体"/>
        </w:rPr>
      </w:pPr>
      <w:r w:rsidRPr="00390B7B">
        <w:rPr>
          <w:rFonts w:ascii="宋体" w:hAnsi="宋体"/>
        </w:rPr>
        <w:t>额定绝缘电压</w:t>
      </w:r>
      <w:r w:rsidRPr="00390B7B">
        <w:rPr>
          <w:rFonts w:ascii="宋体" w:hAnsi="宋体"/>
        </w:rPr>
        <w:tab/>
      </w:r>
      <w:r w:rsidRPr="00390B7B">
        <w:rPr>
          <w:rFonts w:ascii="宋体" w:hAnsi="宋体" w:hint="eastAsia"/>
        </w:rPr>
        <w:tab/>
      </w:r>
      <w:r w:rsidRPr="00390B7B">
        <w:rPr>
          <w:rFonts w:ascii="宋体" w:hAnsi="宋体" w:hint="eastAsia"/>
        </w:rPr>
        <w:tab/>
      </w:r>
      <w:r w:rsidRPr="00390B7B">
        <w:rPr>
          <w:rFonts w:ascii="宋体" w:hAnsi="宋体" w:hint="eastAsia"/>
        </w:rPr>
        <w:tab/>
      </w:r>
      <w:r w:rsidRPr="00390B7B">
        <w:rPr>
          <w:rFonts w:ascii="宋体" w:hAnsi="宋体" w:hint="eastAsia"/>
        </w:rPr>
        <w:tab/>
      </w:r>
      <w:r w:rsidRPr="00390B7B">
        <w:rPr>
          <w:rFonts w:ascii="宋体" w:hAnsi="宋体" w:hint="eastAsia"/>
        </w:rPr>
        <w:tab/>
      </w:r>
      <w:r w:rsidRPr="00390B7B">
        <w:rPr>
          <w:rFonts w:ascii="宋体" w:hAnsi="宋体" w:hint="eastAsia"/>
        </w:rPr>
        <w:tab/>
      </w:r>
      <w:r w:rsidRPr="00390B7B">
        <w:rPr>
          <w:rFonts w:ascii="宋体" w:hAnsi="宋体" w:hint="eastAsia"/>
        </w:rPr>
        <w:tab/>
      </w:r>
      <w:r w:rsidRPr="00390B7B">
        <w:rPr>
          <w:rFonts w:ascii="宋体" w:hAnsi="宋体"/>
        </w:rPr>
        <w:t>1000V</w:t>
      </w:r>
    </w:p>
    <w:p w14:paraId="66597A13" w14:textId="77777777" w:rsidR="00280620" w:rsidRDefault="00280620" w:rsidP="00280620">
      <w:pPr>
        <w:spacing w:line="300" w:lineRule="auto"/>
        <w:ind w:firstLine="465"/>
        <w:rPr>
          <w:rFonts w:ascii="宋体" w:hAnsi="宋体"/>
        </w:rPr>
      </w:pPr>
      <w:r w:rsidRPr="00390B7B">
        <w:rPr>
          <w:rFonts w:ascii="宋体" w:hAnsi="宋体"/>
        </w:rPr>
        <w:t>额定频率</w:t>
      </w:r>
      <w:r w:rsidRPr="00390B7B">
        <w:rPr>
          <w:rFonts w:ascii="宋体" w:hAnsi="宋体" w:hint="eastAsia"/>
        </w:rPr>
        <w:tab/>
      </w:r>
      <w:r w:rsidRPr="00390B7B">
        <w:rPr>
          <w:rFonts w:ascii="宋体" w:hAnsi="宋体" w:hint="eastAsia"/>
        </w:rPr>
        <w:tab/>
      </w:r>
      <w:r w:rsidRPr="00390B7B">
        <w:rPr>
          <w:rFonts w:ascii="宋体" w:hAnsi="宋体" w:hint="eastAsia"/>
        </w:rPr>
        <w:tab/>
      </w:r>
      <w:r w:rsidRPr="00390B7B">
        <w:rPr>
          <w:rFonts w:ascii="宋体" w:hAnsi="宋体" w:hint="eastAsia"/>
        </w:rPr>
        <w:tab/>
      </w:r>
      <w:r w:rsidRPr="00390B7B">
        <w:rPr>
          <w:rFonts w:ascii="宋体" w:hAnsi="宋体" w:hint="eastAsia"/>
        </w:rPr>
        <w:tab/>
      </w:r>
      <w:r w:rsidRPr="00390B7B">
        <w:rPr>
          <w:rFonts w:ascii="宋体" w:hAnsi="宋体" w:hint="eastAsia"/>
        </w:rPr>
        <w:tab/>
      </w:r>
      <w:r w:rsidRPr="00390B7B">
        <w:rPr>
          <w:rFonts w:ascii="宋体" w:hAnsi="宋体" w:hint="eastAsia"/>
        </w:rPr>
        <w:tab/>
      </w:r>
      <w:r w:rsidRPr="00390B7B">
        <w:rPr>
          <w:rFonts w:ascii="宋体" w:hAnsi="宋体" w:hint="eastAsia"/>
        </w:rPr>
        <w:tab/>
      </w:r>
      <w:r w:rsidRPr="00390B7B">
        <w:rPr>
          <w:rFonts w:ascii="宋体" w:hAnsi="宋体" w:hint="eastAsia"/>
        </w:rPr>
        <w:tab/>
      </w:r>
      <w:r w:rsidRPr="00390B7B">
        <w:rPr>
          <w:rFonts w:ascii="宋体" w:hAnsi="宋体" w:hint="eastAsia"/>
        </w:rPr>
        <w:tab/>
      </w:r>
      <w:r w:rsidRPr="00390B7B">
        <w:rPr>
          <w:rFonts w:ascii="宋体" w:hAnsi="宋体"/>
        </w:rPr>
        <w:t>50Hz</w:t>
      </w:r>
    </w:p>
    <w:p w14:paraId="11AD098A" w14:textId="77777777" w:rsidR="00280620" w:rsidRDefault="00280620" w:rsidP="00280620">
      <w:pPr>
        <w:spacing w:line="300" w:lineRule="auto"/>
        <w:ind w:firstLine="465"/>
        <w:rPr>
          <w:rFonts w:ascii="宋体" w:hAnsi="宋体"/>
        </w:rPr>
      </w:pPr>
      <w:r w:rsidRPr="00390B7B">
        <w:rPr>
          <w:rFonts w:ascii="宋体" w:hAnsi="宋体" w:hint="eastAsia"/>
        </w:rPr>
        <w:t>柜体动稳定电流：</w:t>
      </w:r>
      <w:r w:rsidRPr="00390B7B">
        <w:rPr>
          <w:rFonts w:ascii="宋体" w:hAnsi="宋体" w:hint="eastAsia"/>
        </w:rPr>
        <w:tab/>
      </w:r>
      <w:r w:rsidRPr="00390B7B">
        <w:rPr>
          <w:rFonts w:ascii="宋体" w:hAnsi="宋体" w:hint="eastAsia"/>
        </w:rPr>
        <w:tab/>
      </w:r>
      <w:r w:rsidRPr="00390B7B">
        <w:rPr>
          <w:rFonts w:ascii="宋体" w:hAnsi="宋体" w:hint="eastAsia"/>
        </w:rPr>
        <w:tab/>
      </w:r>
      <w:r w:rsidRPr="00390B7B">
        <w:rPr>
          <w:rFonts w:ascii="宋体" w:hAnsi="宋体" w:hint="eastAsia"/>
        </w:rPr>
        <w:tab/>
      </w:r>
      <w:r w:rsidRPr="00390B7B">
        <w:rPr>
          <w:rFonts w:ascii="宋体" w:hAnsi="宋体" w:hint="eastAsia"/>
        </w:rPr>
        <w:tab/>
        <w:t>≥125</w:t>
      </w:r>
      <w:r w:rsidRPr="00390B7B">
        <w:rPr>
          <w:rFonts w:ascii="宋体" w:hAnsi="宋体"/>
        </w:rPr>
        <w:t>kA</w:t>
      </w:r>
      <w:r w:rsidRPr="00390B7B">
        <w:rPr>
          <w:rFonts w:ascii="宋体" w:hAnsi="宋体" w:hint="eastAsia"/>
        </w:rPr>
        <w:t>（峰值）</w:t>
      </w:r>
    </w:p>
    <w:p w14:paraId="3653B66B" w14:textId="77777777" w:rsidR="00280620" w:rsidRDefault="00280620" w:rsidP="00280620">
      <w:pPr>
        <w:spacing w:line="300" w:lineRule="auto"/>
        <w:ind w:firstLine="465"/>
        <w:rPr>
          <w:rFonts w:ascii="宋体" w:hAnsi="宋体"/>
        </w:rPr>
      </w:pPr>
      <w:r w:rsidRPr="00390B7B">
        <w:rPr>
          <w:rFonts w:ascii="宋体" w:hAnsi="宋体" w:hint="eastAsia"/>
        </w:rPr>
        <w:lastRenderedPageBreak/>
        <w:t>柜体热稳定电流：</w:t>
      </w:r>
      <w:r w:rsidRPr="00390B7B">
        <w:rPr>
          <w:rFonts w:ascii="宋体" w:hAnsi="宋体" w:hint="eastAsia"/>
        </w:rPr>
        <w:tab/>
      </w:r>
      <w:r w:rsidRPr="00390B7B">
        <w:rPr>
          <w:rFonts w:ascii="宋体" w:hAnsi="宋体" w:hint="eastAsia"/>
        </w:rPr>
        <w:tab/>
      </w:r>
      <w:r w:rsidRPr="00390B7B">
        <w:rPr>
          <w:rFonts w:ascii="宋体" w:hAnsi="宋体" w:hint="eastAsia"/>
        </w:rPr>
        <w:tab/>
      </w:r>
      <w:r w:rsidRPr="00390B7B">
        <w:rPr>
          <w:rFonts w:ascii="宋体" w:hAnsi="宋体" w:hint="eastAsia"/>
        </w:rPr>
        <w:tab/>
      </w:r>
      <w:r w:rsidRPr="00390B7B">
        <w:rPr>
          <w:rFonts w:ascii="宋体" w:hAnsi="宋体" w:hint="eastAsia"/>
        </w:rPr>
        <w:tab/>
        <w:t>1s内所能承受的电流值为50</w:t>
      </w:r>
      <w:r w:rsidRPr="00390B7B">
        <w:rPr>
          <w:rFonts w:ascii="宋体" w:hAnsi="宋体"/>
        </w:rPr>
        <w:t xml:space="preserve"> kA</w:t>
      </w:r>
    </w:p>
    <w:p w14:paraId="448A050E" w14:textId="77777777" w:rsidR="00280620" w:rsidRDefault="00280620" w:rsidP="00280620">
      <w:pPr>
        <w:spacing w:line="300" w:lineRule="auto"/>
        <w:ind w:firstLine="465"/>
        <w:rPr>
          <w:rFonts w:ascii="宋体" w:hAnsi="宋体"/>
        </w:rPr>
      </w:pPr>
      <w:r w:rsidRPr="00390B7B">
        <w:rPr>
          <w:rFonts w:ascii="宋体" w:hAnsi="宋体" w:hint="eastAsia"/>
        </w:rPr>
        <w:t>主电路绝缘水平</w:t>
      </w:r>
      <w:r w:rsidRPr="00390B7B">
        <w:rPr>
          <w:rFonts w:ascii="宋体" w:hAnsi="宋体" w:hint="eastAsia"/>
        </w:rPr>
        <w:tab/>
      </w:r>
      <w:r w:rsidRPr="00390B7B">
        <w:rPr>
          <w:rFonts w:ascii="宋体" w:hAnsi="宋体" w:hint="eastAsia"/>
        </w:rPr>
        <w:tab/>
      </w:r>
      <w:r w:rsidRPr="00390B7B">
        <w:rPr>
          <w:rFonts w:ascii="宋体" w:hAnsi="宋体" w:hint="eastAsia"/>
        </w:rPr>
        <w:tab/>
      </w:r>
      <w:r w:rsidRPr="00390B7B">
        <w:rPr>
          <w:rFonts w:ascii="宋体" w:hAnsi="宋体" w:hint="eastAsia"/>
        </w:rPr>
        <w:tab/>
      </w:r>
      <w:r w:rsidRPr="00390B7B">
        <w:rPr>
          <w:rFonts w:ascii="宋体" w:hAnsi="宋体" w:hint="eastAsia"/>
        </w:rPr>
        <w:tab/>
      </w:r>
      <w:r w:rsidRPr="00390B7B">
        <w:rPr>
          <w:rFonts w:ascii="宋体" w:hAnsi="宋体" w:hint="eastAsia"/>
        </w:rPr>
        <w:tab/>
        <w:t>1min工频耐压</w:t>
      </w:r>
      <w:r w:rsidRPr="00390B7B">
        <w:rPr>
          <w:rFonts w:ascii="宋体" w:hAnsi="宋体"/>
        </w:rPr>
        <w:t>2500V</w:t>
      </w:r>
      <w:r w:rsidRPr="00390B7B">
        <w:rPr>
          <w:rFonts w:ascii="宋体" w:hAnsi="宋体" w:hint="eastAsia"/>
        </w:rPr>
        <w:t>。</w:t>
      </w:r>
    </w:p>
    <w:p w14:paraId="7DF0D049" w14:textId="77777777" w:rsidR="00280620" w:rsidRDefault="00280620" w:rsidP="00280620">
      <w:pPr>
        <w:spacing w:line="300" w:lineRule="auto"/>
        <w:ind w:firstLine="465"/>
        <w:rPr>
          <w:rFonts w:ascii="宋体" w:hAnsi="宋体"/>
        </w:rPr>
      </w:pPr>
      <w:r w:rsidRPr="00390B7B">
        <w:rPr>
          <w:rFonts w:ascii="宋体" w:hAnsi="宋体" w:hint="eastAsia"/>
        </w:rPr>
        <w:t>主电路额定工作电压</w:t>
      </w:r>
      <w:r w:rsidRPr="00390B7B">
        <w:rPr>
          <w:rFonts w:ascii="宋体" w:hAnsi="宋体" w:hint="eastAsia"/>
        </w:rPr>
        <w:tab/>
        <w:t>AC 380/220V，三相四线+PE线（中性点直接接地）</w:t>
      </w:r>
    </w:p>
    <w:p w14:paraId="1A73776F" w14:textId="77777777" w:rsidR="00280620" w:rsidRDefault="00280620" w:rsidP="00280620">
      <w:pPr>
        <w:spacing w:line="300" w:lineRule="auto"/>
        <w:ind w:firstLine="465"/>
        <w:rPr>
          <w:rFonts w:ascii="宋体" w:hAnsi="宋体"/>
        </w:rPr>
      </w:pPr>
      <w:r w:rsidRPr="00390B7B">
        <w:rPr>
          <w:rFonts w:ascii="宋体" w:hAnsi="宋体"/>
        </w:rPr>
        <w:t>主母线</w:t>
      </w:r>
      <w:r w:rsidRPr="00390B7B">
        <w:rPr>
          <w:rFonts w:ascii="宋体" w:hAnsi="宋体" w:hint="eastAsia"/>
        </w:rPr>
        <w:t>：</w:t>
      </w:r>
    </w:p>
    <w:p w14:paraId="5AB99AFD" w14:textId="77777777" w:rsidR="00280620" w:rsidRDefault="00280620" w:rsidP="00280620">
      <w:pPr>
        <w:spacing w:line="300" w:lineRule="auto"/>
        <w:ind w:firstLine="465"/>
        <w:rPr>
          <w:rFonts w:ascii="宋体" w:hAnsi="宋体"/>
        </w:rPr>
      </w:pPr>
      <w:r w:rsidRPr="00390B7B">
        <w:rPr>
          <w:rFonts w:ascii="宋体" w:hAnsi="宋体"/>
        </w:rPr>
        <w:t>额定电流</w:t>
      </w:r>
      <w:r w:rsidRPr="00390B7B">
        <w:rPr>
          <w:rFonts w:ascii="宋体" w:hAnsi="宋体" w:hint="eastAsia"/>
        </w:rPr>
        <w:t xml:space="preserve">                ≥电源进线开关额定电流的1.1倍</w:t>
      </w:r>
    </w:p>
    <w:p w14:paraId="1D7BC88F" w14:textId="77777777" w:rsidR="00280620" w:rsidRDefault="00280620" w:rsidP="00280620">
      <w:pPr>
        <w:spacing w:line="300" w:lineRule="auto"/>
        <w:ind w:firstLine="465"/>
        <w:rPr>
          <w:rFonts w:ascii="宋体" w:hAnsi="宋体"/>
        </w:rPr>
      </w:pPr>
      <w:r w:rsidRPr="00390B7B">
        <w:rPr>
          <w:rFonts w:ascii="宋体" w:hAnsi="宋体"/>
        </w:rPr>
        <w:t>短时耐受电流</w:t>
      </w:r>
      <w:r w:rsidRPr="00390B7B">
        <w:rPr>
          <w:rFonts w:ascii="宋体" w:hAnsi="宋体" w:hint="eastAsia"/>
        </w:rPr>
        <w:t xml:space="preserve">            </w:t>
      </w:r>
      <w:r w:rsidRPr="00390B7B">
        <w:rPr>
          <w:rFonts w:ascii="宋体" w:hAnsi="宋体"/>
        </w:rPr>
        <w:t>≥</w:t>
      </w:r>
      <w:r w:rsidRPr="00390B7B">
        <w:rPr>
          <w:rFonts w:ascii="宋体" w:hAnsi="宋体" w:hint="eastAsia"/>
        </w:rPr>
        <w:t>50</w:t>
      </w:r>
      <w:r w:rsidRPr="00390B7B">
        <w:rPr>
          <w:rFonts w:ascii="宋体" w:hAnsi="宋体"/>
        </w:rPr>
        <w:t xml:space="preserve">kA  </w:t>
      </w:r>
      <w:r w:rsidRPr="00390B7B">
        <w:rPr>
          <w:rFonts w:ascii="宋体" w:hAnsi="宋体" w:hint="eastAsia"/>
        </w:rPr>
        <w:t>3</w:t>
      </w:r>
      <w:r w:rsidRPr="00390B7B">
        <w:rPr>
          <w:rFonts w:ascii="宋体" w:hAnsi="宋体"/>
        </w:rPr>
        <w:t>s</w:t>
      </w:r>
    </w:p>
    <w:p w14:paraId="30C9D7F6" w14:textId="77777777" w:rsidR="00280620" w:rsidRDefault="00280620" w:rsidP="00280620">
      <w:pPr>
        <w:spacing w:line="300" w:lineRule="auto"/>
        <w:ind w:firstLine="465"/>
        <w:rPr>
          <w:rFonts w:ascii="宋体" w:hAnsi="宋体"/>
        </w:rPr>
      </w:pPr>
      <w:r w:rsidRPr="00390B7B">
        <w:rPr>
          <w:rFonts w:ascii="宋体" w:hAnsi="宋体"/>
        </w:rPr>
        <w:t>峰值耐受电流</w:t>
      </w:r>
      <w:r w:rsidRPr="00390B7B">
        <w:rPr>
          <w:rFonts w:ascii="宋体" w:hAnsi="宋体" w:hint="eastAsia"/>
        </w:rPr>
        <w:t xml:space="preserve">            </w:t>
      </w:r>
      <w:r w:rsidRPr="00390B7B">
        <w:rPr>
          <w:rFonts w:ascii="宋体" w:hAnsi="宋体"/>
        </w:rPr>
        <w:t>≥1</w:t>
      </w:r>
      <w:r w:rsidRPr="00390B7B">
        <w:rPr>
          <w:rFonts w:ascii="宋体" w:hAnsi="宋体" w:hint="eastAsia"/>
        </w:rPr>
        <w:t>25kA</w:t>
      </w:r>
    </w:p>
    <w:p w14:paraId="4A6ED32E" w14:textId="77777777" w:rsidR="00280620" w:rsidRDefault="00280620" w:rsidP="00280620">
      <w:pPr>
        <w:spacing w:line="300" w:lineRule="auto"/>
        <w:ind w:firstLine="465"/>
        <w:rPr>
          <w:rFonts w:ascii="宋体" w:hAnsi="宋体"/>
        </w:rPr>
      </w:pPr>
      <w:r w:rsidRPr="00390B7B">
        <w:rPr>
          <w:rFonts w:ascii="宋体" w:hAnsi="宋体"/>
        </w:rPr>
        <w:t>分支母线</w:t>
      </w:r>
      <w:r w:rsidRPr="00390B7B">
        <w:rPr>
          <w:rFonts w:ascii="宋体" w:hAnsi="宋体" w:hint="eastAsia"/>
        </w:rPr>
        <w:t>：</w:t>
      </w:r>
    </w:p>
    <w:p w14:paraId="18A86B3F" w14:textId="77777777" w:rsidR="00280620" w:rsidRDefault="00280620" w:rsidP="00280620">
      <w:pPr>
        <w:spacing w:line="300" w:lineRule="auto"/>
        <w:ind w:firstLine="465"/>
        <w:rPr>
          <w:rFonts w:ascii="宋体" w:hAnsi="宋体"/>
        </w:rPr>
      </w:pPr>
      <w:r w:rsidRPr="00390B7B">
        <w:rPr>
          <w:rFonts w:ascii="宋体" w:hAnsi="宋体"/>
        </w:rPr>
        <w:t>额定电流</w:t>
      </w:r>
      <w:r w:rsidRPr="00390B7B">
        <w:rPr>
          <w:rFonts w:ascii="宋体" w:hAnsi="宋体" w:hint="eastAsia"/>
        </w:rPr>
        <w:tab/>
      </w:r>
      <w:r w:rsidRPr="00390B7B">
        <w:rPr>
          <w:rFonts w:ascii="宋体" w:hAnsi="宋体" w:hint="eastAsia"/>
        </w:rPr>
        <w:tab/>
      </w:r>
      <w:r w:rsidRPr="00390B7B">
        <w:rPr>
          <w:rFonts w:ascii="宋体" w:hAnsi="宋体" w:hint="eastAsia"/>
        </w:rPr>
        <w:tab/>
      </w:r>
      <w:r w:rsidRPr="00390B7B">
        <w:rPr>
          <w:rFonts w:ascii="宋体" w:hAnsi="宋体" w:hint="eastAsia"/>
        </w:rPr>
        <w:tab/>
      </w:r>
      <w:r w:rsidRPr="00390B7B">
        <w:rPr>
          <w:rFonts w:ascii="宋体" w:hAnsi="宋体" w:hint="eastAsia"/>
        </w:rPr>
        <w:tab/>
      </w:r>
      <w:r w:rsidRPr="00390B7B">
        <w:rPr>
          <w:rFonts w:ascii="宋体" w:hAnsi="宋体" w:hint="eastAsia"/>
        </w:rPr>
        <w:tab/>
      </w:r>
      <w:r w:rsidRPr="00390B7B">
        <w:rPr>
          <w:rFonts w:ascii="宋体" w:hAnsi="宋体" w:hint="eastAsia"/>
        </w:rPr>
        <w:tab/>
      </w:r>
      <w:r w:rsidRPr="00390B7B">
        <w:rPr>
          <w:rFonts w:ascii="宋体" w:hAnsi="宋体" w:hint="eastAsia"/>
        </w:rPr>
        <w:tab/>
      </w:r>
      <w:r w:rsidRPr="00390B7B">
        <w:rPr>
          <w:rFonts w:ascii="宋体" w:hAnsi="宋体" w:hint="eastAsia"/>
        </w:rPr>
        <w:tab/>
      </w:r>
      <w:r w:rsidRPr="00390B7B">
        <w:rPr>
          <w:rFonts w:ascii="宋体" w:hAnsi="宋体" w:hint="eastAsia"/>
        </w:rPr>
        <w:tab/>
      </w:r>
      <w:r w:rsidRPr="00390B7B">
        <w:rPr>
          <w:rFonts w:ascii="宋体" w:hAnsi="宋体"/>
        </w:rPr>
        <w:t>≥</w:t>
      </w:r>
      <w:r w:rsidRPr="00390B7B">
        <w:rPr>
          <w:rFonts w:ascii="宋体" w:hAnsi="宋体" w:hint="eastAsia"/>
        </w:rPr>
        <w:t>电源进线开关额定电流</w:t>
      </w:r>
    </w:p>
    <w:p w14:paraId="10271A12" w14:textId="77777777" w:rsidR="00280620" w:rsidRDefault="00280620" w:rsidP="00280620">
      <w:pPr>
        <w:spacing w:line="300" w:lineRule="auto"/>
        <w:ind w:firstLine="465"/>
        <w:rPr>
          <w:rFonts w:ascii="宋体" w:hAnsi="宋体"/>
        </w:rPr>
      </w:pPr>
      <w:r w:rsidRPr="00390B7B">
        <w:rPr>
          <w:rFonts w:ascii="宋体" w:hAnsi="宋体"/>
        </w:rPr>
        <w:t>短时耐受电流</w:t>
      </w:r>
      <w:r w:rsidRPr="00390B7B">
        <w:rPr>
          <w:rFonts w:ascii="宋体" w:hAnsi="宋体" w:hint="eastAsia"/>
        </w:rPr>
        <w:tab/>
      </w:r>
      <w:r w:rsidRPr="00390B7B">
        <w:rPr>
          <w:rFonts w:ascii="宋体" w:hAnsi="宋体" w:hint="eastAsia"/>
        </w:rPr>
        <w:tab/>
      </w:r>
      <w:r w:rsidRPr="00390B7B">
        <w:rPr>
          <w:rFonts w:ascii="宋体" w:hAnsi="宋体" w:hint="eastAsia"/>
        </w:rPr>
        <w:tab/>
      </w:r>
      <w:r w:rsidRPr="00390B7B">
        <w:rPr>
          <w:rFonts w:ascii="宋体" w:hAnsi="宋体" w:hint="eastAsia"/>
        </w:rPr>
        <w:tab/>
      </w:r>
      <w:r w:rsidRPr="00390B7B">
        <w:rPr>
          <w:rFonts w:ascii="宋体" w:hAnsi="宋体" w:hint="eastAsia"/>
        </w:rPr>
        <w:tab/>
      </w:r>
      <w:r w:rsidRPr="00390B7B">
        <w:rPr>
          <w:rFonts w:ascii="宋体" w:hAnsi="宋体" w:hint="eastAsia"/>
        </w:rPr>
        <w:tab/>
      </w:r>
      <w:r w:rsidRPr="00390B7B">
        <w:rPr>
          <w:rFonts w:ascii="宋体" w:hAnsi="宋体" w:hint="eastAsia"/>
        </w:rPr>
        <w:tab/>
      </w:r>
      <w:r w:rsidRPr="00390B7B">
        <w:rPr>
          <w:rFonts w:ascii="宋体" w:hAnsi="宋体" w:hint="eastAsia"/>
        </w:rPr>
        <w:tab/>
      </w:r>
      <w:r w:rsidRPr="00390B7B">
        <w:rPr>
          <w:rFonts w:ascii="宋体" w:hAnsi="宋体"/>
        </w:rPr>
        <w:t>≥</w:t>
      </w:r>
      <w:r w:rsidRPr="00390B7B">
        <w:rPr>
          <w:rFonts w:ascii="宋体" w:hAnsi="宋体" w:hint="eastAsia"/>
        </w:rPr>
        <w:t>50</w:t>
      </w:r>
      <w:r w:rsidRPr="00390B7B">
        <w:rPr>
          <w:rFonts w:ascii="宋体" w:hAnsi="宋体"/>
        </w:rPr>
        <w:t xml:space="preserve">kA  </w:t>
      </w:r>
      <w:r w:rsidRPr="00390B7B">
        <w:rPr>
          <w:rFonts w:ascii="宋体" w:hAnsi="宋体" w:hint="eastAsia"/>
        </w:rPr>
        <w:t>3</w:t>
      </w:r>
      <w:r w:rsidRPr="00390B7B">
        <w:rPr>
          <w:rFonts w:ascii="宋体" w:hAnsi="宋体"/>
        </w:rPr>
        <w:t>s</w:t>
      </w:r>
    </w:p>
    <w:p w14:paraId="471FD145" w14:textId="77777777" w:rsidR="00280620" w:rsidRPr="00390B7B" w:rsidRDefault="00280620" w:rsidP="00280620">
      <w:pPr>
        <w:spacing w:line="300" w:lineRule="auto"/>
        <w:ind w:firstLine="465"/>
        <w:rPr>
          <w:rFonts w:ascii="宋体" w:hAnsi="宋体"/>
        </w:rPr>
      </w:pPr>
      <w:r w:rsidRPr="00390B7B">
        <w:rPr>
          <w:rFonts w:ascii="宋体" w:hAnsi="宋体"/>
        </w:rPr>
        <w:t>峰值耐受电流</w:t>
      </w:r>
      <w:r w:rsidRPr="00390B7B">
        <w:rPr>
          <w:rFonts w:ascii="宋体" w:hAnsi="宋体" w:hint="eastAsia"/>
        </w:rPr>
        <w:t xml:space="preserve">             </w:t>
      </w:r>
      <w:r w:rsidRPr="00390B7B">
        <w:rPr>
          <w:rFonts w:ascii="宋体" w:hAnsi="宋体"/>
        </w:rPr>
        <w:t>≥1</w:t>
      </w:r>
      <w:r w:rsidRPr="00390B7B">
        <w:rPr>
          <w:rFonts w:ascii="宋体" w:hAnsi="宋体" w:hint="eastAsia"/>
        </w:rPr>
        <w:t>25</w:t>
      </w:r>
      <w:r w:rsidRPr="00390B7B">
        <w:rPr>
          <w:rFonts w:ascii="宋体" w:hAnsi="宋体"/>
        </w:rPr>
        <w:t>kA</w:t>
      </w:r>
    </w:p>
    <w:p w14:paraId="2AAC2EC4" w14:textId="77777777" w:rsidR="00280620" w:rsidRPr="00F71B7A"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F71B7A">
          <w:rPr>
            <w:rFonts w:ascii="宋体" w:hAnsi="宋体" w:hint="eastAsia"/>
          </w:rPr>
          <w:t>4</w:t>
        </w:r>
        <w:r w:rsidRPr="00F71B7A">
          <w:rPr>
            <w:rFonts w:ascii="宋体" w:hAnsi="宋体"/>
          </w:rPr>
          <w:t>.1.</w:t>
        </w:r>
        <w:r w:rsidRPr="00F71B7A">
          <w:rPr>
            <w:rFonts w:ascii="宋体" w:hAnsi="宋体" w:hint="eastAsia"/>
          </w:rPr>
          <w:t>3</w:t>
        </w:r>
      </w:smartTag>
      <w:r w:rsidRPr="00F71B7A">
        <w:rPr>
          <w:rFonts w:ascii="宋体" w:hAnsi="宋体"/>
        </w:rPr>
        <w:t xml:space="preserve">  断路器额定参数</w:t>
      </w:r>
    </w:p>
    <w:p w14:paraId="2A8AE1DB" w14:textId="77777777" w:rsidR="00280620" w:rsidRPr="00390B7B" w:rsidRDefault="00280620" w:rsidP="00280620">
      <w:pPr>
        <w:spacing w:line="300" w:lineRule="auto"/>
        <w:ind w:firstLineChars="200" w:firstLine="420"/>
        <w:rPr>
          <w:rFonts w:ascii="宋体" w:hAnsi="宋体"/>
        </w:rPr>
      </w:pPr>
      <w:r w:rsidRPr="00390B7B">
        <w:rPr>
          <w:rFonts w:ascii="宋体" w:hAnsi="宋体"/>
        </w:rPr>
        <w:t>断路器型式</w:t>
      </w:r>
      <w:r w:rsidRPr="00390B7B">
        <w:rPr>
          <w:rFonts w:ascii="宋体" w:hAnsi="宋体" w:hint="eastAsia"/>
        </w:rPr>
        <w:t xml:space="preserve">               </w:t>
      </w:r>
      <w:r w:rsidRPr="00390B7B">
        <w:rPr>
          <w:rFonts w:ascii="宋体" w:hAnsi="宋体"/>
        </w:rPr>
        <w:t>框架或塑壳空气断路器</w:t>
      </w:r>
    </w:p>
    <w:p w14:paraId="2D07616E" w14:textId="77777777" w:rsidR="00280620" w:rsidRPr="00390B7B" w:rsidRDefault="00280620" w:rsidP="00280620">
      <w:pPr>
        <w:spacing w:line="300" w:lineRule="auto"/>
        <w:ind w:firstLineChars="200" w:firstLine="420"/>
        <w:rPr>
          <w:rFonts w:ascii="宋体" w:hAnsi="宋体"/>
        </w:rPr>
      </w:pPr>
      <w:r w:rsidRPr="00390B7B">
        <w:rPr>
          <w:rFonts w:ascii="宋体" w:hAnsi="宋体"/>
        </w:rPr>
        <w:t>额定电压</w:t>
      </w:r>
      <w:r w:rsidRPr="00390B7B">
        <w:rPr>
          <w:rFonts w:ascii="宋体" w:hAnsi="宋体"/>
        </w:rPr>
        <w:tab/>
      </w:r>
      <w:r w:rsidRPr="00390B7B">
        <w:rPr>
          <w:rFonts w:ascii="宋体" w:hAnsi="宋体"/>
        </w:rPr>
        <w:tab/>
      </w:r>
      <w:r w:rsidRPr="00390B7B">
        <w:rPr>
          <w:rFonts w:ascii="宋体" w:hAnsi="宋体"/>
        </w:rPr>
        <w:tab/>
      </w:r>
      <w:r w:rsidRPr="00390B7B">
        <w:rPr>
          <w:rFonts w:ascii="宋体" w:hAnsi="宋体"/>
        </w:rPr>
        <w:tab/>
      </w:r>
      <w:r w:rsidRPr="00390B7B">
        <w:rPr>
          <w:rFonts w:ascii="宋体" w:hAnsi="宋体"/>
        </w:rPr>
        <w:tab/>
      </w:r>
      <w:r w:rsidRPr="00390B7B">
        <w:rPr>
          <w:rFonts w:ascii="宋体" w:hAnsi="宋体"/>
        </w:rPr>
        <w:tab/>
      </w:r>
      <w:r w:rsidRPr="00390B7B">
        <w:rPr>
          <w:rFonts w:ascii="宋体" w:hAnsi="宋体"/>
        </w:rPr>
        <w:tab/>
      </w:r>
      <w:r w:rsidRPr="00390B7B">
        <w:rPr>
          <w:rFonts w:ascii="宋体" w:hAnsi="宋体"/>
        </w:rPr>
        <w:tab/>
      </w:r>
      <w:r w:rsidRPr="00390B7B">
        <w:rPr>
          <w:rFonts w:ascii="宋体" w:hAnsi="宋体" w:hint="eastAsia"/>
        </w:rPr>
        <w:tab/>
      </w:r>
      <w:r w:rsidRPr="00390B7B">
        <w:rPr>
          <w:rFonts w:ascii="宋体" w:hAnsi="宋体" w:hint="eastAsia"/>
        </w:rPr>
        <w:tab/>
      </w:r>
      <w:r w:rsidRPr="00390B7B">
        <w:rPr>
          <w:rFonts w:ascii="宋体" w:hAnsi="宋体"/>
        </w:rPr>
        <w:t>400V</w:t>
      </w:r>
    </w:p>
    <w:p w14:paraId="0F318EC2" w14:textId="77777777" w:rsidR="00280620" w:rsidRPr="00390B7B" w:rsidRDefault="00280620" w:rsidP="00280620">
      <w:pPr>
        <w:spacing w:line="300" w:lineRule="auto"/>
        <w:ind w:firstLineChars="200" w:firstLine="420"/>
        <w:rPr>
          <w:rFonts w:ascii="宋体" w:hAnsi="宋体"/>
        </w:rPr>
      </w:pPr>
      <w:r w:rsidRPr="00390B7B">
        <w:rPr>
          <w:rFonts w:ascii="宋体" w:hAnsi="宋体"/>
        </w:rPr>
        <w:t>额定频率</w:t>
      </w:r>
      <w:r w:rsidRPr="00390B7B">
        <w:rPr>
          <w:rFonts w:ascii="宋体" w:hAnsi="宋体"/>
        </w:rPr>
        <w:tab/>
      </w:r>
      <w:r w:rsidRPr="00390B7B">
        <w:rPr>
          <w:rFonts w:ascii="宋体" w:hAnsi="宋体"/>
        </w:rPr>
        <w:tab/>
      </w:r>
      <w:r w:rsidRPr="00390B7B">
        <w:rPr>
          <w:rFonts w:ascii="宋体" w:hAnsi="宋体"/>
        </w:rPr>
        <w:tab/>
      </w:r>
      <w:r w:rsidRPr="00390B7B">
        <w:rPr>
          <w:rFonts w:ascii="宋体" w:hAnsi="宋体"/>
        </w:rPr>
        <w:tab/>
      </w:r>
      <w:r w:rsidRPr="00390B7B">
        <w:rPr>
          <w:rFonts w:ascii="宋体" w:hAnsi="宋体"/>
        </w:rPr>
        <w:tab/>
      </w:r>
      <w:r w:rsidRPr="00390B7B">
        <w:rPr>
          <w:rFonts w:ascii="宋体" w:hAnsi="宋体"/>
        </w:rPr>
        <w:tab/>
      </w:r>
      <w:r w:rsidRPr="00390B7B">
        <w:rPr>
          <w:rFonts w:ascii="宋体" w:hAnsi="宋体"/>
        </w:rPr>
        <w:tab/>
      </w:r>
      <w:r w:rsidRPr="00390B7B">
        <w:rPr>
          <w:rFonts w:ascii="宋体" w:hAnsi="宋体"/>
        </w:rPr>
        <w:tab/>
      </w:r>
      <w:r w:rsidRPr="00390B7B">
        <w:rPr>
          <w:rFonts w:ascii="宋体" w:hAnsi="宋体" w:hint="eastAsia"/>
        </w:rPr>
        <w:tab/>
      </w:r>
      <w:r w:rsidRPr="00390B7B">
        <w:rPr>
          <w:rFonts w:ascii="宋体" w:hAnsi="宋体" w:hint="eastAsia"/>
        </w:rPr>
        <w:tab/>
      </w:r>
      <w:r w:rsidRPr="00390B7B">
        <w:rPr>
          <w:rFonts w:ascii="宋体" w:hAnsi="宋体"/>
        </w:rPr>
        <w:t>50Hz</w:t>
      </w:r>
    </w:p>
    <w:p w14:paraId="7B3E5B20" w14:textId="77777777" w:rsidR="00280620" w:rsidRPr="00390B7B" w:rsidRDefault="00280620" w:rsidP="00280620">
      <w:pPr>
        <w:spacing w:line="300" w:lineRule="auto"/>
        <w:ind w:firstLineChars="200" w:firstLine="420"/>
        <w:rPr>
          <w:rFonts w:ascii="宋体" w:hAnsi="宋体"/>
        </w:rPr>
      </w:pPr>
      <w:r w:rsidRPr="00390B7B">
        <w:rPr>
          <w:rFonts w:ascii="宋体" w:hAnsi="宋体"/>
        </w:rPr>
        <w:t>额定电流</w:t>
      </w:r>
      <w:r w:rsidRPr="00390B7B">
        <w:rPr>
          <w:rFonts w:ascii="宋体" w:hAnsi="宋体"/>
        </w:rPr>
        <w:tab/>
      </w:r>
      <w:r w:rsidRPr="00390B7B">
        <w:rPr>
          <w:rFonts w:ascii="宋体" w:hAnsi="宋体"/>
        </w:rPr>
        <w:tab/>
      </w:r>
      <w:r w:rsidRPr="00390B7B">
        <w:rPr>
          <w:rFonts w:ascii="宋体" w:hAnsi="宋体"/>
        </w:rPr>
        <w:tab/>
      </w:r>
      <w:r w:rsidRPr="00390B7B">
        <w:rPr>
          <w:rFonts w:ascii="宋体" w:hAnsi="宋体"/>
        </w:rPr>
        <w:tab/>
      </w:r>
      <w:r w:rsidRPr="00390B7B">
        <w:rPr>
          <w:rFonts w:ascii="宋体" w:hAnsi="宋体"/>
        </w:rPr>
        <w:tab/>
      </w:r>
      <w:r w:rsidRPr="00390B7B">
        <w:rPr>
          <w:rFonts w:ascii="宋体" w:hAnsi="宋体"/>
        </w:rPr>
        <w:tab/>
      </w:r>
      <w:r w:rsidRPr="00390B7B">
        <w:rPr>
          <w:rFonts w:ascii="宋体" w:hAnsi="宋体"/>
        </w:rPr>
        <w:tab/>
      </w:r>
      <w:r w:rsidRPr="00390B7B">
        <w:rPr>
          <w:rFonts w:ascii="宋体" w:hAnsi="宋体"/>
        </w:rPr>
        <w:tab/>
      </w:r>
      <w:r w:rsidRPr="00390B7B">
        <w:rPr>
          <w:rFonts w:ascii="宋体" w:hAnsi="宋体" w:hint="eastAsia"/>
        </w:rPr>
        <w:tab/>
      </w:r>
      <w:r w:rsidRPr="00390B7B">
        <w:rPr>
          <w:rFonts w:ascii="宋体" w:hAnsi="宋体" w:hint="eastAsia"/>
        </w:rPr>
        <w:tab/>
      </w:r>
      <w:r w:rsidRPr="00390B7B">
        <w:rPr>
          <w:rFonts w:ascii="宋体" w:hAnsi="宋体"/>
        </w:rPr>
        <w:t>详见招标附图</w:t>
      </w:r>
    </w:p>
    <w:p w14:paraId="223AD2BD" w14:textId="77777777" w:rsidR="00280620" w:rsidRPr="00390B7B" w:rsidRDefault="00280620" w:rsidP="00280620">
      <w:pPr>
        <w:spacing w:line="300" w:lineRule="auto"/>
        <w:ind w:firstLineChars="200" w:firstLine="420"/>
        <w:rPr>
          <w:rFonts w:ascii="宋体" w:hAnsi="宋体"/>
        </w:rPr>
      </w:pPr>
      <w:r w:rsidRPr="00390B7B">
        <w:rPr>
          <w:rFonts w:ascii="宋体" w:hAnsi="宋体"/>
        </w:rPr>
        <w:t>额定</w:t>
      </w:r>
      <w:r w:rsidRPr="00390B7B">
        <w:rPr>
          <w:rFonts w:ascii="宋体" w:hAnsi="宋体" w:hint="eastAsia"/>
        </w:rPr>
        <w:t>使用操作顺序(Ics)</w:t>
      </w:r>
      <w:r w:rsidRPr="00390B7B">
        <w:rPr>
          <w:rFonts w:ascii="宋体" w:hAnsi="宋体" w:hint="eastAsia"/>
        </w:rPr>
        <w:tab/>
      </w:r>
      <w:r w:rsidRPr="00390B7B">
        <w:rPr>
          <w:rFonts w:ascii="宋体" w:hAnsi="宋体" w:hint="eastAsia"/>
        </w:rPr>
        <w:tab/>
      </w:r>
      <w:r w:rsidRPr="00390B7B">
        <w:rPr>
          <w:rFonts w:ascii="宋体" w:hAnsi="宋体" w:hint="eastAsia"/>
        </w:rPr>
        <w:tab/>
      </w:r>
      <w:r w:rsidRPr="00390B7B">
        <w:rPr>
          <w:rFonts w:ascii="宋体" w:hAnsi="宋体" w:hint="eastAsia"/>
        </w:rPr>
        <w:tab/>
      </w:r>
      <w:r w:rsidRPr="00390B7B">
        <w:rPr>
          <w:rFonts w:ascii="宋体" w:hAnsi="宋体" w:hint="eastAsia"/>
        </w:rPr>
        <w:tab/>
      </w:r>
      <w:r w:rsidRPr="00390B7B">
        <w:rPr>
          <w:rFonts w:ascii="宋体" w:hAnsi="宋体"/>
        </w:rPr>
        <w:t>分-3 min-合分-3 min-合分</w:t>
      </w:r>
    </w:p>
    <w:p w14:paraId="45B356BB" w14:textId="77777777" w:rsidR="00280620" w:rsidRPr="00390B7B" w:rsidRDefault="00280620" w:rsidP="00280620">
      <w:pPr>
        <w:spacing w:line="300" w:lineRule="auto"/>
        <w:ind w:firstLineChars="200" w:firstLine="420"/>
        <w:rPr>
          <w:rFonts w:ascii="宋体" w:hAnsi="宋体"/>
        </w:rPr>
      </w:pPr>
      <w:r w:rsidRPr="00390B7B">
        <w:rPr>
          <w:rFonts w:ascii="宋体" w:hAnsi="宋体"/>
        </w:rPr>
        <w:t>额定</w:t>
      </w:r>
      <w:r w:rsidRPr="00390B7B">
        <w:rPr>
          <w:rFonts w:ascii="宋体" w:hAnsi="宋体" w:hint="eastAsia"/>
        </w:rPr>
        <w:t>极限操作顺序(Icu)</w:t>
      </w:r>
      <w:r w:rsidRPr="00390B7B">
        <w:rPr>
          <w:rFonts w:ascii="宋体" w:hAnsi="宋体" w:hint="eastAsia"/>
        </w:rPr>
        <w:tab/>
      </w:r>
      <w:r w:rsidRPr="00390B7B">
        <w:rPr>
          <w:rFonts w:ascii="宋体" w:hAnsi="宋体" w:hint="eastAsia"/>
        </w:rPr>
        <w:tab/>
      </w:r>
      <w:r w:rsidRPr="00390B7B">
        <w:rPr>
          <w:rFonts w:ascii="宋体" w:hAnsi="宋体" w:hint="eastAsia"/>
        </w:rPr>
        <w:tab/>
      </w:r>
      <w:r w:rsidRPr="00390B7B">
        <w:rPr>
          <w:rFonts w:ascii="宋体" w:hAnsi="宋体" w:hint="eastAsia"/>
        </w:rPr>
        <w:tab/>
      </w:r>
      <w:r w:rsidRPr="00390B7B">
        <w:rPr>
          <w:rFonts w:ascii="宋体" w:hAnsi="宋体" w:hint="eastAsia"/>
        </w:rPr>
        <w:tab/>
      </w:r>
      <w:r w:rsidRPr="00390B7B">
        <w:rPr>
          <w:rFonts w:ascii="宋体" w:hAnsi="宋体"/>
        </w:rPr>
        <w:t>分-3 min-合分</w:t>
      </w:r>
    </w:p>
    <w:p w14:paraId="0C131502" w14:textId="77777777" w:rsidR="00280620" w:rsidRPr="00390B7B" w:rsidRDefault="00280620" w:rsidP="00280620">
      <w:pPr>
        <w:spacing w:line="300" w:lineRule="auto"/>
        <w:ind w:firstLineChars="200" w:firstLine="420"/>
        <w:rPr>
          <w:rFonts w:ascii="宋体" w:hAnsi="宋体"/>
        </w:rPr>
      </w:pPr>
      <w:r w:rsidRPr="00390B7B">
        <w:rPr>
          <w:rFonts w:ascii="宋体" w:hAnsi="宋体"/>
        </w:rPr>
        <w:t>额定短路开断电流（Ics）</w:t>
      </w:r>
    </w:p>
    <w:p w14:paraId="5319B5BB" w14:textId="77777777" w:rsidR="00280620" w:rsidRPr="00390B7B" w:rsidRDefault="00280620" w:rsidP="00280620">
      <w:pPr>
        <w:spacing w:line="300" w:lineRule="auto"/>
        <w:ind w:firstLineChars="200" w:firstLine="420"/>
        <w:rPr>
          <w:rFonts w:ascii="宋体" w:hAnsi="宋体"/>
        </w:rPr>
      </w:pPr>
      <w:r w:rsidRPr="00390B7B">
        <w:rPr>
          <w:rFonts w:ascii="宋体" w:hAnsi="宋体"/>
        </w:rPr>
        <w:t>瞬时脱扣(rms)</w:t>
      </w:r>
      <w:r w:rsidRPr="00390B7B">
        <w:rPr>
          <w:rFonts w:ascii="宋体" w:hAnsi="宋体"/>
        </w:rPr>
        <w:tab/>
      </w:r>
      <w:r w:rsidRPr="00390B7B">
        <w:rPr>
          <w:rFonts w:ascii="宋体" w:hAnsi="宋体"/>
        </w:rPr>
        <w:tab/>
      </w:r>
      <w:r w:rsidRPr="00390B7B">
        <w:rPr>
          <w:rFonts w:ascii="宋体" w:hAnsi="宋体"/>
        </w:rPr>
        <w:tab/>
      </w:r>
      <w:r w:rsidRPr="00390B7B">
        <w:rPr>
          <w:rFonts w:ascii="宋体" w:hAnsi="宋体"/>
        </w:rPr>
        <w:tab/>
      </w:r>
      <w:r w:rsidRPr="00390B7B">
        <w:rPr>
          <w:rFonts w:ascii="宋体" w:hAnsi="宋体"/>
        </w:rPr>
        <w:tab/>
      </w:r>
      <w:r w:rsidRPr="00390B7B">
        <w:rPr>
          <w:rFonts w:ascii="宋体" w:hAnsi="宋体"/>
        </w:rPr>
        <w:tab/>
      </w:r>
      <w:r w:rsidRPr="00390B7B">
        <w:rPr>
          <w:rFonts w:ascii="宋体" w:hAnsi="宋体" w:hint="eastAsia"/>
        </w:rPr>
        <w:t>（框架）</w:t>
      </w:r>
      <w:r w:rsidRPr="00390B7B">
        <w:rPr>
          <w:rFonts w:ascii="宋体" w:hAnsi="宋体"/>
        </w:rPr>
        <w:t>≥</w:t>
      </w:r>
      <w:r w:rsidRPr="00390B7B">
        <w:rPr>
          <w:rFonts w:ascii="宋体" w:hAnsi="宋体" w:hint="eastAsia"/>
        </w:rPr>
        <w:t>50</w:t>
      </w:r>
      <w:r w:rsidRPr="00390B7B">
        <w:rPr>
          <w:rFonts w:ascii="宋体" w:hAnsi="宋体"/>
        </w:rPr>
        <w:t xml:space="preserve">kA </w:t>
      </w:r>
      <w:r w:rsidRPr="00390B7B">
        <w:rPr>
          <w:rFonts w:ascii="宋体" w:hAnsi="宋体" w:hint="eastAsia"/>
        </w:rPr>
        <w:t>，（塑壳）</w:t>
      </w:r>
      <w:r w:rsidRPr="00390B7B">
        <w:rPr>
          <w:rFonts w:ascii="宋体" w:hAnsi="宋体"/>
        </w:rPr>
        <w:t>≥</w:t>
      </w:r>
      <w:r w:rsidRPr="00390B7B">
        <w:rPr>
          <w:rFonts w:ascii="宋体" w:hAnsi="宋体" w:hint="eastAsia"/>
        </w:rPr>
        <w:t>35</w:t>
      </w:r>
      <w:r w:rsidRPr="00390B7B">
        <w:rPr>
          <w:rFonts w:ascii="宋体" w:hAnsi="宋体"/>
        </w:rPr>
        <w:t>kA</w:t>
      </w:r>
    </w:p>
    <w:p w14:paraId="1C5DB621" w14:textId="77777777" w:rsidR="00280620" w:rsidRPr="00390B7B" w:rsidRDefault="00280620" w:rsidP="00280620">
      <w:pPr>
        <w:spacing w:line="300" w:lineRule="auto"/>
        <w:ind w:firstLineChars="200" w:firstLine="420"/>
        <w:rPr>
          <w:rFonts w:ascii="宋体" w:hAnsi="宋体"/>
        </w:rPr>
      </w:pPr>
      <w:r w:rsidRPr="00390B7B">
        <w:rPr>
          <w:rFonts w:ascii="宋体" w:hAnsi="宋体"/>
        </w:rPr>
        <w:t>延时脱扣(rms)</w:t>
      </w:r>
      <w:r w:rsidRPr="00390B7B">
        <w:rPr>
          <w:rFonts w:ascii="宋体" w:hAnsi="宋体"/>
        </w:rPr>
        <w:tab/>
      </w:r>
      <w:r w:rsidRPr="00390B7B">
        <w:rPr>
          <w:rFonts w:ascii="宋体" w:hAnsi="宋体"/>
        </w:rPr>
        <w:tab/>
      </w:r>
      <w:r w:rsidRPr="00390B7B">
        <w:rPr>
          <w:rFonts w:ascii="宋体" w:hAnsi="宋体"/>
        </w:rPr>
        <w:tab/>
      </w:r>
      <w:r w:rsidRPr="00390B7B">
        <w:rPr>
          <w:rFonts w:ascii="宋体" w:hAnsi="宋体"/>
        </w:rPr>
        <w:tab/>
      </w:r>
      <w:r w:rsidRPr="00390B7B">
        <w:rPr>
          <w:rFonts w:ascii="宋体" w:hAnsi="宋体"/>
        </w:rPr>
        <w:tab/>
      </w:r>
      <w:r w:rsidRPr="00390B7B">
        <w:rPr>
          <w:rFonts w:ascii="宋体" w:hAnsi="宋体"/>
        </w:rPr>
        <w:tab/>
      </w:r>
      <w:r w:rsidRPr="00390B7B">
        <w:rPr>
          <w:rFonts w:ascii="宋体" w:hAnsi="宋体" w:hint="eastAsia"/>
        </w:rPr>
        <w:t>（框架）</w:t>
      </w:r>
      <w:r w:rsidRPr="00390B7B">
        <w:rPr>
          <w:rFonts w:ascii="宋体" w:hAnsi="宋体"/>
        </w:rPr>
        <w:t>≥</w:t>
      </w:r>
      <w:r w:rsidRPr="00390B7B">
        <w:rPr>
          <w:rFonts w:ascii="宋体" w:hAnsi="宋体" w:hint="eastAsia"/>
        </w:rPr>
        <w:t>50</w:t>
      </w:r>
      <w:r w:rsidRPr="00390B7B">
        <w:rPr>
          <w:rFonts w:ascii="宋体" w:hAnsi="宋体"/>
        </w:rPr>
        <w:t xml:space="preserve">kA </w:t>
      </w:r>
      <w:r w:rsidRPr="00390B7B">
        <w:rPr>
          <w:rFonts w:ascii="宋体" w:hAnsi="宋体" w:hint="eastAsia"/>
        </w:rPr>
        <w:t>，（塑壳）</w:t>
      </w:r>
      <w:r w:rsidRPr="00390B7B">
        <w:rPr>
          <w:rFonts w:ascii="宋体" w:hAnsi="宋体"/>
        </w:rPr>
        <w:t>≥</w:t>
      </w:r>
      <w:r w:rsidRPr="00390B7B">
        <w:rPr>
          <w:rFonts w:ascii="宋体" w:hAnsi="宋体" w:hint="eastAsia"/>
        </w:rPr>
        <w:t>35</w:t>
      </w:r>
      <w:r w:rsidRPr="00390B7B">
        <w:rPr>
          <w:rFonts w:ascii="宋体" w:hAnsi="宋体"/>
        </w:rPr>
        <w:t>kA</w:t>
      </w:r>
    </w:p>
    <w:p w14:paraId="5220D8BE" w14:textId="77777777" w:rsidR="00280620" w:rsidRPr="00390B7B" w:rsidRDefault="00280620" w:rsidP="00280620">
      <w:pPr>
        <w:spacing w:line="300" w:lineRule="auto"/>
        <w:ind w:firstLineChars="200" w:firstLine="420"/>
        <w:rPr>
          <w:rFonts w:ascii="宋体" w:hAnsi="宋体"/>
        </w:rPr>
      </w:pPr>
      <w:r w:rsidRPr="00390B7B">
        <w:rPr>
          <w:rFonts w:ascii="宋体" w:hAnsi="宋体"/>
        </w:rPr>
        <w:t>额定短时耐受电流（持续</w:t>
      </w:r>
      <w:r w:rsidRPr="00390B7B">
        <w:rPr>
          <w:rFonts w:ascii="宋体" w:hAnsi="宋体" w:hint="eastAsia"/>
        </w:rPr>
        <w:t>1</w:t>
      </w:r>
      <w:r w:rsidRPr="00390B7B">
        <w:rPr>
          <w:rFonts w:ascii="宋体" w:hAnsi="宋体"/>
        </w:rPr>
        <w:t>s）(rms)</w:t>
      </w:r>
      <w:r w:rsidRPr="00390B7B">
        <w:rPr>
          <w:rFonts w:ascii="宋体" w:hAnsi="宋体"/>
        </w:rPr>
        <w:tab/>
      </w:r>
      <w:r w:rsidRPr="00390B7B">
        <w:rPr>
          <w:rFonts w:ascii="宋体" w:hAnsi="宋体" w:hint="eastAsia"/>
        </w:rPr>
        <w:t>（框架）</w:t>
      </w:r>
      <w:r w:rsidRPr="00390B7B">
        <w:rPr>
          <w:rFonts w:ascii="宋体" w:hAnsi="宋体"/>
        </w:rPr>
        <w:t>≥</w:t>
      </w:r>
      <w:r w:rsidRPr="00390B7B">
        <w:rPr>
          <w:rFonts w:ascii="宋体" w:hAnsi="宋体" w:hint="eastAsia"/>
        </w:rPr>
        <w:t>50</w:t>
      </w:r>
      <w:r w:rsidRPr="00390B7B">
        <w:rPr>
          <w:rFonts w:ascii="宋体" w:hAnsi="宋体"/>
        </w:rPr>
        <w:t xml:space="preserve">kA </w:t>
      </w:r>
      <w:r w:rsidRPr="00390B7B">
        <w:rPr>
          <w:rFonts w:ascii="宋体" w:hAnsi="宋体" w:hint="eastAsia"/>
        </w:rPr>
        <w:t>，（塑壳）</w:t>
      </w:r>
      <w:r w:rsidRPr="00390B7B">
        <w:rPr>
          <w:rFonts w:ascii="宋体" w:hAnsi="宋体"/>
        </w:rPr>
        <w:t>≥</w:t>
      </w:r>
      <w:r w:rsidRPr="00390B7B">
        <w:rPr>
          <w:rFonts w:ascii="宋体" w:hAnsi="宋体" w:hint="eastAsia"/>
        </w:rPr>
        <w:t>35</w:t>
      </w:r>
      <w:r w:rsidRPr="00390B7B">
        <w:rPr>
          <w:rFonts w:ascii="宋体" w:hAnsi="宋体"/>
        </w:rPr>
        <w:t>kA</w:t>
      </w:r>
    </w:p>
    <w:p w14:paraId="5127D92C" w14:textId="77777777" w:rsidR="00280620" w:rsidRPr="0039595E" w:rsidRDefault="00280620" w:rsidP="00280620">
      <w:pPr>
        <w:spacing w:line="300" w:lineRule="auto"/>
        <w:ind w:firstLineChars="200" w:firstLine="420"/>
        <w:rPr>
          <w:rFonts w:ascii="宋体" w:hAnsi="宋体"/>
        </w:rPr>
      </w:pPr>
      <w:r w:rsidRPr="00390B7B">
        <w:rPr>
          <w:rFonts w:ascii="宋体" w:hAnsi="宋体"/>
        </w:rPr>
        <w:t>极数</w:t>
      </w:r>
      <w:r w:rsidRPr="00390B7B">
        <w:rPr>
          <w:rFonts w:ascii="宋体" w:hAnsi="宋体"/>
        </w:rPr>
        <w:tab/>
      </w:r>
      <w:r w:rsidRPr="00390B7B">
        <w:rPr>
          <w:rFonts w:ascii="宋体" w:hAnsi="宋体"/>
        </w:rPr>
        <w:tab/>
      </w:r>
      <w:r w:rsidRPr="00390B7B">
        <w:rPr>
          <w:rFonts w:ascii="宋体" w:hAnsi="宋体"/>
        </w:rPr>
        <w:tab/>
      </w:r>
      <w:r w:rsidRPr="00390B7B">
        <w:rPr>
          <w:rFonts w:ascii="宋体" w:hAnsi="宋体"/>
        </w:rPr>
        <w:tab/>
      </w:r>
      <w:r w:rsidRPr="00390B7B">
        <w:rPr>
          <w:rFonts w:ascii="宋体" w:hAnsi="宋体"/>
        </w:rPr>
        <w:tab/>
      </w:r>
      <w:r w:rsidRPr="00390B7B">
        <w:rPr>
          <w:rFonts w:ascii="宋体" w:hAnsi="宋体"/>
        </w:rPr>
        <w:tab/>
      </w:r>
      <w:r w:rsidRPr="00390B7B">
        <w:rPr>
          <w:rFonts w:ascii="宋体" w:hAnsi="宋体"/>
        </w:rPr>
        <w:tab/>
      </w:r>
      <w:r w:rsidRPr="00390B7B">
        <w:rPr>
          <w:rFonts w:ascii="宋体" w:hAnsi="宋体"/>
        </w:rPr>
        <w:tab/>
      </w:r>
      <w:r w:rsidRPr="00390B7B">
        <w:rPr>
          <w:rFonts w:ascii="宋体" w:hAnsi="宋体"/>
        </w:rPr>
        <w:tab/>
      </w:r>
      <w:r w:rsidRPr="00390B7B">
        <w:rPr>
          <w:rFonts w:ascii="宋体" w:hAnsi="宋体"/>
        </w:rPr>
        <w:tab/>
      </w:r>
      <w:r w:rsidRPr="00390B7B">
        <w:rPr>
          <w:rFonts w:ascii="宋体" w:hAnsi="宋体"/>
        </w:rPr>
        <w:tab/>
      </w:r>
      <w:r w:rsidRPr="00390B7B">
        <w:rPr>
          <w:rFonts w:ascii="宋体" w:hAnsi="宋体"/>
        </w:rPr>
        <w:tab/>
      </w:r>
      <w:r w:rsidRPr="00390B7B">
        <w:rPr>
          <w:rFonts w:ascii="宋体" w:hAnsi="宋体" w:hint="eastAsia"/>
        </w:rPr>
        <w:tab/>
      </w:r>
      <w:r w:rsidRPr="00390B7B">
        <w:rPr>
          <w:rFonts w:ascii="宋体" w:hAnsi="宋体"/>
        </w:rPr>
        <w:t>3</w:t>
      </w:r>
    </w:p>
    <w:p w14:paraId="00C35943" w14:textId="77777777" w:rsidR="00280620" w:rsidRPr="00F71B7A" w:rsidRDefault="00280620" w:rsidP="00280620">
      <w:bookmarkStart w:id="40" w:name="_Toc43101817"/>
      <w:r w:rsidRPr="00F71B7A">
        <w:rPr>
          <w:rFonts w:hint="eastAsia"/>
        </w:rPr>
        <w:t>4.2</w:t>
      </w:r>
      <w:r w:rsidRPr="00F71B7A">
        <w:t xml:space="preserve">  </w:t>
      </w:r>
      <w:r w:rsidRPr="00F71B7A">
        <w:t>详细技术要求</w:t>
      </w:r>
      <w:bookmarkEnd w:id="40"/>
    </w:p>
    <w:p w14:paraId="6143FE82" w14:textId="77777777" w:rsidR="00280620" w:rsidRPr="00F71B7A" w:rsidRDefault="00280620" w:rsidP="00280620">
      <w:pPr>
        <w:spacing w:line="300" w:lineRule="auto"/>
        <w:jc w:val="left"/>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F71B7A">
          <w:rPr>
            <w:rFonts w:ascii="宋体" w:hAnsi="宋体" w:hint="eastAsia"/>
          </w:rPr>
          <w:t>4.2.</w:t>
        </w:r>
        <w:r w:rsidRPr="00F71B7A">
          <w:rPr>
            <w:rFonts w:ascii="宋体" w:hAnsi="宋体"/>
          </w:rPr>
          <w:t>1</w:t>
        </w:r>
      </w:smartTag>
      <w:r w:rsidRPr="00F71B7A">
        <w:rPr>
          <w:rFonts w:ascii="宋体" w:hAnsi="宋体"/>
        </w:rPr>
        <w:t xml:space="preserve">  一般要求</w:t>
      </w:r>
    </w:p>
    <w:p w14:paraId="0887B0A6"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4.2.1</w:t>
        </w:r>
      </w:smartTag>
      <w:r w:rsidRPr="00390B7B">
        <w:rPr>
          <w:rFonts w:ascii="宋体" w:hAnsi="宋体" w:hint="eastAsia"/>
        </w:rPr>
        <w:t>.1</w:t>
      </w:r>
      <w:r w:rsidRPr="00390B7B">
        <w:rPr>
          <w:rFonts w:ascii="宋体" w:hAnsi="宋体"/>
        </w:rPr>
        <w:t>提供整套低压</w:t>
      </w:r>
      <w:r w:rsidRPr="00390B7B">
        <w:rPr>
          <w:rFonts w:ascii="宋体" w:hAnsi="宋体" w:hint="eastAsia"/>
        </w:rPr>
        <w:t>开关柜</w:t>
      </w:r>
      <w:r w:rsidRPr="00390B7B">
        <w:rPr>
          <w:rFonts w:ascii="宋体" w:hAnsi="宋体"/>
        </w:rPr>
        <w:t>及其连接的母线桥，低压抽出式金属铠装开关柜应包括主电路、辅助电路、母线和各种附件</w:t>
      </w:r>
      <w:r w:rsidRPr="00390B7B">
        <w:rPr>
          <w:rFonts w:ascii="宋体" w:hAnsi="宋体" w:hint="eastAsia"/>
        </w:rPr>
        <w:t>等</w:t>
      </w:r>
      <w:r w:rsidRPr="00390B7B">
        <w:rPr>
          <w:rFonts w:ascii="宋体" w:hAnsi="宋体"/>
        </w:rPr>
        <w:t>全部电气接线。</w:t>
      </w:r>
    </w:p>
    <w:p w14:paraId="58909311"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4.2.1</w:t>
        </w:r>
      </w:smartTag>
      <w:r w:rsidRPr="00390B7B">
        <w:rPr>
          <w:rFonts w:ascii="宋体" w:hAnsi="宋体" w:hint="eastAsia"/>
        </w:rPr>
        <w:t xml:space="preserve">.2 </w:t>
      </w:r>
      <w:r w:rsidRPr="00390B7B">
        <w:rPr>
          <w:rFonts w:ascii="宋体" w:hAnsi="宋体"/>
        </w:rPr>
        <w:t>主电路、母线、绝缘子、支持件和抽出装置应有足够的机械强度</w:t>
      </w:r>
      <w:r w:rsidRPr="00390B7B">
        <w:rPr>
          <w:rFonts w:ascii="宋体" w:hAnsi="宋体" w:hint="eastAsia"/>
        </w:rPr>
        <w:t>，可</w:t>
      </w:r>
      <w:r w:rsidRPr="00390B7B">
        <w:rPr>
          <w:rFonts w:ascii="宋体" w:hAnsi="宋体"/>
        </w:rPr>
        <w:t>承受任何短路故障电流产生的冲击而不损坏。</w:t>
      </w:r>
    </w:p>
    <w:p w14:paraId="3D66C6F2"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4.2.1</w:t>
        </w:r>
      </w:smartTag>
      <w:r w:rsidRPr="00390B7B">
        <w:rPr>
          <w:rFonts w:ascii="宋体" w:hAnsi="宋体" w:hint="eastAsia"/>
        </w:rPr>
        <w:t>.3</w:t>
      </w:r>
      <w:r w:rsidRPr="00390B7B">
        <w:rPr>
          <w:rFonts w:ascii="宋体" w:hAnsi="宋体"/>
        </w:rPr>
        <w:t>低压抽出式金属铠装开关柜任何载流部件的最大温升应不超过有关标准规定的限值。设计环</w:t>
      </w:r>
      <w:r w:rsidRPr="00390B7B">
        <w:rPr>
          <w:rFonts w:ascii="宋体" w:hAnsi="宋体" w:hint="eastAsia"/>
        </w:rPr>
        <w:t>境</w:t>
      </w:r>
      <w:r w:rsidRPr="00390B7B">
        <w:rPr>
          <w:rFonts w:ascii="宋体" w:hAnsi="宋体"/>
        </w:rPr>
        <w:t>温</w:t>
      </w:r>
      <w:r w:rsidRPr="00390B7B">
        <w:rPr>
          <w:rFonts w:ascii="宋体" w:hAnsi="宋体" w:hint="eastAsia"/>
        </w:rPr>
        <w:t>度</w:t>
      </w:r>
      <w:r w:rsidRPr="00390B7B">
        <w:rPr>
          <w:rFonts w:ascii="宋体" w:hAnsi="宋体"/>
        </w:rPr>
        <w:t>为</w:t>
      </w:r>
      <w:smartTag w:uri="urn:schemas-microsoft-com:office:smarttags" w:element="chmetcnv">
        <w:smartTagPr>
          <w:attr w:name="UnitName" w:val="C"/>
          <w:attr w:name="SourceValue" w:val="40"/>
          <w:attr w:name="HasSpace" w:val="False"/>
          <w:attr w:name="Negative" w:val="False"/>
          <w:attr w:name="NumberType" w:val="1"/>
          <w:attr w:name="TCSC" w:val="0"/>
        </w:smartTagPr>
        <w:r w:rsidRPr="00390B7B">
          <w:rPr>
            <w:rFonts w:ascii="宋体" w:hAnsi="宋体"/>
          </w:rPr>
          <w:t>40</w:t>
        </w:r>
        <w:r w:rsidRPr="00390B7B">
          <w:rPr>
            <w:rFonts w:ascii="宋体" w:hAnsi="宋体"/>
          </w:rPr>
          <w:sym w:font="Symbol" w:char="F0B0"/>
        </w:r>
      </w:smartTag>
      <w:r w:rsidRPr="00390B7B">
        <w:rPr>
          <w:rFonts w:ascii="宋体" w:hAnsi="宋体"/>
        </w:rPr>
        <w:t>C。</w:t>
      </w:r>
    </w:p>
    <w:p w14:paraId="2AEB0E9A"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4.2.1</w:t>
        </w:r>
      </w:smartTag>
      <w:r w:rsidRPr="00390B7B">
        <w:rPr>
          <w:rFonts w:ascii="宋体" w:hAnsi="宋体" w:hint="eastAsia"/>
        </w:rPr>
        <w:t xml:space="preserve">.4 </w:t>
      </w:r>
      <w:r w:rsidRPr="00390B7B">
        <w:rPr>
          <w:rFonts w:ascii="宋体" w:hAnsi="宋体"/>
        </w:rPr>
        <w:t>相同型号和额定值的元件应能互换。</w:t>
      </w:r>
    </w:p>
    <w:p w14:paraId="169BF7E0"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4.2.1</w:t>
        </w:r>
      </w:smartTag>
      <w:r w:rsidRPr="00390B7B">
        <w:rPr>
          <w:rFonts w:ascii="宋体" w:hAnsi="宋体" w:hint="eastAsia"/>
        </w:rPr>
        <w:t xml:space="preserve">.5 </w:t>
      </w:r>
      <w:r w:rsidRPr="00390B7B">
        <w:rPr>
          <w:rFonts w:ascii="宋体" w:hAnsi="宋体"/>
        </w:rPr>
        <w:t>所有元件均应由非吸湿和非燃性材料制成。</w:t>
      </w:r>
    </w:p>
    <w:p w14:paraId="7880FC40"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4.2.1</w:t>
        </w:r>
      </w:smartTag>
      <w:r w:rsidRPr="00390B7B">
        <w:rPr>
          <w:rFonts w:ascii="宋体" w:hAnsi="宋体" w:hint="eastAsia"/>
        </w:rPr>
        <w:t>.</w:t>
      </w:r>
      <w:r>
        <w:rPr>
          <w:rFonts w:ascii="宋体" w:hAnsi="宋体" w:hint="eastAsia"/>
        </w:rPr>
        <w:t>6</w:t>
      </w:r>
      <w:r w:rsidRPr="00390B7B">
        <w:rPr>
          <w:rFonts w:ascii="宋体" w:hAnsi="宋体" w:hint="eastAsia"/>
        </w:rPr>
        <w:tab/>
        <w:t>组柜原则：投标阶段每个回路最小按1个抽屉统计数量，不允许1/2及1/4抽屉的情况出现；框架断路器额定电流≥</w:t>
      </w:r>
      <w:smartTag w:uri="urn:schemas-microsoft-com:office:smarttags" w:element="chmetcnv">
        <w:smartTagPr>
          <w:attr w:name="UnitName" w:val="a"/>
          <w:attr w:name="SourceValue" w:val="630"/>
          <w:attr w:name="HasSpace" w:val="False"/>
          <w:attr w:name="Negative" w:val="False"/>
          <w:attr w:name="NumberType" w:val="1"/>
          <w:attr w:name="TCSC" w:val="0"/>
        </w:smartTagPr>
        <w:r>
          <w:rPr>
            <w:rFonts w:ascii="宋体" w:hAnsi="宋体" w:hint="eastAsia"/>
          </w:rPr>
          <w:t>630</w:t>
        </w:r>
        <w:r w:rsidRPr="00390B7B">
          <w:rPr>
            <w:rFonts w:ascii="宋体" w:hAnsi="宋体" w:hint="eastAsia"/>
          </w:rPr>
          <w:t>A</w:t>
        </w:r>
      </w:smartTag>
      <w:r w:rsidRPr="00390B7B">
        <w:rPr>
          <w:rFonts w:ascii="宋体" w:hAnsi="宋体" w:hint="eastAsia"/>
        </w:rPr>
        <w:t>时，每面柜按1个回路计数；框架断路器额定电流＜</w:t>
      </w:r>
      <w:smartTag w:uri="urn:schemas-microsoft-com:office:smarttags" w:element="chmetcnv">
        <w:smartTagPr>
          <w:attr w:name="UnitName" w:val="a"/>
          <w:attr w:name="SourceValue" w:val="630"/>
          <w:attr w:name="HasSpace" w:val="False"/>
          <w:attr w:name="Negative" w:val="False"/>
          <w:attr w:name="NumberType" w:val="1"/>
          <w:attr w:name="TCSC" w:val="0"/>
        </w:smartTagPr>
        <w:r>
          <w:rPr>
            <w:rFonts w:ascii="宋体" w:hAnsi="宋体" w:hint="eastAsia"/>
          </w:rPr>
          <w:t>630</w:t>
        </w:r>
        <w:r w:rsidRPr="00390B7B">
          <w:rPr>
            <w:rFonts w:ascii="宋体" w:hAnsi="宋体" w:hint="eastAsia"/>
          </w:rPr>
          <w:t>A</w:t>
        </w:r>
      </w:smartTag>
      <w:r w:rsidRPr="00390B7B">
        <w:rPr>
          <w:rFonts w:ascii="宋体" w:hAnsi="宋体" w:hint="eastAsia"/>
        </w:rPr>
        <w:t>时，每面柜按2个回路计数。投标方在组柜时，应保证每段PC和MCC的所有回路均</w:t>
      </w:r>
      <w:r w:rsidRPr="00390B7B">
        <w:rPr>
          <w:rFonts w:ascii="宋体" w:hAnsi="宋体" w:hint="eastAsia"/>
        </w:rPr>
        <w:lastRenderedPageBreak/>
        <w:t>合理分配，当不足一面柜时暂按一面柜报价。</w:t>
      </w:r>
    </w:p>
    <w:p w14:paraId="075A2614"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4.2.1</w:t>
        </w:r>
      </w:smartTag>
      <w:r w:rsidRPr="00390B7B">
        <w:rPr>
          <w:rFonts w:ascii="宋体" w:hAnsi="宋体" w:hint="eastAsia"/>
        </w:rPr>
        <w:t>.</w:t>
      </w:r>
      <w:r>
        <w:rPr>
          <w:rFonts w:ascii="宋体" w:hAnsi="宋体" w:hint="eastAsia"/>
        </w:rPr>
        <w:t>7</w:t>
      </w:r>
      <w:r w:rsidRPr="00390B7B">
        <w:rPr>
          <w:rFonts w:ascii="宋体" w:hAnsi="宋体" w:hint="eastAsia"/>
        </w:rPr>
        <w:tab/>
        <w:t>图例：</w:t>
      </w:r>
    </w:p>
    <w:p w14:paraId="28738670" w14:textId="77777777" w:rsidR="00280620" w:rsidRPr="00390B7B" w:rsidRDefault="00280620" w:rsidP="00280620">
      <w:pPr>
        <w:spacing w:line="300" w:lineRule="auto"/>
        <w:jc w:val="center"/>
        <w:rPr>
          <w:rFonts w:ascii="宋体" w:hAnsi="宋体"/>
        </w:rPr>
      </w:pPr>
      <w:r w:rsidRPr="00390B7B">
        <w:rPr>
          <w:rFonts w:ascii="宋体" w:hAnsi="宋体"/>
        </w:rPr>
        <w:object w:dxaOrig="15300" w:dyaOrig="7320" w14:anchorId="6AAB73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424.5pt;height:203pt" o:ole="">
            <v:imagedata r:id="rId26" o:title=""/>
          </v:shape>
          <o:OLEObject Type="Embed" ProgID="AutoCAD.Drawing.18" ShapeID="_x0000_i1044" DrawAspect="Content" ObjectID="_1717914457" r:id="rId27"/>
        </w:object>
      </w:r>
    </w:p>
    <w:p w14:paraId="72F940DD" w14:textId="77777777" w:rsidR="00280620" w:rsidRDefault="00280620" w:rsidP="00280620">
      <w:pPr>
        <w:spacing w:line="300" w:lineRule="auto"/>
        <w:ind w:firstLineChars="200" w:firstLine="422"/>
        <w:rPr>
          <w:rFonts w:ascii="宋体" w:hAnsi="宋体"/>
          <w:b/>
        </w:rPr>
      </w:pPr>
    </w:p>
    <w:p w14:paraId="5F3A57BE" w14:textId="77777777" w:rsidR="00280620" w:rsidRPr="00F71B7A"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F71B7A">
          <w:rPr>
            <w:rFonts w:ascii="宋体" w:hAnsi="宋体" w:hint="eastAsia"/>
          </w:rPr>
          <w:t>4.2.2</w:t>
        </w:r>
      </w:smartTag>
      <w:r w:rsidRPr="00F71B7A">
        <w:rPr>
          <w:rFonts w:ascii="宋体" w:hAnsi="宋体"/>
        </w:rPr>
        <w:t xml:space="preserve">  低压电器组合</w:t>
      </w:r>
    </w:p>
    <w:p w14:paraId="5C44FECB" w14:textId="77777777" w:rsidR="00280620" w:rsidRPr="0039595E" w:rsidRDefault="00280620" w:rsidP="00280620">
      <w:pPr>
        <w:spacing w:line="300" w:lineRule="auto"/>
        <w:rPr>
          <w:rFonts w:ascii="宋体" w:hAnsi="宋体"/>
          <w:b/>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4.2.2</w:t>
        </w:r>
      </w:smartTag>
      <w:r w:rsidRPr="00390B7B">
        <w:rPr>
          <w:rFonts w:ascii="宋体" w:hAnsi="宋体" w:hint="eastAsia"/>
        </w:rPr>
        <w:t>.1</w:t>
      </w:r>
      <w:r w:rsidRPr="00390B7B">
        <w:rPr>
          <w:rFonts w:ascii="宋体" w:hAnsi="宋体" w:hint="eastAsia"/>
        </w:rPr>
        <w:tab/>
      </w:r>
      <w:r w:rsidRPr="00390B7B">
        <w:rPr>
          <w:rFonts w:ascii="宋体" w:hAnsi="宋体"/>
        </w:rPr>
        <w:t>低压开关柜内的框架空气断路器、塑壳空气断路器</w:t>
      </w:r>
      <w:r>
        <w:rPr>
          <w:rFonts w:ascii="宋体" w:hAnsi="宋体" w:hint="eastAsia"/>
        </w:rPr>
        <w:t>.</w:t>
      </w:r>
      <w:r w:rsidRPr="0039595E">
        <w:rPr>
          <w:rFonts w:ascii="宋体" w:hAnsi="宋体" w:hint="eastAsia"/>
          <w:b/>
        </w:rPr>
        <w:t>。</w:t>
      </w:r>
    </w:p>
    <w:p w14:paraId="5DEFABBA" w14:textId="77777777" w:rsidR="00280620" w:rsidRPr="006F1502"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4.2.2</w:t>
        </w:r>
      </w:smartTag>
      <w:r w:rsidRPr="00390B7B">
        <w:rPr>
          <w:rFonts w:ascii="宋体" w:hAnsi="宋体" w:hint="eastAsia"/>
        </w:rPr>
        <w:t>.</w:t>
      </w:r>
      <w:r>
        <w:rPr>
          <w:rFonts w:ascii="宋体" w:hAnsi="宋体" w:hint="eastAsia"/>
        </w:rPr>
        <w:t>2</w:t>
      </w:r>
      <w:r w:rsidRPr="00390B7B">
        <w:rPr>
          <w:rFonts w:ascii="宋体" w:hAnsi="宋体" w:hint="eastAsia"/>
        </w:rPr>
        <w:tab/>
        <w:t>原则上所有PC及保安MCC的控制、保护电源为DC</w:t>
      </w:r>
      <w:r>
        <w:rPr>
          <w:rFonts w:ascii="宋体" w:hAnsi="宋体" w:hint="eastAsia"/>
        </w:rPr>
        <w:t>22</w:t>
      </w:r>
      <w:r w:rsidRPr="00390B7B">
        <w:rPr>
          <w:rFonts w:ascii="宋体" w:hAnsi="宋体" w:hint="eastAsia"/>
        </w:rPr>
        <w:t>0V；其余MCC的控制电源为AC220V，具体以最终设计图纸为准。投标方开关柜内各元件如有其它等级电源需求，应自带电源转换装置。</w:t>
      </w:r>
    </w:p>
    <w:p w14:paraId="4E9BF3AF" w14:textId="77777777" w:rsidR="00280620" w:rsidRPr="00F71B7A"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F71B7A">
          <w:rPr>
            <w:rFonts w:ascii="宋体" w:hAnsi="宋体" w:hint="eastAsia"/>
          </w:rPr>
          <w:t>4.2.3</w:t>
        </w:r>
      </w:smartTag>
      <w:r w:rsidRPr="00F71B7A">
        <w:rPr>
          <w:rFonts w:ascii="宋体" w:hAnsi="宋体"/>
        </w:rPr>
        <w:t xml:space="preserve">   结构要求</w:t>
      </w:r>
    </w:p>
    <w:p w14:paraId="4FE056BE"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4.2.3</w:t>
        </w:r>
      </w:smartTag>
      <w:r w:rsidRPr="00390B7B">
        <w:rPr>
          <w:rFonts w:ascii="宋体" w:hAnsi="宋体" w:hint="eastAsia"/>
        </w:rPr>
        <w:t xml:space="preserve">.1 </w:t>
      </w:r>
      <w:r w:rsidRPr="00390B7B">
        <w:rPr>
          <w:rFonts w:ascii="宋体" w:hAnsi="宋体"/>
        </w:rPr>
        <w:t>由钢板外壳封闭的框架应是垂直地面安装的刚性、自承式独立结构，并应能承受所安装元件和短路时产生的动、热稳定。同时不会因为开关柜的安装、运输等情况而影响开关柜的性能。</w:t>
      </w:r>
    </w:p>
    <w:p w14:paraId="6C6C8C84"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4.2.3</w:t>
        </w:r>
      </w:smartTag>
      <w:r w:rsidRPr="00390B7B">
        <w:rPr>
          <w:rFonts w:ascii="宋体" w:hAnsi="宋体" w:hint="eastAsia"/>
        </w:rPr>
        <w:t>.2 开关柜外壳钢板的厚度应满足国标和IEC有关标准，应采用进口板材，内部的分隔板也应选用进口板材。对额定电流大于</w:t>
      </w:r>
      <w:smartTag w:uri="urn:schemas-microsoft-com:office:smarttags" w:element="chmetcnv">
        <w:smartTagPr>
          <w:attr w:name="UnitName" w:val="a"/>
          <w:attr w:name="SourceValue" w:val="3200"/>
          <w:attr w:name="HasSpace" w:val="False"/>
          <w:attr w:name="Negative" w:val="False"/>
          <w:attr w:name="NumberType" w:val="1"/>
          <w:attr w:name="TCSC" w:val="0"/>
        </w:smartTagPr>
        <w:r w:rsidRPr="00390B7B">
          <w:rPr>
            <w:rFonts w:ascii="宋体" w:hAnsi="宋体" w:hint="eastAsia"/>
          </w:rPr>
          <w:t>3200A</w:t>
        </w:r>
      </w:smartTag>
      <w:r w:rsidRPr="00390B7B">
        <w:rPr>
          <w:rFonts w:ascii="宋体" w:hAnsi="宋体" w:hint="eastAsia"/>
        </w:rPr>
        <w:t>开关柜，应采取适当措施，以抑制涡流的产生。开关柜应具有很好的刚度和强度，以完全满足运输、安装、运行、检修等的机械强度要求。前后门板和侧板的厚度不小于</w:t>
      </w:r>
      <w:smartTag w:uri="urn:schemas-microsoft-com:office:smarttags" w:element="chmetcnv">
        <w:smartTagPr>
          <w:attr w:name="UnitName" w:val="mm"/>
          <w:attr w:name="SourceValue" w:val="2"/>
          <w:attr w:name="HasSpace" w:val="False"/>
          <w:attr w:name="Negative" w:val="False"/>
          <w:attr w:name="NumberType" w:val="1"/>
          <w:attr w:name="TCSC" w:val="0"/>
        </w:smartTagPr>
        <w:r w:rsidRPr="00390B7B">
          <w:rPr>
            <w:rFonts w:ascii="宋体" w:hAnsi="宋体" w:hint="eastAsia"/>
          </w:rPr>
          <w:t>2mm</w:t>
        </w:r>
      </w:smartTag>
      <w:r w:rsidRPr="00390B7B">
        <w:rPr>
          <w:rFonts w:ascii="宋体" w:hAnsi="宋体" w:hint="eastAsia"/>
        </w:rPr>
        <w:t>，框架板材厚度不小于</w:t>
      </w:r>
      <w:smartTag w:uri="urn:schemas-microsoft-com:office:smarttags" w:element="chmetcnv">
        <w:smartTagPr>
          <w:attr w:name="UnitName" w:val="mm"/>
          <w:attr w:name="SourceValue" w:val="2.5"/>
          <w:attr w:name="HasSpace" w:val="False"/>
          <w:attr w:name="Negative" w:val="False"/>
          <w:attr w:name="NumberType" w:val="1"/>
          <w:attr w:name="TCSC" w:val="0"/>
        </w:smartTagPr>
        <w:r w:rsidRPr="00390B7B">
          <w:rPr>
            <w:rFonts w:ascii="宋体" w:hAnsi="宋体" w:hint="eastAsia"/>
          </w:rPr>
          <w:t>2.5mm</w:t>
        </w:r>
      </w:smartTag>
      <w:r w:rsidRPr="00390B7B">
        <w:rPr>
          <w:rFonts w:ascii="宋体" w:hAnsi="宋体" w:hint="eastAsia"/>
        </w:rPr>
        <w:t>，抽屉和隔板板材厚度不小于</w:t>
      </w:r>
      <w:smartTag w:uri="urn:schemas-microsoft-com:office:smarttags" w:element="chmetcnv">
        <w:smartTagPr>
          <w:attr w:name="UnitName" w:val="mm"/>
          <w:attr w:name="SourceValue" w:val="1.5"/>
          <w:attr w:name="HasSpace" w:val="False"/>
          <w:attr w:name="Negative" w:val="False"/>
          <w:attr w:name="NumberType" w:val="1"/>
          <w:attr w:name="TCSC" w:val="0"/>
        </w:smartTagPr>
        <w:r w:rsidRPr="00390B7B">
          <w:rPr>
            <w:rFonts w:ascii="宋体" w:hAnsi="宋体" w:hint="eastAsia"/>
          </w:rPr>
          <w:t>1.5mm</w:t>
        </w:r>
      </w:smartTag>
      <w:r w:rsidRPr="00390B7B">
        <w:rPr>
          <w:rFonts w:ascii="宋体" w:hAnsi="宋体" w:hint="eastAsia"/>
        </w:rPr>
        <w:t>。投标书中应说明所供开关柜各处的板厚。</w:t>
      </w:r>
    </w:p>
    <w:p w14:paraId="1B578776"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4.2.3</w:t>
        </w:r>
      </w:smartTag>
      <w:r w:rsidRPr="00390B7B">
        <w:rPr>
          <w:rFonts w:ascii="宋体" w:hAnsi="宋体" w:hint="eastAsia"/>
        </w:rPr>
        <w:t xml:space="preserve">.3 </w:t>
      </w:r>
      <w:r w:rsidRPr="00390B7B">
        <w:rPr>
          <w:rFonts w:ascii="宋体" w:hAnsi="宋体"/>
        </w:rPr>
        <w:t>开关柜利用金属隔板分隔成若干独立小室，包括母线室、功能单元室和电缆室。金属隔板应与保护接地母线可靠连接，且在遭受碰撞不应产生变形。</w:t>
      </w:r>
    </w:p>
    <w:p w14:paraId="07F475BD"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4.2.3</w:t>
        </w:r>
      </w:smartTag>
      <w:r w:rsidRPr="00390B7B">
        <w:rPr>
          <w:rFonts w:ascii="宋体" w:hAnsi="宋体" w:hint="eastAsia"/>
        </w:rPr>
        <w:t xml:space="preserve">.4 </w:t>
      </w:r>
      <w:r w:rsidRPr="00390B7B">
        <w:rPr>
          <w:rFonts w:ascii="宋体" w:hAnsi="宋体"/>
        </w:rPr>
        <w:t>开关柜隔室的结构应能承受三相短路产生的电弧或游离气体所产生的压力而不造成损坏，并应提供适当措施排除气体。</w:t>
      </w:r>
    </w:p>
    <w:p w14:paraId="48558C28"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4.2.3</w:t>
        </w:r>
      </w:smartTag>
      <w:r w:rsidRPr="00390B7B">
        <w:rPr>
          <w:rFonts w:ascii="宋体" w:hAnsi="宋体" w:hint="eastAsia"/>
        </w:rPr>
        <w:t xml:space="preserve">.5 </w:t>
      </w:r>
      <w:r w:rsidRPr="00390B7B">
        <w:rPr>
          <w:rFonts w:ascii="宋体" w:hAnsi="宋体"/>
        </w:rPr>
        <w:t>开关柜隔室之间的开孔应确保断路器在短路分断时产生的气体不影响相临隔室的功能单元的正常工作。</w:t>
      </w:r>
    </w:p>
    <w:p w14:paraId="14EEB2BA"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lastRenderedPageBreak/>
          <w:t>4.2.3</w:t>
        </w:r>
      </w:smartTag>
      <w:r w:rsidRPr="00390B7B">
        <w:rPr>
          <w:rFonts w:ascii="宋体" w:hAnsi="宋体" w:hint="eastAsia"/>
        </w:rPr>
        <w:t xml:space="preserve">.6 </w:t>
      </w:r>
      <w:r w:rsidRPr="00390B7B">
        <w:rPr>
          <w:rFonts w:ascii="宋体" w:hAnsi="宋体"/>
        </w:rPr>
        <w:t>每台断路器应布置在前开铰链门的功能单元室内。低压开关柜的背面设置维护门</w:t>
      </w:r>
      <w:r w:rsidRPr="00390B7B">
        <w:rPr>
          <w:rFonts w:ascii="宋体" w:hAnsi="宋体" w:hint="eastAsia"/>
        </w:rPr>
        <w:t>（靠墙布置的低压开关柜除外）</w:t>
      </w:r>
      <w:r w:rsidRPr="00390B7B">
        <w:rPr>
          <w:rFonts w:ascii="宋体" w:hAnsi="宋体"/>
        </w:rPr>
        <w:t>。</w:t>
      </w:r>
      <w:r w:rsidRPr="00390B7B">
        <w:rPr>
          <w:rFonts w:ascii="宋体" w:hAnsi="宋体" w:hint="eastAsia"/>
        </w:rPr>
        <w:t>开关柜柜门开启角度应接近180度，应考虑特殊情况下的安全需要。</w:t>
      </w:r>
    </w:p>
    <w:p w14:paraId="244B3508"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4.2.3</w:t>
        </w:r>
      </w:smartTag>
      <w:r w:rsidRPr="00390B7B">
        <w:rPr>
          <w:rFonts w:ascii="宋体" w:hAnsi="宋体" w:hint="eastAsia"/>
        </w:rPr>
        <w:t>.7 开关柜应有完善、可靠的防护措施。每个抽屉应有接通、试验、断开三个位置。在三个位置时，柜门可关闭。三个位置都应有机械定位装置，不允许因外力的作用从一个位置移到另一个位置。</w:t>
      </w:r>
    </w:p>
    <w:p w14:paraId="743E34DE"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4.2.3</w:t>
        </w:r>
      </w:smartTag>
      <w:r w:rsidRPr="00390B7B">
        <w:rPr>
          <w:rFonts w:ascii="宋体" w:hAnsi="宋体" w:hint="eastAsia"/>
        </w:rPr>
        <w:t xml:space="preserve">.8 </w:t>
      </w:r>
      <w:r w:rsidRPr="00390B7B">
        <w:rPr>
          <w:rFonts w:ascii="宋体" w:hAnsi="宋体"/>
        </w:rPr>
        <w:t>在一次触头接通前，断路器的框架或抽出单元应可靠接地，并且，在运行位置以及在一次触头分开一个安全距离以前的所有其它位置，断路器的框架或抽出单元应保持可靠接地。</w:t>
      </w:r>
    </w:p>
    <w:p w14:paraId="117F14FF"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4.2.3</w:t>
        </w:r>
      </w:smartTag>
      <w:r w:rsidRPr="00390B7B">
        <w:rPr>
          <w:rFonts w:ascii="宋体" w:hAnsi="宋体" w:hint="eastAsia"/>
        </w:rPr>
        <w:t xml:space="preserve">.9 </w:t>
      </w:r>
      <w:r w:rsidRPr="00390B7B">
        <w:rPr>
          <w:rFonts w:ascii="宋体" w:hAnsi="宋体"/>
        </w:rPr>
        <w:t>低压开关柜应开设通风孔，且通风孔安装百叶保护。通风孔的设计和设置应使得当断路器在正常运行时或在短路情况下没有电弧或可熔金属喷出。</w:t>
      </w:r>
    </w:p>
    <w:p w14:paraId="5355474A"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4.2.3</w:t>
        </w:r>
      </w:smartTag>
      <w:r w:rsidRPr="00390B7B">
        <w:rPr>
          <w:rFonts w:ascii="宋体" w:hAnsi="宋体" w:hint="eastAsia"/>
        </w:rPr>
        <w:t xml:space="preserve">.10 </w:t>
      </w:r>
      <w:r w:rsidRPr="00390B7B">
        <w:rPr>
          <w:rFonts w:ascii="宋体" w:hAnsi="宋体"/>
        </w:rPr>
        <w:t>低压开关柜应设置活动挡板，以防止断路器或功能单元抽出后接触到带电母线或其它带电连接。</w:t>
      </w:r>
    </w:p>
    <w:p w14:paraId="099CB4C2"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4.2.3</w:t>
        </w:r>
      </w:smartTag>
      <w:r w:rsidRPr="00390B7B">
        <w:rPr>
          <w:rFonts w:ascii="宋体" w:hAnsi="宋体" w:hint="eastAsia"/>
        </w:rPr>
        <w:t xml:space="preserve">.11 </w:t>
      </w:r>
      <w:r w:rsidRPr="00390B7B">
        <w:rPr>
          <w:rFonts w:ascii="宋体" w:hAnsi="宋体"/>
        </w:rPr>
        <w:t>每个隔室应有足够空间便于检修维护。</w:t>
      </w:r>
    </w:p>
    <w:p w14:paraId="5BCF25E8"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4.2.3</w:t>
        </w:r>
      </w:smartTag>
      <w:r w:rsidRPr="00390B7B">
        <w:rPr>
          <w:rFonts w:ascii="宋体" w:hAnsi="宋体" w:hint="eastAsia"/>
        </w:rPr>
        <w:t xml:space="preserve">.12 </w:t>
      </w:r>
      <w:r w:rsidRPr="00390B7B">
        <w:rPr>
          <w:rFonts w:ascii="宋体" w:hAnsi="宋体"/>
        </w:rPr>
        <w:t>低压开关柜内的电器元件、裸露的带电导体和端子等的电气距离和爬电距离应符合有关标准，同时应适合使用的环境条件。</w:t>
      </w:r>
      <w:r w:rsidRPr="00390B7B">
        <w:rPr>
          <w:rFonts w:ascii="宋体" w:hAnsi="宋体" w:hint="eastAsia"/>
        </w:rPr>
        <w:t>开关柜内的相间距离和对地距离均不小于</w:t>
      </w:r>
      <w:smartTag w:uri="urn:schemas-microsoft-com:office:smarttags" w:element="chmetcnv">
        <w:smartTagPr>
          <w:attr w:name="UnitName" w:val="mm"/>
          <w:attr w:name="SourceValue" w:val="25"/>
          <w:attr w:name="HasSpace" w:val="False"/>
          <w:attr w:name="Negative" w:val="False"/>
          <w:attr w:name="NumberType" w:val="1"/>
          <w:attr w:name="TCSC" w:val="0"/>
        </w:smartTagPr>
        <w:r w:rsidRPr="00390B7B">
          <w:rPr>
            <w:rFonts w:ascii="宋体" w:hAnsi="宋体" w:hint="eastAsia"/>
          </w:rPr>
          <w:t>25mm</w:t>
        </w:r>
      </w:smartTag>
      <w:r w:rsidRPr="00390B7B">
        <w:rPr>
          <w:rFonts w:ascii="宋体" w:hAnsi="宋体" w:hint="eastAsia"/>
        </w:rPr>
        <w:t>。</w:t>
      </w:r>
    </w:p>
    <w:p w14:paraId="34EE0E4C"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4.2.3</w:t>
        </w:r>
      </w:smartTag>
      <w:r w:rsidRPr="00390B7B">
        <w:rPr>
          <w:rFonts w:ascii="宋体" w:hAnsi="宋体" w:hint="eastAsia"/>
        </w:rPr>
        <w:t xml:space="preserve">.15 </w:t>
      </w:r>
      <w:r w:rsidRPr="00390B7B">
        <w:rPr>
          <w:rFonts w:ascii="宋体" w:hAnsi="宋体"/>
        </w:rPr>
        <w:t>低压开关柜的外壳防护等级应至少为IP42。</w:t>
      </w:r>
      <w:r w:rsidRPr="00390B7B">
        <w:rPr>
          <w:rFonts w:ascii="宋体" w:hAnsi="宋体" w:hint="eastAsia"/>
        </w:rPr>
        <w:t>输煤系统及除灰除尘系统开关柜</w:t>
      </w:r>
      <w:r w:rsidRPr="00390B7B">
        <w:rPr>
          <w:rFonts w:ascii="宋体" w:hAnsi="宋体"/>
        </w:rPr>
        <w:t>的外壳防护等级应至少为IP</w:t>
      </w:r>
      <w:r w:rsidRPr="00390B7B">
        <w:rPr>
          <w:rFonts w:ascii="宋体" w:hAnsi="宋体" w:hint="eastAsia"/>
        </w:rPr>
        <w:t>54。</w:t>
      </w:r>
    </w:p>
    <w:p w14:paraId="2BA74B5C"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4.2.3</w:t>
        </w:r>
      </w:smartTag>
      <w:r w:rsidRPr="00390B7B">
        <w:rPr>
          <w:rFonts w:ascii="宋体" w:hAnsi="宋体" w:hint="eastAsia"/>
        </w:rPr>
        <w:t xml:space="preserve">.16 </w:t>
      </w:r>
      <w:r w:rsidRPr="00390B7B">
        <w:rPr>
          <w:rFonts w:ascii="宋体" w:hAnsi="宋体"/>
        </w:rPr>
        <w:t>每段低压</w:t>
      </w:r>
      <w:r w:rsidRPr="00390B7B">
        <w:rPr>
          <w:rFonts w:ascii="宋体" w:hAnsi="宋体" w:hint="eastAsia"/>
        </w:rPr>
        <w:t>开关柜</w:t>
      </w:r>
      <w:r w:rsidRPr="00390B7B">
        <w:rPr>
          <w:rFonts w:ascii="宋体" w:hAnsi="宋体"/>
        </w:rPr>
        <w:t>应便于扩建。</w:t>
      </w:r>
    </w:p>
    <w:p w14:paraId="4C02C26A"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4.2.3</w:t>
        </w:r>
      </w:smartTag>
      <w:r w:rsidRPr="00390B7B">
        <w:rPr>
          <w:rFonts w:ascii="宋体" w:hAnsi="宋体" w:hint="eastAsia"/>
        </w:rPr>
        <w:t>.18 开关柜柜体材料采用采用敷铝锌板或冷轧钢板、喷塑（应均匀平滑，颜色待定）。</w:t>
      </w:r>
    </w:p>
    <w:p w14:paraId="20E94CFA"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4.2.3</w:t>
        </w:r>
      </w:smartTag>
      <w:r w:rsidRPr="00390B7B">
        <w:rPr>
          <w:rFonts w:ascii="宋体" w:hAnsi="宋体" w:hint="eastAsia"/>
        </w:rPr>
        <w:t>.19所有抽屉的一次触头须作镀银处理，二次触头须作镀银处理，并且有足够的强度，接触电阻小于1000μΩ。投标方应在投标书中提供一、二次触头的机械寿命。</w:t>
      </w:r>
    </w:p>
    <w:p w14:paraId="313ADEF3"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4.2.3</w:t>
        </w:r>
      </w:smartTag>
      <w:r w:rsidRPr="00390B7B">
        <w:rPr>
          <w:rFonts w:ascii="宋体" w:hAnsi="宋体" w:hint="eastAsia"/>
        </w:rPr>
        <w:t>.20 开关柜与开关柜之间应设置隔板。</w:t>
      </w:r>
    </w:p>
    <w:p w14:paraId="3A87D8BC"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4.2.3</w:t>
        </w:r>
      </w:smartTag>
      <w:r w:rsidRPr="00390B7B">
        <w:rPr>
          <w:rFonts w:ascii="宋体" w:hAnsi="宋体" w:hint="eastAsia"/>
        </w:rPr>
        <w:t>.21 开关柜整体的使用年限不小于</w:t>
      </w:r>
      <w:r w:rsidRPr="00390B7B">
        <w:rPr>
          <w:rFonts w:ascii="宋体" w:hAnsi="宋体"/>
        </w:rPr>
        <w:t>30</w:t>
      </w:r>
      <w:r w:rsidRPr="00390B7B">
        <w:rPr>
          <w:rFonts w:ascii="宋体" w:hAnsi="宋体" w:hint="eastAsia"/>
        </w:rPr>
        <w:t>年。</w:t>
      </w:r>
    </w:p>
    <w:p w14:paraId="08927094"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4.2.3</w:t>
        </w:r>
      </w:smartTag>
      <w:r w:rsidRPr="00390B7B">
        <w:rPr>
          <w:rFonts w:ascii="宋体" w:hAnsi="宋体" w:hint="eastAsia"/>
        </w:rPr>
        <w:t>.22 开关柜颜色由业主方最终确定。</w:t>
      </w:r>
    </w:p>
    <w:p w14:paraId="74F58DCB" w14:textId="77777777" w:rsidR="00280620" w:rsidRPr="00C20812" w:rsidRDefault="00280620" w:rsidP="00280620">
      <w:pPr>
        <w:spacing w:line="300" w:lineRule="auto"/>
        <w:ind w:firstLineChars="200" w:firstLine="422"/>
        <w:rPr>
          <w:rFonts w:ascii="宋体" w:hAnsi="宋体"/>
          <w:b/>
        </w:rPr>
      </w:pPr>
    </w:p>
    <w:p w14:paraId="0B4D8F26" w14:textId="77777777" w:rsidR="00280620" w:rsidRPr="00F71B7A"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F71B7A">
          <w:rPr>
            <w:rFonts w:ascii="宋体" w:hAnsi="宋体" w:hint="eastAsia"/>
          </w:rPr>
          <w:t>4.2.4</w:t>
        </w:r>
      </w:smartTag>
      <w:r w:rsidRPr="00F71B7A">
        <w:rPr>
          <w:rFonts w:ascii="宋体" w:hAnsi="宋体"/>
        </w:rPr>
        <w:t xml:space="preserve">  母线及其绝缘子</w:t>
      </w:r>
    </w:p>
    <w:p w14:paraId="39795595"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4.2.4</w:t>
        </w:r>
      </w:smartTag>
      <w:r w:rsidRPr="00390B7B">
        <w:rPr>
          <w:rFonts w:ascii="宋体" w:hAnsi="宋体" w:hint="eastAsia"/>
        </w:rPr>
        <w:t>.1</w:t>
      </w:r>
      <w:r w:rsidRPr="00390B7B">
        <w:rPr>
          <w:rFonts w:ascii="宋体" w:hAnsi="宋体"/>
        </w:rPr>
        <w:t>主母线和分支母线应采用高导电率的铜</w:t>
      </w:r>
      <w:r w:rsidRPr="00390B7B">
        <w:rPr>
          <w:rFonts w:ascii="宋体" w:hAnsi="宋体" w:hint="eastAsia"/>
        </w:rPr>
        <w:t>母线</w:t>
      </w:r>
      <w:r w:rsidRPr="00390B7B">
        <w:rPr>
          <w:rFonts w:ascii="宋体" w:hAnsi="宋体"/>
        </w:rPr>
        <w:t>。母线采用连续焊接或螺栓连接。</w:t>
      </w:r>
    </w:p>
    <w:p w14:paraId="7ED5187B"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4.2.4</w:t>
        </w:r>
      </w:smartTag>
      <w:r w:rsidRPr="00390B7B">
        <w:rPr>
          <w:rFonts w:ascii="宋体" w:hAnsi="宋体" w:hint="eastAsia"/>
        </w:rPr>
        <w:t xml:space="preserve">.2 </w:t>
      </w:r>
      <w:r w:rsidRPr="00390B7B">
        <w:rPr>
          <w:rFonts w:ascii="宋体" w:hAnsi="宋体"/>
        </w:rPr>
        <w:t>所有螺栓连接</w:t>
      </w:r>
      <w:r w:rsidRPr="00390B7B">
        <w:rPr>
          <w:rFonts w:ascii="宋体" w:hAnsi="宋体" w:hint="eastAsia"/>
        </w:rPr>
        <w:t>的</w:t>
      </w:r>
      <w:r w:rsidRPr="00390B7B">
        <w:rPr>
          <w:rFonts w:ascii="宋体" w:hAnsi="宋体"/>
        </w:rPr>
        <w:t>主母线和分支母线接头均应镀银，并且每个连接头应不少于两个螺栓，螺栓连接牢靠紧密，以便母线温度在从标准额定环境温度至额定满负荷温度的范围内，螺栓孔周围的初始接触压力基本保持不变。</w:t>
      </w:r>
    </w:p>
    <w:p w14:paraId="50192157"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4.2.4</w:t>
        </w:r>
      </w:smartTag>
      <w:r w:rsidRPr="00390B7B">
        <w:rPr>
          <w:rFonts w:ascii="宋体" w:hAnsi="宋体" w:hint="eastAsia"/>
        </w:rPr>
        <w:t xml:space="preserve">.3 </w:t>
      </w:r>
      <w:r w:rsidRPr="00390B7B">
        <w:rPr>
          <w:rFonts w:ascii="宋体" w:hAnsi="宋体"/>
        </w:rPr>
        <w:t>主母线固定绝缘子和母线绝缘应不吸潮，在规定环境条件下和开关柜使用寿命期间，其机械与绝缘强度基本保持不变。</w:t>
      </w:r>
    </w:p>
    <w:p w14:paraId="6F20EDC7"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4.2.4</w:t>
        </w:r>
      </w:smartTag>
      <w:r w:rsidRPr="00390B7B">
        <w:rPr>
          <w:rFonts w:ascii="宋体" w:hAnsi="宋体" w:hint="eastAsia"/>
        </w:rPr>
        <w:t xml:space="preserve">.4 </w:t>
      </w:r>
      <w:r w:rsidRPr="00390B7B">
        <w:rPr>
          <w:rFonts w:ascii="宋体" w:hAnsi="宋体"/>
        </w:rPr>
        <w:t>绝缘导线应采用铜质多股绞线。</w:t>
      </w:r>
    </w:p>
    <w:p w14:paraId="5D4EF010"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4.2.4</w:t>
        </w:r>
      </w:smartTag>
      <w:r w:rsidRPr="00390B7B">
        <w:rPr>
          <w:rFonts w:ascii="宋体" w:hAnsi="宋体" w:hint="eastAsia"/>
        </w:rPr>
        <w:t xml:space="preserve">.5 </w:t>
      </w:r>
      <w:r w:rsidRPr="00390B7B">
        <w:rPr>
          <w:rFonts w:ascii="宋体" w:hAnsi="宋体"/>
        </w:rPr>
        <w:t>所有导体应良好固定，</w:t>
      </w:r>
      <w:r w:rsidRPr="00390B7B">
        <w:rPr>
          <w:rFonts w:ascii="宋体" w:hAnsi="宋体" w:hint="eastAsia"/>
        </w:rPr>
        <w:t>可</w:t>
      </w:r>
      <w:r w:rsidRPr="00390B7B">
        <w:rPr>
          <w:rFonts w:ascii="宋体" w:hAnsi="宋体"/>
        </w:rPr>
        <w:t>承受</w:t>
      </w:r>
      <w:smartTag w:uri="urn:schemas-microsoft-com:office:smarttags" w:element="chsdate">
        <w:smartTagPr>
          <w:attr w:name="IsROCDate" w:val="False"/>
          <w:attr w:name="IsLunarDate" w:val="False"/>
          <w:attr w:name="Day" w:val="30"/>
          <w:attr w:name="Month" w:val="12"/>
          <w:attr w:name="Year" w:val="1899"/>
        </w:smartTagPr>
        <w:r w:rsidRPr="00390B7B">
          <w:rPr>
            <w:rFonts w:ascii="宋体" w:hAnsi="宋体"/>
          </w:rPr>
          <w:t>4.</w:t>
        </w:r>
        <w:r w:rsidRPr="00390B7B">
          <w:rPr>
            <w:rFonts w:ascii="宋体" w:hAnsi="宋体" w:hint="eastAsia"/>
          </w:rPr>
          <w:t>1</w:t>
        </w:r>
        <w:r w:rsidRPr="00390B7B">
          <w:rPr>
            <w:rFonts w:ascii="宋体" w:hAnsi="宋体"/>
          </w:rPr>
          <w:t>.</w:t>
        </w:r>
        <w:r w:rsidRPr="00390B7B">
          <w:rPr>
            <w:rFonts w:ascii="宋体" w:hAnsi="宋体" w:hint="eastAsia"/>
          </w:rPr>
          <w:t>2</w:t>
        </w:r>
      </w:smartTag>
      <w:r w:rsidRPr="00390B7B">
        <w:rPr>
          <w:rFonts w:ascii="宋体" w:hAnsi="宋体"/>
        </w:rPr>
        <w:t>款要求</w:t>
      </w:r>
      <w:r w:rsidRPr="00390B7B">
        <w:rPr>
          <w:rFonts w:ascii="宋体" w:hAnsi="宋体" w:hint="eastAsia"/>
        </w:rPr>
        <w:t>产生</w:t>
      </w:r>
      <w:r w:rsidRPr="00390B7B">
        <w:rPr>
          <w:rFonts w:ascii="宋体" w:hAnsi="宋体"/>
        </w:rPr>
        <w:t>的</w:t>
      </w:r>
      <w:r w:rsidRPr="00390B7B">
        <w:rPr>
          <w:rFonts w:ascii="宋体" w:hAnsi="宋体" w:hint="eastAsia"/>
        </w:rPr>
        <w:t>电动</w:t>
      </w:r>
      <w:r w:rsidRPr="00390B7B">
        <w:rPr>
          <w:rFonts w:ascii="宋体" w:hAnsi="宋体"/>
        </w:rPr>
        <w:t>力。</w:t>
      </w:r>
    </w:p>
    <w:p w14:paraId="385C90EC"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lastRenderedPageBreak/>
          <w:t>4.2.4</w:t>
        </w:r>
      </w:smartTag>
      <w:r w:rsidRPr="00390B7B">
        <w:rPr>
          <w:rFonts w:ascii="宋体" w:hAnsi="宋体" w:hint="eastAsia"/>
        </w:rPr>
        <w:t xml:space="preserve">.6 </w:t>
      </w:r>
      <w:r w:rsidRPr="00390B7B">
        <w:rPr>
          <w:rFonts w:ascii="宋体" w:hAnsi="宋体"/>
        </w:rPr>
        <w:t>中性母线和主母线一样完全绝缘，其额定电流应</w:t>
      </w:r>
      <w:r w:rsidRPr="00390B7B">
        <w:rPr>
          <w:rFonts w:ascii="宋体" w:hAnsi="宋体" w:hint="eastAsia"/>
        </w:rPr>
        <w:t>不小于</w:t>
      </w:r>
      <w:r w:rsidRPr="00390B7B">
        <w:rPr>
          <w:rFonts w:ascii="宋体" w:hAnsi="宋体"/>
        </w:rPr>
        <w:t>主母线的</w:t>
      </w:r>
      <w:r w:rsidRPr="00390B7B">
        <w:rPr>
          <w:rFonts w:ascii="宋体" w:hAnsi="宋体" w:hint="eastAsia"/>
        </w:rPr>
        <w:t>7</w:t>
      </w:r>
      <w:r w:rsidRPr="00390B7B">
        <w:rPr>
          <w:rFonts w:ascii="宋体" w:hAnsi="宋体"/>
        </w:rPr>
        <w:t>0％，应与低压</w:t>
      </w:r>
      <w:r w:rsidRPr="00390B7B">
        <w:rPr>
          <w:rFonts w:ascii="宋体" w:hAnsi="宋体" w:hint="eastAsia"/>
        </w:rPr>
        <w:t>开关柜</w:t>
      </w:r>
      <w:r w:rsidRPr="00390B7B">
        <w:rPr>
          <w:rFonts w:ascii="宋体" w:hAnsi="宋体"/>
        </w:rPr>
        <w:t>的接地母线连接。</w:t>
      </w:r>
    </w:p>
    <w:p w14:paraId="523071EB" w14:textId="77777777" w:rsidR="00280620" w:rsidRPr="006F1502"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4.2.4</w:t>
        </w:r>
      </w:smartTag>
      <w:r w:rsidRPr="00390B7B">
        <w:rPr>
          <w:rFonts w:ascii="宋体" w:hAnsi="宋体" w:hint="eastAsia"/>
        </w:rPr>
        <w:t>.7 母线应有绝缘措施(配绝缘层或绝缘套)。</w:t>
      </w:r>
    </w:p>
    <w:p w14:paraId="278F2974" w14:textId="77777777" w:rsidR="00280620" w:rsidRPr="00F71B7A"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F71B7A">
          <w:rPr>
            <w:rFonts w:ascii="宋体" w:hAnsi="宋体" w:hint="eastAsia"/>
          </w:rPr>
          <w:t>4.2.5</w:t>
        </w:r>
      </w:smartTag>
      <w:r w:rsidRPr="00F71B7A">
        <w:rPr>
          <w:rFonts w:ascii="宋体" w:hAnsi="宋体" w:hint="eastAsia"/>
        </w:rPr>
        <w:t xml:space="preserve"> </w:t>
      </w:r>
      <w:r w:rsidRPr="00F71B7A">
        <w:rPr>
          <w:rFonts w:ascii="宋体" w:hAnsi="宋体"/>
        </w:rPr>
        <w:t>接地母线</w:t>
      </w:r>
    </w:p>
    <w:p w14:paraId="3A35FBE4" w14:textId="77777777" w:rsidR="00280620" w:rsidRPr="006F1502" w:rsidRDefault="00280620" w:rsidP="00280620">
      <w:pPr>
        <w:spacing w:line="300" w:lineRule="auto"/>
        <w:rPr>
          <w:rFonts w:ascii="宋体" w:hAnsi="宋体"/>
        </w:rPr>
      </w:pPr>
      <w:r w:rsidRPr="00390B7B">
        <w:rPr>
          <w:rFonts w:ascii="宋体" w:hAnsi="宋体"/>
        </w:rPr>
        <w:t>接地母线应贯穿于每段低压动力中心，应螺栓连接或焊接至每个开关柜的框架上和每个断路器的接地棒上(如果有的话)。在接地母线的每一端部提供压接式端子，用于与外部接地线相接。</w:t>
      </w:r>
    </w:p>
    <w:p w14:paraId="440D2EDF" w14:textId="77777777" w:rsidR="00280620" w:rsidRPr="00F71B7A"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F71B7A">
          <w:rPr>
            <w:rFonts w:ascii="宋体" w:hAnsi="宋体" w:hint="eastAsia"/>
          </w:rPr>
          <w:t>4.2.6</w:t>
        </w:r>
      </w:smartTag>
      <w:r w:rsidRPr="00F71B7A">
        <w:rPr>
          <w:rFonts w:ascii="宋体" w:hAnsi="宋体" w:hint="eastAsia"/>
        </w:rPr>
        <w:t xml:space="preserve"> </w:t>
      </w:r>
      <w:r w:rsidRPr="00F71B7A">
        <w:rPr>
          <w:rFonts w:ascii="宋体" w:hAnsi="宋体"/>
        </w:rPr>
        <w:t>空气断路器</w:t>
      </w:r>
    </w:p>
    <w:p w14:paraId="48CC0112"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4.2.6</w:t>
        </w:r>
      </w:smartTag>
      <w:r w:rsidRPr="00390B7B">
        <w:rPr>
          <w:rFonts w:ascii="宋体" w:hAnsi="宋体" w:hint="eastAsia"/>
        </w:rPr>
        <w:t xml:space="preserve">.1 </w:t>
      </w:r>
      <w:r w:rsidRPr="00390B7B">
        <w:rPr>
          <w:rFonts w:ascii="宋体" w:hAnsi="宋体"/>
        </w:rPr>
        <w:t>框架空气断路器</w:t>
      </w:r>
      <w:r w:rsidRPr="00390B7B">
        <w:rPr>
          <w:rFonts w:ascii="宋体" w:hAnsi="宋体" w:hint="eastAsia"/>
        </w:rPr>
        <w:t>：</w:t>
      </w:r>
      <w:r w:rsidRPr="00390B7B">
        <w:rPr>
          <w:rFonts w:ascii="宋体" w:hAnsi="宋体"/>
        </w:rPr>
        <w:t>设备均</w:t>
      </w:r>
      <w:r w:rsidRPr="00390B7B">
        <w:rPr>
          <w:rFonts w:ascii="宋体" w:hAnsi="宋体" w:hint="eastAsia"/>
        </w:rPr>
        <w:t>采用先进产品，并</w:t>
      </w:r>
      <w:r w:rsidRPr="00390B7B">
        <w:rPr>
          <w:rFonts w:ascii="宋体" w:hAnsi="宋体"/>
        </w:rPr>
        <w:t>按厂家中价格最高者</w:t>
      </w:r>
      <w:r w:rsidRPr="00390B7B">
        <w:rPr>
          <w:rFonts w:ascii="宋体" w:hAnsi="宋体" w:hint="eastAsia"/>
        </w:rPr>
        <w:t>计入总价</w:t>
      </w:r>
      <w:r w:rsidRPr="00390B7B">
        <w:rPr>
          <w:rFonts w:ascii="宋体" w:hAnsi="宋体"/>
        </w:rPr>
        <w:t>，在技术协议中由</w:t>
      </w:r>
      <w:r w:rsidRPr="00390B7B">
        <w:rPr>
          <w:rFonts w:ascii="宋体" w:hAnsi="宋体" w:hint="eastAsia"/>
        </w:rPr>
        <w:t>招标</w:t>
      </w:r>
      <w:r w:rsidRPr="00390B7B">
        <w:rPr>
          <w:rFonts w:ascii="宋体" w:hAnsi="宋体"/>
        </w:rPr>
        <w:t>方确定。其Ics=Icu100%，Ics≥</w:t>
      </w:r>
      <w:r w:rsidRPr="00390B7B">
        <w:rPr>
          <w:rFonts w:ascii="宋体" w:hAnsi="宋体" w:hint="eastAsia"/>
        </w:rPr>
        <w:t>50</w:t>
      </w:r>
      <w:r w:rsidRPr="00390B7B">
        <w:rPr>
          <w:rFonts w:ascii="宋体" w:hAnsi="宋体"/>
        </w:rPr>
        <w:t>kA (rms)，上、下进线时应具有相同分断能力，且短路时应能保证零飞弧。框架空气断路器采用智能型（微处理器）脱扣器。脱扣器具有瞬时保护、短延时保护、过载保护和接地保护等保护功能，且</w:t>
      </w:r>
      <w:r w:rsidRPr="00390B7B">
        <w:rPr>
          <w:rFonts w:ascii="宋体" w:hAnsi="宋体" w:hint="eastAsia"/>
        </w:rPr>
        <w:t>带有液晶显示屏，具有电流和故障类显示功能，在通电的情况下其所有保护</w:t>
      </w:r>
      <w:r w:rsidRPr="00390B7B">
        <w:rPr>
          <w:rFonts w:ascii="宋体" w:hAnsi="宋体"/>
        </w:rPr>
        <w:t>整定值</w:t>
      </w:r>
      <w:r w:rsidRPr="00390B7B">
        <w:rPr>
          <w:rFonts w:ascii="宋体" w:hAnsi="宋体" w:hint="eastAsia"/>
        </w:rPr>
        <w:t>均</w:t>
      </w:r>
      <w:r w:rsidRPr="00390B7B">
        <w:rPr>
          <w:rFonts w:ascii="宋体" w:hAnsi="宋体"/>
        </w:rPr>
        <w:t>可调节</w:t>
      </w:r>
      <w:r w:rsidRPr="00390B7B">
        <w:rPr>
          <w:rFonts w:ascii="宋体" w:hAnsi="宋体" w:hint="eastAsia"/>
        </w:rPr>
        <w:t>，全中文人机对话界面</w:t>
      </w:r>
      <w:r w:rsidRPr="00390B7B">
        <w:rPr>
          <w:rFonts w:ascii="宋体" w:hAnsi="宋体"/>
        </w:rPr>
        <w:t>。</w:t>
      </w:r>
      <w:r w:rsidRPr="00390B7B">
        <w:rPr>
          <w:rFonts w:ascii="宋体" w:hAnsi="宋体" w:hint="eastAsia"/>
        </w:rPr>
        <w:t>招标图中所示规格为脱扣器额定值。</w:t>
      </w:r>
    </w:p>
    <w:p w14:paraId="5551E422"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4.2.6</w:t>
        </w:r>
      </w:smartTag>
      <w:r w:rsidRPr="00390B7B">
        <w:rPr>
          <w:rFonts w:ascii="宋体" w:hAnsi="宋体" w:hint="eastAsia"/>
        </w:rPr>
        <w:t xml:space="preserve">.2 </w:t>
      </w:r>
      <w:r w:rsidRPr="00390B7B">
        <w:rPr>
          <w:rFonts w:ascii="宋体" w:hAnsi="宋体"/>
        </w:rPr>
        <w:t>塑壳空气断路器</w:t>
      </w:r>
      <w:r w:rsidRPr="00390B7B">
        <w:rPr>
          <w:rFonts w:ascii="宋体" w:hAnsi="宋体" w:hint="eastAsia"/>
        </w:rPr>
        <w:t>：</w:t>
      </w:r>
      <w:r w:rsidRPr="00390B7B">
        <w:rPr>
          <w:rFonts w:ascii="宋体" w:hAnsi="宋体"/>
        </w:rPr>
        <w:t>设备均</w:t>
      </w:r>
      <w:r w:rsidRPr="00390B7B">
        <w:rPr>
          <w:rFonts w:ascii="宋体" w:hAnsi="宋体" w:hint="eastAsia"/>
        </w:rPr>
        <w:t>采用先进产品，并</w:t>
      </w:r>
      <w:r w:rsidRPr="00390B7B">
        <w:rPr>
          <w:rFonts w:ascii="宋体" w:hAnsi="宋体"/>
        </w:rPr>
        <w:t>按厂家中最高价格</w:t>
      </w:r>
      <w:r w:rsidRPr="00390B7B">
        <w:rPr>
          <w:rFonts w:ascii="宋体" w:hAnsi="宋体" w:hint="eastAsia"/>
        </w:rPr>
        <w:t>计入总价</w:t>
      </w:r>
      <w:r w:rsidRPr="00390B7B">
        <w:rPr>
          <w:rFonts w:ascii="宋体" w:hAnsi="宋体"/>
        </w:rPr>
        <w:t>，在技术协议中由买方确定。其Ics=Icu100%，Ics≥</w:t>
      </w:r>
      <w:r w:rsidRPr="00390B7B">
        <w:rPr>
          <w:rFonts w:ascii="宋体" w:hAnsi="宋体" w:hint="eastAsia"/>
        </w:rPr>
        <w:t>35</w:t>
      </w:r>
      <w:r w:rsidRPr="00390B7B">
        <w:rPr>
          <w:rFonts w:ascii="宋体" w:hAnsi="宋体"/>
        </w:rPr>
        <w:t>kA (rms)，上、下进线时应具有相同分断能</w:t>
      </w:r>
      <w:r w:rsidRPr="00390B7B">
        <w:rPr>
          <w:rFonts w:ascii="宋体" w:hAnsi="宋体" w:hint="eastAsia"/>
        </w:rPr>
        <w:t>力，且短路时应能保证零飞弧。招标图中所示规格为脱扣器额定值。</w:t>
      </w:r>
    </w:p>
    <w:p w14:paraId="41A9C8F7"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4.2.6</w:t>
        </w:r>
      </w:smartTag>
      <w:r w:rsidRPr="00390B7B">
        <w:rPr>
          <w:rFonts w:ascii="宋体" w:hAnsi="宋体" w:hint="eastAsia"/>
        </w:rPr>
        <w:t>.</w:t>
      </w:r>
      <w:r>
        <w:rPr>
          <w:rFonts w:ascii="宋体" w:hAnsi="宋体" w:hint="eastAsia"/>
        </w:rPr>
        <w:t>3</w:t>
      </w:r>
      <w:r w:rsidRPr="00390B7B">
        <w:rPr>
          <w:rFonts w:ascii="宋体" w:hAnsi="宋体" w:hint="eastAsia"/>
        </w:rPr>
        <w:t xml:space="preserve"> 在MCC配电柜中,采用塑壳式断路器作为馈电回路的保护设备。对于配电馈线回路,采用塑壳式断路器兼做控制、操作设备;对于不需要联锁的电动机回路加设接触器作为控制、操作设备，加设热继电器作为过载和断相保护;对于重要的I、II类电动机或需要联锁的电动机回路，设置接触器作为操作电器，并设置智能</w:t>
      </w:r>
      <w:r w:rsidRPr="00390B7B">
        <w:rPr>
          <w:rFonts w:ascii="宋体" w:hAnsi="宋体"/>
        </w:rPr>
        <w:t>MCC</w:t>
      </w:r>
      <w:r w:rsidRPr="00390B7B">
        <w:rPr>
          <w:rFonts w:ascii="宋体" w:hAnsi="宋体" w:hint="eastAsia"/>
        </w:rPr>
        <w:t>控保装置代行热继电器的功能并进行联锁和控制。</w:t>
      </w:r>
    </w:p>
    <w:p w14:paraId="298F72B0"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4.2.6</w:t>
        </w:r>
      </w:smartTag>
      <w:r w:rsidRPr="00390B7B">
        <w:rPr>
          <w:rFonts w:ascii="宋体" w:hAnsi="宋体" w:hint="eastAsia"/>
        </w:rPr>
        <w:t>.</w:t>
      </w:r>
      <w:r>
        <w:rPr>
          <w:rFonts w:ascii="宋体" w:hAnsi="宋体" w:hint="eastAsia"/>
        </w:rPr>
        <w:t>4</w:t>
      </w:r>
      <w:r w:rsidRPr="00390B7B">
        <w:rPr>
          <w:rFonts w:ascii="宋体" w:hAnsi="宋体" w:hint="eastAsia"/>
        </w:rPr>
        <w:t xml:space="preserve"> </w:t>
      </w:r>
      <w:r w:rsidRPr="00390B7B">
        <w:rPr>
          <w:rFonts w:ascii="宋体" w:hAnsi="宋体"/>
        </w:rPr>
        <w:t>馈线回路的塑壳空气断路器应具有瞬时、长延时脱扣器、短延时功能，采用电子脱扣器，电动机回路的塑壳空气断路器应具有瞬时保护脱扣器等，</w:t>
      </w:r>
      <w:r w:rsidRPr="00390B7B">
        <w:rPr>
          <w:rFonts w:ascii="宋体" w:hAnsi="宋体" w:hint="eastAsia"/>
        </w:rPr>
        <w:t>检修电源回路</w:t>
      </w:r>
      <w:r w:rsidRPr="00390B7B">
        <w:rPr>
          <w:rFonts w:ascii="宋体" w:hAnsi="宋体"/>
        </w:rPr>
        <w:t>塑壳空气断路器</w:t>
      </w:r>
      <w:r w:rsidRPr="00390B7B">
        <w:rPr>
          <w:rFonts w:ascii="宋体" w:hAnsi="宋体" w:hint="eastAsia"/>
        </w:rPr>
        <w:t>还应有漏电保护功能，所有开关应</w:t>
      </w:r>
      <w:r w:rsidRPr="00390B7B">
        <w:rPr>
          <w:rFonts w:ascii="宋体" w:hAnsi="宋体"/>
        </w:rPr>
        <w:t>满足</w:t>
      </w:r>
      <w:r w:rsidRPr="00390B7B">
        <w:rPr>
          <w:rFonts w:ascii="宋体" w:hAnsi="宋体" w:hint="eastAsia"/>
        </w:rPr>
        <w:t>招标文件技术条款和</w:t>
      </w:r>
      <w:r w:rsidRPr="00390B7B">
        <w:rPr>
          <w:rFonts w:ascii="宋体" w:hAnsi="宋体"/>
        </w:rPr>
        <w:t>招标图纸的要求。</w:t>
      </w:r>
    </w:p>
    <w:p w14:paraId="7F2FA44C"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4.2.6</w:t>
        </w:r>
      </w:smartTag>
      <w:r w:rsidRPr="00390B7B">
        <w:rPr>
          <w:rFonts w:ascii="宋体" w:hAnsi="宋体" w:hint="eastAsia"/>
        </w:rPr>
        <w:t>.</w:t>
      </w:r>
      <w:r>
        <w:rPr>
          <w:rFonts w:ascii="宋体" w:hAnsi="宋体" w:hint="eastAsia"/>
        </w:rPr>
        <w:t>5</w:t>
      </w:r>
      <w:r w:rsidRPr="00390B7B">
        <w:rPr>
          <w:rFonts w:ascii="宋体" w:hAnsi="宋体" w:hint="eastAsia"/>
        </w:rPr>
        <w:tab/>
        <w:t>所有</w:t>
      </w:r>
      <w:r w:rsidRPr="00390B7B">
        <w:rPr>
          <w:rFonts w:ascii="宋体" w:hAnsi="宋体"/>
        </w:rPr>
        <w:t>0.4kV</w:t>
      </w:r>
      <w:r w:rsidRPr="00390B7B">
        <w:rPr>
          <w:rFonts w:ascii="宋体" w:hAnsi="宋体" w:hint="eastAsia"/>
        </w:rPr>
        <w:t>动力中心（</w:t>
      </w:r>
      <w:r w:rsidRPr="00390B7B">
        <w:rPr>
          <w:rFonts w:ascii="宋体" w:hAnsi="宋体"/>
        </w:rPr>
        <w:t>PC</w:t>
      </w:r>
      <w:r w:rsidRPr="00390B7B">
        <w:rPr>
          <w:rFonts w:ascii="宋体" w:hAnsi="宋体" w:hint="eastAsia"/>
        </w:rPr>
        <w:t>）和马达控制中心</w:t>
      </w:r>
      <w:r w:rsidRPr="00390B7B">
        <w:rPr>
          <w:rFonts w:ascii="宋体" w:hAnsi="宋体"/>
        </w:rPr>
        <w:t xml:space="preserve">(MCC) </w:t>
      </w:r>
      <w:r w:rsidRPr="00390B7B">
        <w:rPr>
          <w:rFonts w:ascii="宋体" w:hAnsi="宋体" w:hint="eastAsia"/>
        </w:rPr>
        <w:t>具体一次、二次回路的设备配置应以施工图为准。</w:t>
      </w:r>
    </w:p>
    <w:p w14:paraId="61BEFA0F"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4.2.6</w:t>
        </w:r>
      </w:smartTag>
      <w:r w:rsidRPr="00390B7B">
        <w:rPr>
          <w:rFonts w:ascii="宋体" w:hAnsi="宋体" w:hint="eastAsia"/>
        </w:rPr>
        <w:t>.</w:t>
      </w:r>
      <w:r>
        <w:rPr>
          <w:rFonts w:ascii="宋体" w:hAnsi="宋体" w:hint="eastAsia"/>
        </w:rPr>
        <w:t>6</w:t>
      </w:r>
      <w:r w:rsidRPr="00390B7B">
        <w:rPr>
          <w:rFonts w:ascii="宋体" w:hAnsi="宋体" w:hint="eastAsia"/>
        </w:rPr>
        <w:t xml:space="preserve"> </w:t>
      </w:r>
      <w:r w:rsidRPr="00A62A77">
        <w:rPr>
          <w:rFonts w:ascii="宋体" w:hAnsi="宋体"/>
          <w:b/>
        </w:rPr>
        <w:t>框架空气断路器采用电动操作，塑壳空气断路器采用电动或手动操作</w:t>
      </w:r>
      <w:r w:rsidRPr="00390B7B">
        <w:rPr>
          <w:rFonts w:ascii="宋体" w:hAnsi="宋体"/>
        </w:rPr>
        <w:t>。所有电动操作的断路器应快速合闸型。不论手动还是电动操作，框架空气断路器都应具有贮能机构，并在所有位置上能电气和机械地自由脱扣。</w:t>
      </w:r>
    </w:p>
    <w:p w14:paraId="768BF46D"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4.2.6</w:t>
        </w:r>
      </w:smartTag>
      <w:r w:rsidRPr="00390B7B">
        <w:rPr>
          <w:rFonts w:ascii="宋体" w:hAnsi="宋体" w:hint="eastAsia"/>
        </w:rPr>
        <w:t>.</w:t>
      </w:r>
      <w:r>
        <w:rPr>
          <w:rFonts w:ascii="宋体" w:hAnsi="宋体" w:hint="eastAsia"/>
        </w:rPr>
        <w:t>7</w:t>
      </w:r>
      <w:r w:rsidRPr="00390B7B">
        <w:rPr>
          <w:rFonts w:ascii="宋体" w:hAnsi="宋体" w:hint="eastAsia"/>
        </w:rPr>
        <w:t xml:space="preserve"> </w:t>
      </w:r>
      <w:r w:rsidRPr="00390B7B">
        <w:rPr>
          <w:rFonts w:ascii="宋体" w:hAnsi="宋体"/>
        </w:rPr>
        <w:t>断路器在功能单元室中应有接通、试验和隔离位置</w:t>
      </w:r>
      <w:r w:rsidRPr="00390B7B">
        <w:rPr>
          <w:rFonts w:ascii="宋体" w:hAnsi="宋体" w:hint="eastAsia"/>
        </w:rPr>
        <w:t>，并且对于框架断路器要求在三个位置自身具有明确的机械闭锁功能</w:t>
      </w:r>
      <w:r w:rsidRPr="00390B7B">
        <w:rPr>
          <w:rFonts w:ascii="宋体" w:hAnsi="宋体"/>
        </w:rPr>
        <w:t>。</w:t>
      </w:r>
    </w:p>
    <w:p w14:paraId="722CF7C6"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4.2.6</w:t>
        </w:r>
      </w:smartTag>
      <w:r w:rsidRPr="00390B7B">
        <w:rPr>
          <w:rFonts w:ascii="宋体" w:hAnsi="宋体" w:hint="eastAsia"/>
        </w:rPr>
        <w:t>.</w:t>
      </w:r>
      <w:r>
        <w:rPr>
          <w:rFonts w:ascii="宋体" w:hAnsi="宋体" w:hint="eastAsia"/>
        </w:rPr>
        <w:t>8</w:t>
      </w:r>
      <w:r w:rsidRPr="00390B7B">
        <w:rPr>
          <w:rFonts w:ascii="宋体" w:hAnsi="宋体" w:hint="eastAsia"/>
        </w:rPr>
        <w:t xml:space="preserve"> </w:t>
      </w:r>
      <w:r w:rsidRPr="00390B7B">
        <w:rPr>
          <w:rFonts w:ascii="宋体" w:hAnsi="宋体"/>
        </w:rPr>
        <w:t>断路器应能远方和就地控制。当断路器位于试验位置时，控制回路应允许接地操作。当断路器位于试验或隔离位置时，断路器远方操作回路应断开。</w:t>
      </w:r>
    </w:p>
    <w:p w14:paraId="422A62A3"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4.2.6</w:t>
        </w:r>
      </w:smartTag>
      <w:r w:rsidRPr="00390B7B">
        <w:rPr>
          <w:rFonts w:ascii="宋体" w:hAnsi="宋体" w:hint="eastAsia"/>
        </w:rPr>
        <w:t>.</w:t>
      </w:r>
      <w:r>
        <w:rPr>
          <w:rFonts w:ascii="宋体" w:hAnsi="宋体" w:hint="eastAsia"/>
        </w:rPr>
        <w:t>9</w:t>
      </w:r>
      <w:r w:rsidRPr="00390B7B">
        <w:rPr>
          <w:rFonts w:ascii="宋体" w:hAnsi="宋体" w:hint="eastAsia"/>
        </w:rPr>
        <w:t xml:space="preserve"> </w:t>
      </w:r>
      <w:r w:rsidRPr="00390B7B">
        <w:rPr>
          <w:rFonts w:ascii="宋体" w:hAnsi="宋体"/>
        </w:rPr>
        <w:t>断路器的主触头应有镀银接触面，且为挠性手指</w:t>
      </w:r>
      <w:r w:rsidRPr="00390B7B">
        <w:rPr>
          <w:rFonts w:ascii="宋体" w:hAnsi="宋体" w:hint="eastAsia"/>
        </w:rPr>
        <w:t>型</w:t>
      </w:r>
      <w:r w:rsidRPr="00390B7B">
        <w:rPr>
          <w:rFonts w:ascii="宋体" w:hAnsi="宋体"/>
        </w:rPr>
        <w:t>，使得空气断路器支持结构内可</w:t>
      </w:r>
      <w:r w:rsidRPr="00390B7B">
        <w:rPr>
          <w:rFonts w:ascii="宋体" w:hAnsi="宋体"/>
        </w:rPr>
        <w:lastRenderedPageBreak/>
        <w:t>能最大的不对准误差不致增大接触电阻。</w:t>
      </w:r>
    </w:p>
    <w:p w14:paraId="6F16DCDB"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4.2.6</w:t>
        </w:r>
      </w:smartTag>
      <w:r w:rsidRPr="00390B7B">
        <w:rPr>
          <w:rFonts w:ascii="宋体" w:hAnsi="宋体" w:hint="eastAsia"/>
        </w:rPr>
        <w:t>.1</w:t>
      </w:r>
      <w:r>
        <w:rPr>
          <w:rFonts w:ascii="宋体" w:hAnsi="宋体" w:hint="eastAsia"/>
        </w:rPr>
        <w:t>0</w:t>
      </w:r>
      <w:r w:rsidRPr="00390B7B">
        <w:rPr>
          <w:rFonts w:ascii="宋体" w:hAnsi="宋体" w:hint="eastAsia"/>
        </w:rPr>
        <w:t xml:space="preserve"> </w:t>
      </w:r>
      <w:r w:rsidRPr="00390B7B">
        <w:rPr>
          <w:rFonts w:ascii="宋体" w:hAnsi="宋体"/>
        </w:rPr>
        <w:t>分合断路器的手动操作机构应具有一个优越的机械传动比，以便该断路器可由一人轻便的操作。</w:t>
      </w:r>
    </w:p>
    <w:p w14:paraId="5B23AF00"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4.2.6</w:t>
        </w:r>
      </w:smartTag>
      <w:r w:rsidRPr="00390B7B">
        <w:rPr>
          <w:rFonts w:ascii="宋体" w:hAnsi="宋体" w:hint="eastAsia"/>
        </w:rPr>
        <w:t>.1</w:t>
      </w:r>
      <w:r>
        <w:rPr>
          <w:rFonts w:ascii="宋体" w:hAnsi="宋体" w:hint="eastAsia"/>
        </w:rPr>
        <w:t>1</w:t>
      </w:r>
      <w:r w:rsidRPr="00390B7B">
        <w:rPr>
          <w:rFonts w:ascii="宋体" w:hAnsi="宋体" w:hint="eastAsia"/>
        </w:rPr>
        <w:t xml:space="preserve"> </w:t>
      </w:r>
      <w:r w:rsidRPr="00390B7B">
        <w:rPr>
          <w:rFonts w:ascii="宋体" w:hAnsi="宋体"/>
        </w:rPr>
        <w:t>为了便于移动或插入可移动式断路器，应配备适当的导轨，并应为准确定位在“接通”或“试验”位置，提供限位器或指示器。</w:t>
      </w:r>
    </w:p>
    <w:p w14:paraId="02FD6D25"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4.2.6</w:t>
        </w:r>
      </w:smartTag>
      <w:r w:rsidRPr="00390B7B">
        <w:rPr>
          <w:rFonts w:ascii="宋体" w:hAnsi="宋体" w:hint="eastAsia"/>
        </w:rPr>
        <w:t>.1</w:t>
      </w:r>
      <w:r>
        <w:rPr>
          <w:rFonts w:ascii="宋体" w:hAnsi="宋体" w:hint="eastAsia"/>
        </w:rPr>
        <w:t>2</w:t>
      </w:r>
      <w:r w:rsidRPr="00390B7B">
        <w:rPr>
          <w:rFonts w:ascii="宋体" w:hAnsi="宋体" w:hint="eastAsia"/>
        </w:rPr>
        <w:t xml:space="preserve"> </w:t>
      </w:r>
      <w:r w:rsidRPr="00390B7B">
        <w:rPr>
          <w:rFonts w:ascii="宋体" w:hAnsi="宋体"/>
        </w:rPr>
        <w:t>在断路器合闸后或</w:t>
      </w:r>
      <w:r w:rsidRPr="00390B7B">
        <w:rPr>
          <w:rFonts w:ascii="宋体" w:hAnsi="宋体" w:hint="eastAsia"/>
        </w:rPr>
        <w:t>未</w:t>
      </w:r>
      <w:r w:rsidRPr="00390B7B">
        <w:rPr>
          <w:rFonts w:ascii="宋体" w:hAnsi="宋体"/>
        </w:rPr>
        <w:t>完成的合闸操作期间，如果合闸控制回路断电，则控制回路上所有操作装置均应回复到正常的“断路器分闸”位置。</w:t>
      </w:r>
    </w:p>
    <w:p w14:paraId="4F50C542"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4.2.6</w:t>
        </w:r>
      </w:smartTag>
      <w:r w:rsidRPr="00390B7B">
        <w:rPr>
          <w:rFonts w:ascii="宋体" w:hAnsi="宋体" w:hint="eastAsia"/>
        </w:rPr>
        <w:t>.1</w:t>
      </w:r>
      <w:r>
        <w:rPr>
          <w:rFonts w:ascii="宋体" w:hAnsi="宋体" w:hint="eastAsia"/>
        </w:rPr>
        <w:t>3</w:t>
      </w:r>
      <w:r w:rsidRPr="00390B7B">
        <w:rPr>
          <w:rFonts w:ascii="宋体" w:hAnsi="宋体" w:hint="eastAsia"/>
        </w:rPr>
        <w:t xml:space="preserve"> </w:t>
      </w:r>
      <w:r w:rsidRPr="00390B7B">
        <w:rPr>
          <w:rFonts w:ascii="宋体" w:hAnsi="宋体"/>
        </w:rPr>
        <w:t>塑壳空气断路器的操作手柄应在功能单元室门关闭的情况下清晰地显示断路器的合、分位置，并能在单元门外操作断路器。</w:t>
      </w:r>
    </w:p>
    <w:p w14:paraId="68AC643F"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4.2.6</w:t>
        </w:r>
      </w:smartTag>
      <w:r w:rsidRPr="00390B7B">
        <w:rPr>
          <w:rFonts w:ascii="宋体" w:hAnsi="宋体" w:hint="eastAsia"/>
        </w:rPr>
        <w:t>.1</w:t>
      </w:r>
      <w:r>
        <w:rPr>
          <w:rFonts w:ascii="宋体" w:hAnsi="宋体" w:hint="eastAsia"/>
        </w:rPr>
        <w:t>4</w:t>
      </w:r>
      <w:r w:rsidRPr="00390B7B">
        <w:rPr>
          <w:rFonts w:ascii="宋体" w:hAnsi="宋体" w:hint="eastAsia"/>
        </w:rPr>
        <w:t xml:space="preserve"> </w:t>
      </w:r>
      <w:r w:rsidRPr="00390B7B">
        <w:rPr>
          <w:rFonts w:ascii="宋体" w:hAnsi="宋体"/>
        </w:rPr>
        <w:t>断路器的总体结构应使所有固定的与活动的组件部件，在其额定容量运行条件以及在插入</w:t>
      </w:r>
      <w:r w:rsidRPr="00390B7B">
        <w:rPr>
          <w:rFonts w:ascii="宋体" w:hAnsi="宋体" w:hint="eastAsia"/>
        </w:rPr>
        <w:t>、</w:t>
      </w:r>
      <w:r w:rsidRPr="00390B7B">
        <w:rPr>
          <w:rFonts w:ascii="宋体" w:hAnsi="宋体"/>
        </w:rPr>
        <w:t>抽出等正常操作的过程中，都始终保持准确对准。</w:t>
      </w:r>
    </w:p>
    <w:p w14:paraId="388EAB9D"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4.2.6</w:t>
        </w:r>
      </w:smartTag>
      <w:r w:rsidRPr="00390B7B">
        <w:rPr>
          <w:rFonts w:ascii="宋体" w:hAnsi="宋体" w:hint="eastAsia"/>
        </w:rPr>
        <w:t>.1</w:t>
      </w:r>
      <w:r>
        <w:rPr>
          <w:rFonts w:ascii="宋体" w:hAnsi="宋体" w:hint="eastAsia"/>
        </w:rPr>
        <w:t>5</w:t>
      </w:r>
      <w:r w:rsidRPr="00390B7B">
        <w:rPr>
          <w:rFonts w:ascii="宋体" w:hAnsi="宋体" w:hint="eastAsia"/>
        </w:rPr>
        <w:tab/>
      </w:r>
      <w:r w:rsidRPr="00390B7B">
        <w:rPr>
          <w:rFonts w:ascii="宋体" w:hAnsi="宋体"/>
        </w:rPr>
        <w:t>在合分期间，断路器具有短时合分时间（从触头接触到分离），并且保证确定的合分时间。如果在合分时间内要求跳闸，断路器应保证额定短路分断能力。</w:t>
      </w:r>
    </w:p>
    <w:p w14:paraId="545A80FF"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4.2.6</w:t>
        </w:r>
      </w:smartTag>
      <w:r w:rsidRPr="00390B7B">
        <w:rPr>
          <w:rFonts w:ascii="宋体" w:hAnsi="宋体" w:hint="eastAsia"/>
        </w:rPr>
        <w:t>.1</w:t>
      </w:r>
      <w:r>
        <w:rPr>
          <w:rFonts w:ascii="宋体" w:hAnsi="宋体" w:hint="eastAsia"/>
        </w:rPr>
        <w:t>6</w:t>
      </w:r>
      <w:r w:rsidRPr="00390B7B">
        <w:rPr>
          <w:rFonts w:ascii="宋体" w:hAnsi="宋体" w:hint="eastAsia"/>
        </w:rPr>
        <w:t xml:space="preserve"> 电涌保护器的配置原则：</w:t>
      </w:r>
    </w:p>
    <w:p w14:paraId="2F13A41C" w14:textId="77777777" w:rsidR="00280620" w:rsidRPr="006F1502" w:rsidRDefault="00280620" w:rsidP="00280620">
      <w:pPr>
        <w:spacing w:line="300" w:lineRule="auto"/>
        <w:rPr>
          <w:rFonts w:ascii="宋体" w:hAnsi="宋体"/>
        </w:rPr>
      </w:pPr>
      <w:r>
        <w:rPr>
          <w:rFonts w:ascii="宋体" w:hAnsi="宋体" w:hint="eastAsia"/>
        </w:rPr>
        <w:t xml:space="preserve">    </w:t>
      </w:r>
      <w:r w:rsidRPr="00390B7B">
        <w:rPr>
          <w:rFonts w:ascii="宋体" w:hAnsi="宋体" w:hint="eastAsia"/>
        </w:rPr>
        <w:t>1. 每段220/380 V 动力中心（简称PC）母线进线段、保安母线段；</w:t>
      </w:r>
    </w:p>
    <w:p w14:paraId="1F8B881C" w14:textId="77777777" w:rsidR="00280620" w:rsidRPr="00F71B7A"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F71B7A">
          <w:rPr>
            <w:rFonts w:ascii="宋体" w:hAnsi="宋体" w:hint="eastAsia"/>
          </w:rPr>
          <w:t>4.2.7</w:t>
        </w:r>
      </w:smartTag>
      <w:r w:rsidRPr="00F71B7A">
        <w:rPr>
          <w:rFonts w:ascii="宋体" w:hAnsi="宋体" w:hint="eastAsia"/>
        </w:rPr>
        <w:t xml:space="preserve"> </w:t>
      </w:r>
      <w:r w:rsidRPr="00F71B7A">
        <w:rPr>
          <w:rFonts w:ascii="宋体" w:hAnsi="宋体"/>
        </w:rPr>
        <w:t>接触器</w:t>
      </w:r>
    </w:p>
    <w:p w14:paraId="46F16E04"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4.2.7</w:t>
        </w:r>
      </w:smartTag>
      <w:r w:rsidRPr="00390B7B">
        <w:rPr>
          <w:rFonts w:ascii="宋体" w:hAnsi="宋体" w:hint="eastAsia"/>
        </w:rPr>
        <w:t xml:space="preserve">.1 </w:t>
      </w:r>
      <w:r w:rsidRPr="00390B7B">
        <w:rPr>
          <w:rFonts w:ascii="宋体" w:hAnsi="宋体"/>
        </w:rPr>
        <w:t>接触器与塑壳空气断路器组合使用，</w:t>
      </w:r>
      <w:r w:rsidRPr="00390B7B">
        <w:rPr>
          <w:rFonts w:ascii="宋体" w:hAnsi="宋体" w:hint="eastAsia"/>
        </w:rPr>
        <w:t>起</w:t>
      </w:r>
      <w:r w:rsidRPr="00390B7B">
        <w:rPr>
          <w:rFonts w:ascii="宋体" w:hAnsi="宋体"/>
        </w:rPr>
        <w:t>电动机控制和隔离作用。</w:t>
      </w:r>
    </w:p>
    <w:p w14:paraId="3716731C"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4.2.7</w:t>
        </w:r>
      </w:smartTag>
      <w:r w:rsidRPr="00390B7B">
        <w:rPr>
          <w:rFonts w:ascii="宋体" w:hAnsi="宋体" w:hint="eastAsia"/>
        </w:rPr>
        <w:t>.2</w:t>
      </w:r>
      <w:r w:rsidRPr="00390B7B">
        <w:rPr>
          <w:rFonts w:ascii="宋体" w:hAnsi="宋体"/>
        </w:rPr>
        <w:t>接触器</w:t>
      </w:r>
      <w:r w:rsidRPr="00390B7B">
        <w:rPr>
          <w:rFonts w:ascii="宋体" w:hAnsi="宋体" w:hint="eastAsia"/>
        </w:rPr>
        <w:t>采用</w:t>
      </w:r>
      <w:r w:rsidRPr="00A62A77">
        <w:rPr>
          <w:rFonts w:ascii="宋体" w:hAnsi="宋体" w:hint="eastAsia"/>
          <w:b/>
        </w:rPr>
        <w:t>永磁式</w:t>
      </w:r>
      <w:r w:rsidRPr="00390B7B">
        <w:rPr>
          <w:rFonts w:ascii="宋体" w:hAnsi="宋体" w:hint="eastAsia"/>
        </w:rPr>
        <w:t>，带有失电自保持功能。接触器额定电流不小于断路器脱扣器的额定电流。（回路电流小于</w:t>
      </w:r>
      <w:smartTag w:uri="urn:schemas-microsoft-com:office:smarttags" w:element="chmetcnv">
        <w:smartTagPr>
          <w:attr w:name="UnitName" w:val="a"/>
          <w:attr w:name="SourceValue" w:val="25"/>
          <w:attr w:name="HasSpace" w:val="False"/>
          <w:attr w:name="Negative" w:val="False"/>
          <w:attr w:name="NumberType" w:val="1"/>
          <w:attr w:name="TCSC" w:val="0"/>
        </w:smartTagPr>
        <w:r w:rsidRPr="00390B7B">
          <w:rPr>
            <w:rFonts w:ascii="宋体" w:hAnsi="宋体" w:hint="eastAsia"/>
          </w:rPr>
          <w:t>25A</w:t>
        </w:r>
      </w:smartTag>
      <w:r w:rsidRPr="00390B7B">
        <w:rPr>
          <w:rFonts w:ascii="宋体" w:hAnsi="宋体" w:hint="eastAsia"/>
        </w:rPr>
        <w:t>时，均按</w:t>
      </w:r>
      <w:smartTag w:uri="urn:schemas-microsoft-com:office:smarttags" w:element="chmetcnv">
        <w:smartTagPr>
          <w:attr w:name="UnitName" w:val="a"/>
          <w:attr w:name="SourceValue" w:val="25"/>
          <w:attr w:name="HasSpace" w:val="False"/>
          <w:attr w:name="Negative" w:val="False"/>
          <w:attr w:name="NumberType" w:val="1"/>
          <w:attr w:name="TCSC" w:val="0"/>
        </w:smartTagPr>
        <w:r w:rsidRPr="00390B7B">
          <w:rPr>
            <w:rFonts w:ascii="宋体" w:hAnsi="宋体" w:hint="eastAsia"/>
          </w:rPr>
          <w:t>25A</w:t>
        </w:r>
      </w:smartTag>
      <w:r w:rsidRPr="00390B7B">
        <w:rPr>
          <w:rFonts w:ascii="宋体" w:hAnsi="宋体" w:hint="eastAsia"/>
        </w:rPr>
        <w:t>等级选择接触器）</w:t>
      </w:r>
    </w:p>
    <w:p w14:paraId="734AC2F9"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4.2.7</w:t>
        </w:r>
      </w:smartTag>
      <w:r w:rsidRPr="00390B7B">
        <w:rPr>
          <w:rFonts w:ascii="宋体" w:hAnsi="宋体" w:hint="eastAsia"/>
        </w:rPr>
        <w:t xml:space="preserve">.3 </w:t>
      </w:r>
      <w:r w:rsidRPr="00390B7B">
        <w:rPr>
          <w:rFonts w:ascii="宋体" w:hAnsi="宋体"/>
        </w:rPr>
        <w:t>接触器线圈最小吸合和最大释放电压应符合或超过NEMA ICS2－110.41之规定，以便在动力中心母线电压最低为其额定值的90%，且合闸信号发自远方的低压动力中心的情况下，接触器能够成功地吸合并保持，为了满足这些要求，可设中间继电器，作为接触器电路的组成部分。</w:t>
      </w:r>
    </w:p>
    <w:p w14:paraId="1626C771" w14:textId="77777777" w:rsidR="00280620" w:rsidRPr="006F1502"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4.2.7</w:t>
        </w:r>
      </w:smartTag>
      <w:r w:rsidRPr="00390B7B">
        <w:rPr>
          <w:rFonts w:ascii="宋体" w:hAnsi="宋体" w:hint="eastAsia"/>
        </w:rPr>
        <w:t xml:space="preserve">.4 </w:t>
      </w:r>
      <w:r w:rsidRPr="00390B7B">
        <w:rPr>
          <w:rFonts w:ascii="宋体" w:hAnsi="宋体"/>
        </w:rPr>
        <w:t>使用中间继电器时，其释放电压应等于或小于其控制的接触器线圈释放电压的90%。</w:t>
      </w:r>
    </w:p>
    <w:p w14:paraId="68BDECA0" w14:textId="77777777" w:rsidR="00280620" w:rsidRPr="00F71B7A"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F71B7A">
          <w:rPr>
            <w:rFonts w:ascii="宋体" w:hAnsi="宋体" w:hint="eastAsia"/>
          </w:rPr>
          <w:t>4.2.8</w:t>
        </w:r>
      </w:smartTag>
      <w:r w:rsidRPr="00F71B7A">
        <w:rPr>
          <w:rFonts w:ascii="宋体" w:hAnsi="宋体" w:hint="eastAsia"/>
        </w:rPr>
        <w:t xml:space="preserve"> 防护要求 </w:t>
      </w:r>
      <w:r w:rsidRPr="00F71B7A">
        <w:rPr>
          <w:rFonts w:ascii="宋体" w:hAnsi="宋体"/>
        </w:rPr>
        <w:t xml:space="preserve">  </w:t>
      </w:r>
    </w:p>
    <w:p w14:paraId="592BA744"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4.2.8</w:t>
        </w:r>
      </w:smartTag>
      <w:r w:rsidRPr="00390B7B">
        <w:rPr>
          <w:rFonts w:ascii="宋体" w:hAnsi="宋体" w:hint="eastAsia"/>
        </w:rPr>
        <w:t xml:space="preserve">.1 </w:t>
      </w:r>
      <w:r w:rsidRPr="00390B7B">
        <w:rPr>
          <w:rFonts w:ascii="宋体" w:hAnsi="宋体"/>
        </w:rPr>
        <w:t>应当提供5只常开(NO)和5只常闭(NC)机械操作触点供招标方使用。</w:t>
      </w:r>
    </w:p>
    <w:p w14:paraId="7ABCC02E"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4.2.8</w:t>
        </w:r>
      </w:smartTag>
      <w:r w:rsidRPr="00390B7B">
        <w:rPr>
          <w:rFonts w:ascii="宋体" w:hAnsi="宋体" w:hint="eastAsia"/>
        </w:rPr>
        <w:t>.2 设置机械</w:t>
      </w:r>
      <w:r w:rsidRPr="00390B7B">
        <w:rPr>
          <w:rFonts w:ascii="宋体" w:hAnsi="宋体"/>
        </w:rPr>
        <w:t>联锁装置和电气联锁装置</w:t>
      </w:r>
      <w:r w:rsidRPr="00390B7B">
        <w:rPr>
          <w:rFonts w:ascii="宋体" w:hAnsi="宋体" w:hint="eastAsia"/>
        </w:rPr>
        <w:t>，</w:t>
      </w:r>
      <w:r w:rsidRPr="00390B7B">
        <w:rPr>
          <w:rFonts w:ascii="宋体" w:hAnsi="宋体"/>
        </w:rPr>
        <w:t>以保证人身和设备安全。功能单元与隔室的门必须设置机械联锁，只有当断路器处于分断位置时，门才能打开，功能单元才能抽出。</w:t>
      </w:r>
    </w:p>
    <w:p w14:paraId="362594CE" w14:textId="77777777" w:rsidR="00280620" w:rsidRPr="006F1502"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4.2.8</w:t>
        </w:r>
      </w:smartTag>
      <w:r w:rsidRPr="00390B7B">
        <w:rPr>
          <w:rFonts w:ascii="宋体" w:hAnsi="宋体" w:hint="eastAsia"/>
        </w:rPr>
        <w:t xml:space="preserve">.3 </w:t>
      </w:r>
      <w:r w:rsidRPr="00390B7B">
        <w:rPr>
          <w:rFonts w:ascii="宋体" w:hAnsi="宋体"/>
        </w:rPr>
        <w:t>断路器应设有机械（分、合闸）操作状态指示标志，用以指示断路器的“合闸”和“分闸”状态。</w:t>
      </w:r>
    </w:p>
    <w:p w14:paraId="5ACA727C" w14:textId="77777777" w:rsidR="00280620" w:rsidRPr="00F71B7A"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F71B7A">
          <w:rPr>
            <w:rFonts w:ascii="宋体" w:hAnsi="宋体" w:hint="eastAsia"/>
          </w:rPr>
          <w:t>4.2.9</w:t>
        </w:r>
      </w:smartTag>
      <w:r w:rsidRPr="00F71B7A">
        <w:rPr>
          <w:rFonts w:ascii="宋体" w:hAnsi="宋体" w:hint="eastAsia"/>
        </w:rPr>
        <w:t xml:space="preserve"> </w:t>
      </w:r>
      <w:r w:rsidRPr="00F71B7A">
        <w:rPr>
          <w:rFonts w:ascii="宋体" w:hAnsi="宋体"/>
        </w:rPr>
        <w:t>互感器</w:t>
      </w:r>
    </w:p>
    <w:p w14:paraId="2396DC1C"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4.2.9</w:t>
        </w:r>
      </w:smartTag>
      <w:r w:rsidRPr="00390B7B">
        <w:rPr>
          <w:rFonts w:ascii="宋体" w:hAnsi="宋体" w:hint="eastAsia"/>
        </w:rPr>
        <w:t xml:space="preserve">.1 </w:t>
      </w:r>
      <w:r w:rsidRPr="00390B7B">
        <w:rPr>
          <w:rFonts w:ascii="宋体" w:hAnsi="宋体"/>
        </w:rPr>
        <w:t>电压互感器及相应的熔断器应装在独立的仪表室内，熔断器应便于安全维修更换，PT应配备限流型一次熔丝，其开断容量应不低于低压断路器的额定容量。</w:t>
      </w:r>
    </w:p>
    <w:p w14:paraId="6D86E893"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4.2.9</w:t>
        </w:r>
      </w:smartTag>
      <w:r w:rsidRPr="00390B7B">
        <w:rPr>
          <w:rFonts w:ascii="宋体" w:hAnsi="宋体" w:hint="eastAsia"/>
        </w:rPr>
        <w:t xml:space="preserve">.2 </w:t>
      </w:r>
      <w:r w:rsidRPr="00390B7B">
        <w:rPr>
          <w:rFonts w:ascii="宋体" w:hAnsi="宋体"/>
        </w:rPr>
        <w:t>电流互感器安装应当便于维护和更换。</w:t>
      </w:r>
    </w:p>
    <w:p w14:paraId="6B953767" w14:textId="77777777" w:rsidR="00280620" w:rsidRPr="006F1502"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4.2.9</w:t>
        </w:r>
      </w:smartTag>
      <w:r w:rsidRPr="00390B7B">
        <w:rPr>
          <w:rFonts w:ascii="宋体" w:hAnsi="宋体" w:hint="eastAsia"/>
        </w:rPr>
        <w:t xml:space="preserve">.3 </w:t>
      </w:r>
      <w:r w:rsidRPr="00390B7B">
        <w:rPr>
          <w:rFonts w:ascii="宋体" w:hAnsi="宋体"/>
        </w:rPr>
        <w:t>所有仪用互感器应直接连接到接地母线接地。</w:t>
      </w:r>
    </w:p>
    <w:p w14:paraId="567B48C0" w14:textId="77777777" w:rsidR="00280620" w:rsidRPr="00F71B7A"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F71B7A">
          <w:rPr>
            <w:rFonts w:ascii="宋体" w:hAnsi="宋体" w:hint="eastAsia"/>
          </w:rPr>
          <w:lastRenderedPageBreak/>
          <w:t>4.2.10</w:t>
        </w:r>
      </w:smartTag>
      <w:r w:rsidRPr="00F71B7A">
        <w:rPr>
          <w:rFonts w:ascii="宋体" w:hAnsi="宋体" w:hint="eastAsia"/>
        </w:rPr>
        <w:t>成套的其他设备</w:t>
      </w:r>
    </w:p>
    <w:p w14:paraId="52A2E1F7"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4.2.10</w:t>
        </w:r>
      </w:smartTag>
      <w:r w:rsidRPr="00390B7B">
        <w:rPr>
          <w:rFonts w:ascii="宋体" w:hAnsi="宋体" w:hint="eastAsia"/>
        </w:rPr>
        <w:t>.1 输入相电压：176~264V</w:t>
      </w:r>
    </w:p>
    <w:p w14:paraId="4DC39001"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4.2.10</w:t>
        </w:r>
      </w:smartTag>
      <w:r w:rsidRPr="00390B7B">
        <w:rPr>
          <w:rFonts w:ascii="宋体" w:hAnsi="宋体" w:hint="eastAsia"/>
        </w:rPr>
        <w:t>.2 输出相电压：220V</w:t>
      </w:r>
    </w:p>
    <w:p w14:paraId="627856F2"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4.2.10</w:t>
        </w:r>
      </w:smartTag>
      <w:r w:rsidRPr="00390B7B">
        <w:rPr>
          <w:rFonts w:ascii="宋体" w:hAnsi="宋体" w:hint="eastAsia"/>
        </w:rPr>
        <w:t>.3 稳定精度：±5%</w:t>
      </w:r>
    </w:p>
    <w:p w14:paraId="3DAC60EC"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4.2.10</w:t>
        </w:r>
      </w:smartTag>
      <w:r w:rsidRPr="00390B7B">
        <w:rPr>
          <w:rFonts w:ascii="宋体" w:hAnsi="宋体" w:hint="eastAsia"/>
        </w:rPr>
        <w:t>.4 稳定时间：</w:t>
      </w:r>
      <w:r w:rsidRPr="00390B7B">
        <w:rPr>
          <w:rFonts w:ascii="宋体" w:hAnsi="宋体"/>
        </w:rPr>
        <w:t>≤</w:t>
      </w:r>
      <w:r w:rsidRPr="00390B7B">
        <w:rPr>
          <w:rFonts w:ascii="宋体" w:hAnsi="宋体" w:hint="eastAsia"/>
        </w:rPr>
        <w:t>0.2S</w:t>
      </w:r>
    </w:p>
    <w:p w14:paraId="190F23DD"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4.2.10</w:t>
        </w:r>
      </w:smartTag>
      <w:r w:rsidRPr="00390B7B">
        <w:rPr>
          <w:rFonts w:ascii="宋体" w:hAnsi="宋体" w:hint="eastAsia"/>
        </w:rPr>
        <w:t>.5 实际效率：</w:t>
      </w:r>
      <w:r w:rsidRPr="00390B7B">
        <w:rPr>
          <w:rFonts w:ascii="宋体" w:hAnsi="宋体"/>
        </w:rPr>
        <w:t>≤</w:t>
      </w:r>
      <w:r w:rsidRPr="00390B7B">
        <w:rPr>
          <w:rFonts w:ascii="宋体" w:hAnsi="宋体" w:hint="eastAsia"/>
        </w:rPr>
        <w:t>99%</w:t>
      </w:r>
    </w:p>
    <w:p w14:paraId="74DF9EDD"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4.2.10</w:t>
        </w:r>
      </w:smartTag>
      <w:r w:rsidRPr="00390B7B">
        <w:rPr>
          <w:rFonts w:ascii="宋体" w:hAnsi="宋体" w:hint="eastAsia"/>
        </w:rPr>
        <w:t>.6 温升：</w:t>
      </w:r>
      <w:r w:rsidRPr="00390B7B">
        <w:rPr>
          <w:rFonts w:ascii="宋体" w:hAnsi="宋体"/>
        </w:rPr>
        <w:t>≤</w:t>
      </w:r>
      <w:r w:rsidRPr="00390B7B">
        <w:rPr>
          <w:rFonts w:ascii="宋体" w:hAnsi="宋体" w:hint="eastAsia"/>
        </w:rPr>
        <w:t>80K</w:t>
      </w:r>
    </w:p>
    <w:p w14:paraId="41DE6C5C"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4.2.10</w:t>
        </w:r>
      </w:smartTag>
      <w:r w:rsidRPr="00390B7B">
        <w:rPr>
          <w:rFonts w:ascii="宋体" w:hAnsi="宋体" w:hint="eastAsia"/>
        </w:rPr>
        <w:t>.7 绝缘电阻：</w:t>
      </w:r>
      <w:r w:rsidRPr="00390B7B">
        <w:rPr>
          <w:rFonts w:ascii="宋体" w:hAnsi="宋体"/>
        </w:rPr>
        <w:t>&gt;</w:t>
      </w:r>
      <w:r w:rsidRPr="00390B7B">
        <w:rPr>
          <w:rFonts w:ascii="宋体" w:hAnsi="宋体" w:hint="eastAsia"/>
        </w:rPr>
        <w:t>2M</w:t>
      </w:r>
      <w:r w:rsidRPr="00390B7B">
        <w:rPr>
          <w:rFonts w:ascii="宋体" w:hAnsi="宋体"/>
        </w:rPr>
        <w:t>Ω</w:t>
      </w:r>
    </w:p>
    <w:p w14:paraId="0CEFEACE"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4.2.10</w:t>
        </w:r>
      </w:smartTag>
      <w:r w:rsidRPr="00390B7B">
        <w:rPr>
          <w:rFonts w:ascii="宋体" w:hAnsi="宋体" w:hint="eastAsia"/>
        </w:rPr>
        <w:t>.8 频率：50HZ</w:t>
      </w:r>
    </w:p>
    <w:p w14:paraId="6B0F8B18"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4.2.10</w:t>
        </w:r>
      </w:smartTag>
      <w:r w:rsidRPr="00390B7B">
        <w:rPr>
          <w:rFonts w:ascii="宋体" w:hAnsi="宋体" w:hint="eastAsia"/>
        </w:rPr>
        <w:t>.9 绝缘强度：2500V/min无闪络和击穿</w:t>
      </w:r>
    </w:p>
    <w:p w14:paraId="4E5802A4"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4.2.10</w:t>
        </w:r>
      </w:smartTag>
      <w:r w:rsidRPr="00390B7B">
        <w:rPr>
          <w:rFonts w:ascii="宋体" w:hAnsi="宋体" w:hint="eastAsia"/>
        </w:rPr>
        <w:t>.10 输出波形：无波形畸变、无谐波增量</w:t>
      </w:r>
    </w:p>
    <w:p w14:paraId="216A2F36"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4.2.10</w:t>
        </w:r>
      </w:smartTag>
      <w:r w:rsidRPr="00390B7B">
        <w:rPr>
          <w:rFonts w:ascii="宋体" w:hAnsi="宋体" w:hint="eastAsia"/>
        </w:rPr>
        <w:t>.11 上电方式：手动调压上电或自动上电调压</w:t>
      </w:r>
    </w:p>
    <w:p w14:paraId="01A1F819"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4.2.10</w:t>
        </w:r>
      </w:smartTag>
      <w:r w:rsidRPr="00390B7B">
        <w:rPr>
          <w:rFonts w:ascii="宋体" w:hAnsi="宋体" w:hint="eastAsia"/>
        </w:rPr>
        <w:t>.12 当稳定初次上电或由于电网停电，电网再次复电后，调压装置将延时3~5S正常输出电压，以保护用电器不受冲击损坏。</w:t>
      </w:r>
    </w:p>
    <w:p w14:paraId="3DB78384"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4.2.10</w:t>
        </w:r>
      </w:smartTag>
      <w:r w:rsidRPr="00390B7B">
        <w:rPr>
          <w:rFonts w:ascii="宋体" w:hAnsi="宋体" w:hint="eastAsia"/>
        </w:rPr>
        <w:t>.13 当输入电压低于额定电压30%时，调压装置将自动进入直通保护，高于30%时将自动进入调压功能。</w:t>
      </w:r>
    </w:p>
    <w:p w14:paraId="443D2DC7"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4.2.10</w:t>
        </w:r>
      </w:smartTag>
      <w:r w:rsidRPr="00390B7B">
        <w:rPr>
          <w:rFonts w:ascii="宋体" w:hAnsi="宋体" w:hint="eastAsia"/>
        </w:rPr>
        <w:t>.14 当输出端出现短路时，调压器自动返回直通状态。</w:t>
      </w:r>
    </w:p>
    <w:p w14:paraId="7A1213E4"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4.2.10</w:t>
        </w:r>
      </w:smartTag>
      <w:r w:rsidRPr="00390B7B">
        <w:rPr>
          <w:rFonts w:ascii="宋体" w:hAnsi="宋体" w:hint="eastAsia"/>
        </w:rPr>
        <w:t>.15 当三相输入电压出现缺相、断相时，调压器自动返回直通状态并报警。</w:t>
      </w:r>
    </w:p>
    <w:p w14:paraId="2292018C" w14:textId="77777777" w:rsidR="00280620" w:rsidRPr="00DA72B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hint="eastAsia"/>
          </w:rPr>
          <w:t>4.2.10</w:t>
        </w:r>
      </w:smartTag>
      <w:r w:rsidRPr="00390B7B">
        <w:rPr>
          <w:rFonts w:ascii="宋体" w:hAnsi="宋体" w:hint="eastAsia"/>
        </w:rPr>
        <w:t>.16 调压器自带有浪涌保护装置，并消除接触器切换工程中的浪涌电压。</w:t>
      </w:r>
      <w:bookmarkEnd w:id="36"/>
      <w:bookmarkEnd w:id="37"/>
      <w:bookmarkEnd w:id="38"/>
      <w:bookmarkEnd w:id="39"/>
      <w:r>
        <w:rPr>
          <w:rFonts w:ascii="宋体" w:hAnsi="宋体" w:hint="eastAsia"/>
        </w:rPr>
        <w:t>、</w:t>
      </w:r>
    </w:p>
    <w:p w14:paraId="56522B1B" w14:textId="77777777" w:rsidR="00280620" w:rsidRPr="00F71B7A"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F71B7A">
          <w:rPr>
            <w:rFonts w:ascii="宋体" w:hAnsi="宋体"/>
          </w:rPr>
          <w:t>4.2.12</w:t>
        </w:r>
      </w:smartTag>
      <w:r w:rsidRPr="00F71B7A">
        <w:rPr>
          <w:rFonts w:ascii="宋体" w:hAnsi="宋体"/>
        </w:rPr>
        <w:t xml:space="preserve">  </w:t>
      </w:r>
      <w:r w:rsidRPr="00F71B7A">
        <w:rPr>
          <w:rFonts w:ascii="宋体" w:hAnsi="宋体" w:hint="eastAsia"/>
        </w:rPr>
        <w:t>电气二次部分</w:t>
      </w:r>
    </w:p>
    <w:p w14:paraId="294C7D15" w14:textId="77777777" w:rsidR="00280620" w:rsidRPr="00390B7B" w:rsidRDefault="00280620" w:rsidP="00280620">
      <w:pPr>
        <w:spacing w:line="300" w:lineRule="auto"/>
        <w:ind w:firstLineChars="200" w:firstLine="420"/>
        <w:rPr>
          <w:rFonts w:ascii="宋体" w:hAnsi="宋体"/>
        </w:rPr>
      </w:pPr>
      <w:r w:rsidRPr="00390B7B">
        <w:rPr>
          <w:rFonts w:ascii="宋体" w:hAnsi="宋体" w:hint="eastAsia"/>
        </w:rPr>
        <w:t>应配置16位工业微处理器，高清晰液晶显示器（带背光支持），I/O模件（带隔离器），操作按钮和就地/远方控制开关。</w:t>
      </w:r>
    </w:p>
    <w:p w14:paraId="76675309" w14:textId="77777777" w:rsidR="00280620" w:rsidRPr="00390B7B" w:rsidRDefault="00280620" w:rsidP="00280620">
      <w:pPr>
        <w:spacing w:line="300" w:lineRule="auto"/>
        <w:ind w:firstLineChars="200" w:firstLine="420"/>
        <w:rPr>
          <w:rFonts w:ascii="宋体" w:hAnsi="宋体"/>
        </w:rPr>
      </w:pPr>
      <w:r w:rsidRPr="00390B7B">
        <w:rPr>
          <w:rFonts w:ascii="宋体" w:hAnsi="宋体" w:hint="eastAsia"/>
        </w:rPr>
        <w:t>抗干扰能力及绝缘要求：快速瞬变干扰III级，静电放电干扰III级，辐射电磁干扰III级，脉冲群干扰III级。工频耐压2.5kV，绝缘电阻大于500兆欧姆。MTBF大于100000h。</w:t>
      </w:r>
    </w:p>
    <w:p w14:paraId="74E97A40" w14:textId="77777777" w:rsidR="00280620" w:rsidRPr="00390B7B" w:rsidRDefault="00280620" w:rsidP="00280620">
      <w:pPr>
        <w:spacing w:line="300" w:lineRule="auto"/>
        <w:rPr>
          <w:rFonts w:ascii="宋体" w:hAnsi="宋体"/>
        </w:rPr>
      </w:pPr>
      <w:r w:rsidRPr="00390B7B">
        <w:rPr>
          <w:rFonts w:ascii="宋体" w:hAnsi="宋体" w:hint="eastAsia"/>
        </w:rPr>
        <w:t>显示模块应能显示测量信息、报警信息、故障信息、开关状态信息、运行维护信息，指示报警信息、故障信息。</w:t>
      </w:r>
    </w:p>
    <w:p w14:paraId="3C03DE5D" w14:textId="77777777" w:rsidR="00280620" w:rsidRDefault="00280620" w:rsidP="00280620">
      <w:pPr>
        <w:spacing w:line="300" w:lineRule="auto"/>
        <w:ind w:firstLineChars="200" w:firstLine="420"/>
        <w:rPr>
          <w:rFonts w:ascii="宋体" w:hAnsi="宋体"/>
        </w:rPr>
      </w:pPr>
      <w:r w:rsidRPr="00390B7B">
        <w:rPr>
          <w:rFonts w:ascii="宋体" w:hAnsi="宋体" w:hint="eastAsia"/>
        </w:rPr>
        <w:t>测量功能和测量精度、分辨率等应满足如下要求：保护测量电流误差不超过±</w:t>
      </w:r>
      <w:r w:rsidRPr="00390B7B">
        <w:rPr>
          <w:rFonts w:ascii="宋体" w:hAnsi="宋体"/>
        </w:rPr>
        <w:t>5%</w:t>
      </w:r>
      <w:r w:rsidRPr="00390B7B">
        <w:rPr>
          <w:rFonts w:ascii="宋体" w:hAnsi="宋体" w:hint="eastAsia"/>
        </w:rPr>
        <w:t>，延时整定误差：延时整定小于</w:t>
      </w:r>
      <w:r w:rsidRPr="00390B7B">
        <w:rPr>
          <w:rFonts w:ascii="宋体" w:hAnsi="宋体"/>
        </w:rPr>
        <w:t xml:space="preserve">2s </w:t>
      </w:r>
      <w:r w:rsidRPr="00390B7B">
        <w:rPr>
          <w:rFonts w:ascii="宋体" w:hAnsi="宋体" w:hint="eastAsia"/>
        </w:rPr>
        <w:t>时，误差不超过±</w:t>
      </w:r>
      <w:r w:rsidRPr="00390B7B">
        <w:rPr>
          <w:rFonts w:ascii="宋体" w:hAnsi="宋体"/>
        </w:rPr>
        <w:t>60ms</w:t>
      </w:r>
      <w:r w:rsidRPr="00390B7B">
        <w:rPr>
          <w:rFonts w:ascii="宋体" w:hAnsi="宋体" w:hint="eastAsia"/>
        </w:rPr>
        <w:t>；延时整定大于</w:t>
      </w:r>
      <w:r w:rsidRPr="00390B7B">
        <w:rPr>
          <w:rFonts w:ascii="宋体" w:hAnsi="宋体"/>
        </w:rPr>
        <w:t xml:space="preserve">2s </w:t>
      </w:r>
      <w:r w:rsidRPr="00390B7B">
        <w:rPr>
          <w:rFonts w:ascii="宋体" w:hAnsi="宋体" w:hint="eastAsia"/>
        </w:rPr>
        <w:t>时，误差不超</w:t>
      </w:r>
      <w:r>
        <w:rPr>
          <w:rFonts w:ascii="宋体" w:hAnsi="宋体" w:hint="eastAsia"/>
        </w:rPr>
        <w:t xml:space="preserve">  </w:t>
      </w:r>
    </w:p>
    <w:p w14:paraId="7B766C06" w14:textId="77777777" w:rsidR="00280620" w:rsidRPr="00390B7B" w:rsidRDefault="00280620" w:rsidP="00280620">
      <w:pPr>
        <w:spacing w:line="300" w:lineRule="auto"/>
        <w:ind w:firstLineChars="200" w:firstLine="420"/>
        <w:rPr>
          <w:rFonts w:ascii="宋体" w:hAnsi="宋体"/>
        </w:rPr>
      </w:pPr>
      <w:r w:rsidRPr="00390B7B">
        <w:rPr>
          <w:rFonts w:ascii="宋体" w:hAnsi="宋体" w:hint="eastAsia"/>
        </w:rPr>
        <w:t>过时间整定的±</w:t>
      </w:r>
      <w:r w:rsidRPr="00390B7B">
        <w:rPr>
          <w:rFonts w:ascii="宋体" w:hAnsi="宋体"/>
        </w:rPr>
        <w:t>5%</w:t>
      </w:r>
      <w:r w:rsidRPr="00390B7B">
        <w:rPr>
          <w:rFonts w:ascii="宋体" w:hAnsi="宋体" w:hint="eastAsia"/>
        </w:rPr>
        <w:t>。过载能力：</w:t>
      </w:r>
    </w:p>
    <w:p w14:paraId="091B2502" w14:textId="77777777" w:rsidR="00280620" w:rsidRPr="00390B7B" w:rsidRDefault="00280620" w:rsidP="00280620">
      <w:pPr>
        <w:spacing w:line="300" w:lineRule="auto"/>
        <w:ind w:firstLineChars="200" w:firstLine="420"/>
        <w:rPr>
          <w:rFonts w:ascii="宋体" w:hAnsi="宋体"/>
        </w:rPr>
      </w:pPr>
      <w:r w:rsidRPr="00390B7B">
        <w:rPr>
          <w:rFonts w:ascii="宋体" w:hAnsi="宋体"/>
        </w:rPr>
        <w:t xml:space="preserve">2 </w:t>
      </w:r>
      <w:r w:rsidRPr="00390B7B">
        <w:rPr>
          <w:rFonts w:ascii="宋体" w:hAnsi="宋体" w:hint="eastAsia"/>
        </w:rPr>
        <w:t>倍额定电流可连续工作</w:t>
      </w:r>
    </w:p>
    <w:p w14:paraId="716776E5" w14:textId="77777777" w:rsidR="00280620" w:rsidRPr="00390B7B" w:rsidRDefault="00280620" w:rsidP="00280620">
      <w:pPr>
        <w:spacing w:line="300" w:lineRule="auto"/>
        <w:ind w:firstLineChars="200" w:firstLine="420"/>
        <w:rPr>
          <w:rFonts w:ascii="宋体" w:hAnsi="宋体"/>
        </w:rPr>
      </w:pPr>
      <w:r w:rsidRPr="00390B7B">
        <w:rPr>
          <w:rFonts w:ascii="宋体" w:hAnsi="宋体"/>
        </w:rPr>
        <w:t xml:space="preserve">10 </w:t>
      </w:r>
      <w:r w:rsidRPr="00390B7B">
        <w:rPr>
          <w:rFonts w:ascii="宋体" w:hAnsi="宋体" w:hint="eastAsia"/>
        </w:rPr>
        <w:t>倍额定电流，允许</w:t>
      </w:r>
      <w:r w:rsidRPr="00390B7B">
        <w:rPr>
          <w:rFonts w:ascii="宋体" w:hAnsi="宋体"/>
        </w:rPr>
        <w:t>10s</w:t>
      </w:r>
    </w:p>
    <w:p w14:paraId="29491FBC" w14:textId="77777777" w:rsidR="00280620" w:rsidRPr="00390B7B" w:rsidRDefault="00280620" w:rsidP="00280620">
      <w:pPr>
        <w:spacing w:line="300" w:lineRule="auto"/>
        <w:ind w:firstLineChars="200" w:firstLine="420"/>
        <w:rPr>
          <w:rFonts w:ascii="宋体" w:hAnsi="宋体"/>
        </w:rPr>
      </w:pPr>
      <w:r w:rsidRPr="00390B7B">
        <w:rPr>
          <w:rFonts w:ascii="宋体" w:hAnsi="宋体"/>
        </w:rPr>
        <w:t xml:space="preserve">40 </w:t>
      </w:r>
      <w:r w:rsidRPr="00390B7B">
        <w:rPr>
          <w:rFonts w:ascii="宋体" w:hAnsi="宋体" w:hint="eastAsia"/>
        </w:rPr>
        <w:t>倍额定电流，允许</w:t>
      </w:r>
      <w:r w:rsidRPr="00390B7B">
        <w:rPr>
          <w:rFonts w:ascii="宋体" w:hAnsi="宋体"/>
        </w:rPr>
        <w:t>1s</w:t>
      </w:r>
    </w:p>
    <w:p w14:paraId="7553428A" w14:textId="77777777" w:rsidR="00280620" w:rsidRPr="00390B7B" w:rsidRDefault="00280620" w:rsidP="00280620">
      <w:pPr>
        <w:spacing w:line="300" w:lineRule="auto"/>
        <w:ind w:firstLineChars="200" w:firstLine="420"/>
        <w:rPr>
          <w:rFonts w:ascii="宋体" w:hAnsi="宋体"/>
        </w:rPr>
      </w:pPr>
      <w:r w:rsidRPr="00390B7B">
        <w:rPr>
          <w:rFonts w:ascii="宋体" w:hAnsi="宋体" w:hint="eastAsia"/>
        </w:rPr>
        <w:t>采用三相电流交流采样：</w:t>
      </w:r>
    </w:p>
    <w:p w14:paraId="162CA0C5" w14:textId="77777777" w:rsidR="00280620" w:rsidRPr="00390B7B" w:rsidRDefault="00280620" w:rsidP="00280620">
      <w:pPr>
        <w:spacing w:line="300" w:lineRule="auto"/>
        <w:ind w:firstLineChars="200" w:firstLine="420"/>
        <w:rPr>
          <w:rFonts w:ascii="宋体" w:hAnsi="宋体"/>
        </w:rPr>
      </w:pPr>
      <w:r w:rsidRPr="00390B7B">
        <w:rPr>
          <w:rFonts w:ascii="宋体" w:hAnsi="宋体" w:hint="eastAsia"/>
        </w:rPr>
        <w:t>电压测量（</w:t>
      </w:r>
      <w:r w:rsidRPr="00390B7B">
        <w:rPr>
          <w:rFonts w:ascii="宋体" w:hAnsi="宋体"/>
        </w:rPr>
        <w:t xml:space="preserve"> </w:t>
      </w:r>
      <w:r w:rsidRPr="00390B7B">
        <w:rPr>
          <w:rFonts w:ascii="宋体" w:hAnsi="宋体" w:hint="eastAsia"/>
        </w:rPr>
        <w:t>线电压和相电压）</w:t>
      </w:r>
    </w:p>
    <w:p w14:paraId="49206A20" w14:textId="77777777" w:rsidR="00280620" w:rsidRPr="00390B7B" w:rsidRDefault="00280620" w:rsidP="00280620">
      <w:pPr>
        <w:spacing w:line="300" w:lineRule="auto"/>
        <w:ind w:firstLineChars="200" w:firstLine="420"/>
        <w:rPr>
          <w:rFonts w:ascii="宋体" w:hAnsi="宋体"/>
        </w:rPr>
      </w:pPr>
      <w:r w:rsidRPr="00390B7B">
        <w:rPr>
          <w:rFonts w:ascii="宋体" w:hAnsi="宋体" w:hint="eastAsia"/>
        </w:rPr>
        <w:t>频率测量</w:t>
      </w:r>
    </w:p>
    <w:p w14:paraId="7B942F2E" w14:textId="77777777" w:rsidR="00280620" w:rsidRPr="00390B7B" w:rsidRDefault="00280620" w:rsidP="00280620">
      <w:pPr>
        <w:spacing w:line="300" w:lineRule="auto"/>
        <w:ind w:firstLineChars="200" w:firstLine="420"/>
        <w:rPr>
          <w:rFonts w:ascii="宋体" w:hAnsi="宋体"/>
        </w:rPr>
      </w:pPr>
      <w:r w:rsidRPr="00390B7B">
        <w:rPr>
          <w:rFonts w:ascii="宋体" w:hAnsi="宋体" w:hint="eastAsia"/>
        </w:rPr>
        <w:lastRenderedPageBreak/>
        <w:t>电流测量（</w:t>
      </w:r>
      <w:r w:rsidRPr="00390B7B">
        <w:rPr>
          <w:rFonts w:ascii="宋体" w:hAnsi="宋体"/>
        </w:rPr>
        <w:t xml:space="preserve"> </w:t>
      </w:r>
      <w:r w:rsidRPr="00390B7B">
        <w:rPr>
          <w:rFonts w:ascii="宋体" w:hAnsi="宋体" w:hint="eastAsia"/>
        </w:rPr>
        <w:t>三相和中相）</w:t>
      </w:r>
    </w:p>
    <w:p w14:paraId="7EE2E494" w14:textId="77777777" w:rsidR="00280620" w:rsidRPr="00390B7B" w:rsidRDefault="00280620" w:rsidP="00280620">
      <w:pPr>
        <w:spacing w:line="300" w:lineRule="auto"/>
        <w:ind w:firstLineChars="200" w:firstLine="420"/>
        <w:rPr>
          <w:rFonts w:ascii="宋体" w:hAnsi="宋体"/>
        </w:rPr>
      </w:pPr>
      <w:r w:rsidRPr="00390B7B">
        <w:rPr>
          <w:rFonts w:ascii="宋体" w:hAnsi="宋体" w:hint="eastAsia"/>
        </w:rPr>
        <w:t>有功功率测量（</w:t>
      </w:r>
      <w:r w:rsidRPr="00390B7B">
        <w:rPr>
          <w:rFonts w:ascii="宋体" w:hAnsi="宋体"/>
        </w:rPr>
        <w:t xml:space="preserve"> </w:t>
      </w:r>
      <w:r w:rsidRPr="00390B7B">
        <w:rPr>
          <w:rFonts w:ascii="宋体" w:hAnsi="宋体" w:hint="eastAsia"/>
        </w:rPr>
        <w:t>发电</w:t>
      </w:r>
      <w:r w:rsidRPr="00390B7B">
        <w:rPr>
          <w:rFonts w:ascii="宋体" w:hAnsi="宋体"/>
        </w:rPr>
        <w:t>/</w:t>
      </w:r>
      <w:r w:rsidRPr="00390B7B">
        <w:rPr>
          <w:rFonts w:ascii="宋体" w:hAnsi="宋体" w:hint="eastAsia"/>
        </w:rPr>
        <w:t>受电）</w:t>
      </w:r>
    </w:p>
    <w:p w14:paraId="6167FF1E" w14:textId="77777777" w:rsidR="00280620" w:rsidRPr="00390B7B" w:rsidRDefault="00280620" w:rsidP="00280620">
      <w:pPr>
        <w:spacing w:line="300" w:lineRule="auto"/>
        <w:ind w:firstLineChars="200" w:firstLine="420"/>
        <w:rPr>
          <w:rFonts w:ascii="宋体" w:hAnsi="宋体"/>
        </w:rPr>
      </w:pPr>
      <w:r w:rsidRPr="00390B7B">
        <w:rPr>
          <w:rFonts w:ascii="宋体" w:hAnsi="宋体" w:hint="eastAsia"/>
        </w:rPr>
        <w:t>无功功率测量（</w:t>
      </w:r>
      <w:r w:rsidRPr="00390B7B">
        <w:rPr>
          <w:rFonts w:ascii="宋体" w:hAnsi="宋体"/>
        </w:rPr>
        <w:t xml:space="preserve"> </w:t>
      </w:r>
      <w:r w:rsidRPr="00390B7B">
        <w:rPr>
          <w:rFonts w:ascii="宋体" w:hAnsi="宋体" w:hint="eastAsia"/>
        </w:rPr>
        <w:t>容性</w:t>
      </w:r>
      <w:r w:rsidRPr="00390B7B">
        <w:rPr>
          <w:rFonts w:ascii="宋体" w:hAnsi="宋体"/>
        </w:rPr>
        <w:t>/</w:t>
      </w:r>
      <w:r w:rsidRPr="00390B7B">
        <w:rPr>
          <w:rFonts w:ascii="宋体" w:hAnsi="宋体" w:hint="eastAsia"/>
        </w:rPr>
        <w:t>感性）</w:t>
      </w:r>
    </w:p>
    <w:p w14:paraId="6DB31DC1" w14:textId="77777777" w:rsidR="00280620" w:rsidRPr="00390B7B" w:rsidRDefault="00280620" w:rsidP="00280620">
      <w:pPr>
        <w:spacing w:line="300" w:lineRule="auto"/>
        <w:ind w:firstLineChars="200" w:firstLine="420"/>
        <w:rPr>
          <w:rFonts w:ascii="宋体" w:hAnsi="宋体"/>
        </w:rPr>
      </w:pPr>
      <w:r w:rsidRPr="00390B7B">
        <w:rPr>
          <w:rFonts w:ascii="宋体" w:hAnsi="宋体" w:hint="eastAsia"/>
        </w:rPr>
        <w:t>视在功率测量</w:t>
      </w:r>
    </w:p>
    <w:p w14:paraId="0B89589F" w14:textId="77777777" w:rsidR="00280620" w:rsidRPr="00390B7B" w:rsidRDefault="00280620" w:rsidP="00280620">
      <w:pPr>
        <w:spacing w:line="300" w:lineRule="auto"/>
        <w:ind w:firstLineChars="200" w:firstLine="420"/>
        <w:rPr>
          <w:rFonts w:ascii="宋体" w:hAnsi="宋体"/>
        </w:rPr>
      </w:pPr>
      <w:r w:rsidRPr="00390B7B">
        <w:rPr>
          <w:rFonts w:ascii="宋体" w:hAnsi="宋体" w:hint="eastAsia"/>
        </w:rPr>
        <w:t>功率因数测量</w:t>
      </w:r>
    </w:p>
    <w:p w14:paraId="2F1987A1" w14:textId="77777777" w:rsidR="00280620" w:rsidRPr="00390B7B" w:rsidRDefault="00280620" w:rsidP="00280620">
      <w:pPr>
        <w:spacing w:line="300" w:lineRule="auto"/>
        <w:ind w:firstLineChars="200" w:firstLine="420"/>
        <w:rPr>
          <w:rFonts w:ascii="宋体" w:hAnsi="宋体"/>
        </w:rPr>
      </w:pPr>
      <w:r w:rsidRPr="00390B7B">
        <w:rPr>
          <w:rFonts w:ascii="宋体" w:hAnsi="宋体" w:hint="eastAsia"/>
        </w:rPr>
        <w:t>有功电能统计（</w:t>
      </w:r>
      <w:r w:rsidRPr="00390B7B">
        <w:rPr>
          <w:rFonts w:ascii="宋体" w:hAnsi="宋体"/>
        </w:rPr>
        <w:t xml:space="preserve"> </w:t>
      </w:r>
      <w:r w:rsidRPr="00390B7B">
        <w:rPr>
          <w:rFonts w:ascii="宋体" w:hAnsi="宋体" w:hint="eastAsia"/>
        </w:rPr>
        <w:t>发电</w:t>
      </w:r>
      <w:r w:rsidRPr="00390B7B">
        <w:rPr>
          <w:rFonts w:ascii="宋体" w:hAnsi="宋体"/>
        </w:rPr>
        <w:t>/</w:t>
      </w:r>
      <w:r w:rsidRPr="00390B7B">
        <w:rPr>
          <w:rFonts w:ascii="宋体" w:hAnsi="宋体" w:hint="eastAsia"/>
        </w:rPr>
        <w:t>受电）</w:t>
      </w:r>
    </w:p>
    <w:p w14:paraId="01750A5A" w14:textId="77777777" w:rsidR="00280620" w:rsidRPr="00390B7B" w:rsidRDefault="00280620" w:rsidP="00280620">
      <w:pPr>
        <w:spacing w:line="300" w:lineRule="auto"/>
        <w:ind w:firstLineChars="200" w:firstLine="420"/>
        <w:rPr>
          <w:rFonts w:ascii="宋体" w:hAnsi="宋体"/>
        </w:rPr>
      </w:pPr>
      <w:r w:rsidRPr="00390B7B">
        <w:rPr>
          <w:rFonts w:ascii="宋体" w:hAnsi="宋体" w:hint="eastAsia"/>
        </w:rPr>
        <w:t>无功电能统计（</w:t>
      </w:r>
      <w:r w:rsidRPr="00390B7B">
        <w:rPr>
          <w:rFonts w:ascii="宋体" w:hAnsi="宋体"/>
        </w:rPr>
        <w:t xml:space="preserve"> </w:t>
      </w:r>
      <w:r w:rsidRPr="00390B7B">
        <w:rPr>
          <w:rFonts w:ascii="宋体" w:hAnsi="宋体" w:hint="eastAsia"/>
        </w:rPr>
        <w:t>感性</w:t>
      </w:r>
      <w:r w:rsidRPr="00390B7B">
        <w:rPr>
          <w:rFonts w:ascii="宋体" w:hAnsi="宋体"/>
        </w:rPr>
        <w:t>/</w:t>
      </w:r>
      <w:r w:rsidRPr="00390B7B">
        <w:rPr>
          <w:rFonts w:ascii="宋体" w:hAnsi="宋体" w:hint="eastAsia"/>
        </w:rPr>
        <w:t>容性）</w:t>
      </w:r>
    </w:p>
    <w:p w14:paraId="021AD087" w14:textId="77777777" w:rsidR="00280620" w:rsidRPr="00390B7B" w:rsidRDefault="00280620" w:rsidP="00280620">
      <w:pPr>
        <w:spacing w:line="300" w:lineRule="auto"/>
        <w:ind w:firstLineChars="200" w:firstLine="420"/>
        <w:rPr>
          <w:rFonts w:ascii="宋体" w:hAnsi="宋体"/>
        </w:rPr>
      </w:pPr>
      <w:r w:rsidRPr="00390B7B">
        <w:rPr>
          <w:rFonts w:ascii="宋体" w:hAnsi="宋体" w:hint="eastAsia"/>
        </w:rPr>
        <w:t>具备</w:t>
      </w:r>
      <w:r w:rsidRPr="00390B7B">
        <w:rPr>
          <w:rFonts w:ascii="宋体" w:hAnsi="宋体"/>
        </w:rPr>
        <w:t>RS485</w:t>
      </w:r>
      <w:r w:rsidRPr="00390B7B">
        <w:rPr>
          <w:rFonts w:ascii="宋体" w:hAnsi="宋体" w:hint="eastAsia"/>
        </w:rPr>
        <w:t>或Profibus双网通讯，后台监控系统可通过通讯网完成对装置的遥测、遥信和遥控等功能。</w:t>
      </w:r>
    </w:p>
    <w:p w14:paraId="59BE7680" w14:textId="77777777" w:rsidR="00280620" w:rsidRPr="006F1502" w:rsidRDefault="00280620" w:rsidP="00280620">
      <w:pPr>
        <w:spacing w:line="300" w:lineRule="auto"/>
        <w:ind w:firstLineChars="200" w:firstLine="420"/>
        <w:rPr>
          <w:rFonts w:ascii="宋体" w:hAnsi="宋体"/>
        </w:rPr>
      </w:pPr>
      <w:r w:rsidRPr="00390B7B">
        <w:rPr>
          <w:rFonts w:ascii="宋体" w:hAnsi="宋体" w:hint="eastAsia"/>
        </w:rPr>
        <w:t>至少应有5路继电器输出，输出接点容量满足空气断路器跳合闸回路要求（</w:t>
      </w:r>
      <w:r w:rsidRPr="00390B7B">
        <w:rPr>
          <w:rFonts w:ascii="宋体" w:hAnsi="宋体"/>
        </w:rPr>
        <w:t>AC250V</w:t>
      </w:r>
      <w:r w:rsidRPr="00390B7B">
        <w:rPr>
          <w:rFonts w:ascii="宋体" w:hAnsi="宋体" w:hint="eastAsia"/>
        </w:rPr>
        <w:t>，</w:t>
      </w:r>
      <w:smartTag w:uri="urn:schemas-microsoft-com:office:smarttags" w:element="chmetcnv">
        <w:smartTagPr>
          <w:attr w:name="TCSC" w:val="0"/>
          <w:attr w:name="NumberType" w:val="1"/>
          <w:attr w:name="Negative" w:val="False"/>
          <w:attr w:name="HasSpace" w:val="False"/>
          <w:attr w:name="SourceValue" w:val="8"/>
          <w:attr w:name="UnitName" w:val="a"/>
        </w:smartTagPr>
        <w:r w:rsidRPr="00390B7B">
          <w:rPr>
            <w:rFonts w:ascii="宋体" w:hAnsi="宋体"/>
          </w:rPr>
          <w:t>8A</w:t>
        </w:r>
      </w:smartTag>
      <w:r w:rsidRPr="00390B7B">
        <w:rPr>
          <w:rFonts w:ascii="宋体" w:hAnsi="宋体" w:hint="eastAsia"/>
        </w:rPr>
        <w:t>）。至少应允许8路数字量输入和1路模拟量输出。</w:t>
      </w:r>
    </w:p>
    <w:p w14:paraId="7AD4FF52" w14:textId="77777777" w:rsidR="00280620" w:rsidRPr="00F71B7A"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F71B7A">
          <w:rPr>
            <w:rFonts w:ascii="宋体" w:hAnsi="宋体"/>
          </w:rPr>
          <w:t>4.2.13</w:t>
        </w:r>
      </w:smartTag>
      <w:r w:rsidRPr="00F71B7A">
        <w:rPr>
          <w:rFonts w:ascii="宋体" w:hAnsi="宋体"/>
        </w:rPr>
        <w:t xml:space="preserve">  布线</w:t>
      </w:r>
    </w:p>
    <w:p w14:paraId="5853F72E"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rPr>
          <w:t>4.2.13</w:t>
        </w:r>
      </w:smartTag>
      <w:r w:rsidRPr="00390B7B">
        <w:rPr>
          <w:rFonts w:ascii="宋体" w:hAnsi="宋体"/>
        </w:rPr>
        <w:t>.1 对所有需要外部连接的控制、仪表和继电器将提供端子排。端子</w:t>
      </w:r>
      <w:r w:rsidRPr="00390B7B">
        <w:rPr>
          <w:rFonts w:ascii="宋体" w:hAnsi="宋体" w:hint="eastAsia"/>
        </w:rPr>
        <w:t>排采用上海艾莱恩斯全铜接线端子排，</w:t>
      </w:r>
      <w:r w:rsidRPr="00390B7B">
        <w:rPr>
          <w:rFonts w:ascii="宋体" w:hAnsi="宋体"/>
        </w:rPr>
        <w:t>额定值不小于</w:t>
      </w:r>
      <w:smartTag w:uri="urn:schemas-microsoft-com:office:smarttags" w:element="chmetcnv">
        <w:smartTagPr>
          <w:attr w:name="UnitName" w:val="a"/>
          <w:attr w:name="SourceValue" w:val="10"/>
          <w:attr w:name="HasSpace" w:val="False"/>
          <w:attr w:name="Negative" w:val="False"/>
          <w:attr w:name="NumberType" w:val="1"/>
          <w:attr w:name="TCSC" w:val="0"/>
        </w:smartTagPr>
        <w:r w:rsidRPr="00390B7B">
          <w:rPr>
            <w:rFonts w:ascii="宋体" w:hAnsi="宋体"/>
          </w:rPr>
          <w:t>10A</w:t>
        </w:r>
      </w:smartTag>
      <w:r w:rsidRPr="00390B7B">
        <w:rPr>
          <w:rFonts w:ascii="宋体" w:hAnsi="宋体"/>
        </w:rPr>
        <w:t>、600V，并带有隔板、标签带和端子螺丝。每一个端子排将有不少于15%的备用端子。</w:t>
      </w:r>
      <w:r w:rsidRPr="00390B7B">
        <w:rPr>
          <w:rFonts w:ascii="宋体" w:hAnsi="宋体" w:hint="eastAsia"/>
        </w:rPr>
        <w:t>投标方应按招标方图纸设计使每个端子排对内及对外原则上只接一芯导线（电缆）。</w:t>
      </w:r>
      <w:r w:rsidRPr="00390B7B">
        <w:rPr>
          <w:rFonts w:ascii="宋体" w:hAnsi="宋体"/>
        </w:rPr>
        <w:t>每个端子排将标有编号。</w:t>
      </w:r>
    </w:p>
    <w:p w14:paraId="283E8C6F"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rPr>
          <w:t>4.2.13</w:t>
        </w:r>
      </w:smartTag>
      <w:r w:rsidRPr="00390B7B">
        <w:rPr>
          <w:rFonts w:ascii="宋体" w:hAnsi="宋体"/>
        </w:rPr>
        <w:t>.2  对于电流互感器(CT)端子的端子排将设计成</w:t>
      </w:r>
      <w:r w:rsidRPr="00390B7B">
        <w:rPr>
          <w:rFonts w:ascii="宋体" w:hAnsi="宋体" w:hint="eastAsia"/>
        </w:rPr>
        <w:t>可</w:t>
      </w:r>
      <w:r w:rsidRPr="00390B7B">
        <w:rPr>
          <w:rFonts w:ascii="宋体" w:hAnsi="宋体"/>
        </w:rPr>
        <w:t>短接型的，以便当校验或检修继电器或仪表时保护CT。</w:t>
      </w:r>
    </w:p>
    <w:p w14:paraId="029E474F"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rPr>
          <w:t>4.2.13</w:t>
        </w:r>
      </w:smartTag>
      <w:r w:rsidRPr="00390B7B">
        <w:rPr>
          <w:rFonts w:ascii="宋体" w:hAnsi="宋体"/>
        </w:rPr>
        <w:t>.3  不需外部连接的电流和电压互感器的二次回路在电源侧应接地。需要接地的每一回路将单独地连接到设备接地母线上。</w:t>
      </w:r>
    </w:p>
    <w:p w14:paraId="0D225208"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rPr>
          <w:t>4.2.13</w:t>
        </w:r>
      </w:smartTag>
      <w:r w:rsidRPr="00390B7B">
        <w:rPr>
          <w:rFonts w:ascii="宋体" w:hAnsi="宋体"/>
        </w:rPr>
        <w:t>.4  所有控制回路导线应为截面小于</w:t>
      </w:r>
      <w:smartTag w:uri="urn:schemas-microsoft-com:office:smarttags" w:element="chmetcnv">
        <w:smartTagPr>
          <w:attr w:name="UnitName" w:val="mm"/>
          <w:attr w:name="SourceValue" w:val="1.5"/>
          <w:attr w:name="HasSpace" w:val="False"/>
          <w:attr w:name="Negative" w:val="False"/>
          <w:attr w:name="NumberType" w:val="1"/>
          <w:attr w:name="TCSC" w:val="0"/>
        </w:smartTagPr>
        <w:r w:rsidRPr="00390B7B">
          <w:rPr>
            <w:rFonts w:ascii="宋体" w:hAnsi="宋体"/>
          </w:rPr>
          <w:t>1.5mm</w:t>
        </w:r>
      </w:smartTag>
      <w:r w:rsidRPr="00390B7B">
        <w:rPr>
          <w:rFonts w:ascii="宋体" w:hAnsi="宋体"/>
        </w:rPr>
        <w:t>2的具有耐热、防潮和阻燃型绝缘的多股铜铰线。电流互感器的二次导线的最小截面为</w:t>
      </w:r>
      <w:smartTag w:uri="urn:schemas-microsoft-com:office:smarttags" w:element="chmetcnv">
        <w:smartTagPr>
          <w:attr w:name="UnitName" w:val="mm"/>
          <w:attr w:name="SourceValue" w:val="2.5"/>
          <w:attr w:name="HasSpace" w:val="False"/>
          <w:attr w:name="Negative" w:val="False"/>
          <w:attr w:name="NumberType" w:val="1"/>
          <w:attr w:name="TCSC" w:val="0"/>
        </w:smartTagPr>
        <w:r w:rsidRPr="00390B7B">
          <w:rPr>
            <w:rFonts w:ascii="宋体" w:hAnsi="宋体" w:hint="eastAsia"/>
          </w:rPr>
          <w:t>2</w:t>
        </w:r>
        <w:r w:rsidRPr="00390B7B">
          <w:rPr>
            <w:rFonts w:ascii="宋体" w:hAnsi="宋体"/>
          </w:rPr>
          <w:t>.</w:t>
        </w:r>
        <w:r w:rsidRPr="00390B7B">
          <w:rPr>
            <w:rFonts w:ascii="宋体" w:hAnsi="宋体" w:hint="eastAsia"/>
          </w:rPr>
          <w:t>5</w:t>
        </w:r>
        <w:r w:rsidRPr="00390B7B">
          <w:rPr>
            <w:rFonts w:ascii="宋体" w:hAnsi="宋体"/>
          </w:rPr>
          <w:t>mm</w:t>
        </w:r>
      </w:smartTag>
      <w:r w:rsidRPr="00390B7B">
        <w:rPr>
          <w:rFonts w:ascii="宋体" w:hAnsi="宋体"/>
        </w:rPr>
        <w:t>2</w:t>
      </w:r>
      <w:r w:rsidRPr="00390B7B">
        <w:rPr>
          <w:rFonts w:ascii="宋体" w:hAnsi="宋体" w:hint="eastAsia"/>
        </w:rPr>
        <w:t>，</w:t>
      </w:r>
      <w:r w:rsidRPr="00390B7B">
        <w:rPr>
          <w:rFonts w:ascii="宋体" w:hAnsi="宋体"/>
        </w:rPr>
        <w:t>电</w:t>
      </w:r>
      <w:r w:rsidRPr="00390B7B">
        <w:rPr>
          <w:rFonts w:ascii="宋体" w:hAnsi="宋体" w:hint="eastAsia"/>
        </w:rPr>
        <w:t>压</w:t>
      </w:r>
      <w:r w:rsidRPr="00390B7B">
        <w:rPr>
          <w:rFonts w:ascii="宋体" w:hAnsi="宋体"/>
        </w:rPr>
        <w:t>互感器的二次导线的最小截面为</w:t>
      </w:r>
      <w:smartTag w:uri="urn:schemas-microsoft-com:office:smarttags" w:element="chmetcnv">
        <w:smartTagPr>
          <w:attr w:name="UnitName" w:val="mm"/>
          <w:attr w:name="SourceValue" w:val="2.5"/>
          <w:attr w:name="HasSpace" w:val="False"/>
          <w:attr w:name="Negative" w:val="False"/>
          <w:attr w:name="NumberType" w:val="1"/>
          <w:attr w:name="TCSC" w:val="0"/>
        </w:smartTagPr>
        <w:r w:rsidRPr="00390B7B">
          <w:rPr>
            <w:rFonts w:ascii="宋体" w:hAnsi="宋体" w:hint="eastAsia"/>
          </w:rPr>
          <w:t>2.5</w:t>
        </w:r>
        <w:r w:rsidRPr="00390B7B">
          <w:rPr>
            <w:rFonts w:ascii="宋体" w:hAnsi="宋体"/>
          </w:rPr>
          <w:t>mm</w:t>
        </w:r>
      </w:smartTag>
      <w:r w:rsidRPr="00390B7B">
        <w:rPr>
          <w:rFonts w:ascii="宋体" w:hAnsi="宋体"/>
        </w:rPr>
        <w:t>2</w:t>
      </w:r>
      <w:r w:rsidRPr="00390B7B">
        <w:rPr>
          <w:rFonts w:ascii="宋体" w:hAnsi="宋体" w:hint="eastAsia"/>
        </w:rPr>
        <w:t>。</w:t>
      </w:r>
    </w:p>
    <w:p w14:paraId="78B1B673"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rPr>
          <w:t>4.2.13</w:t>
        </w:r>
      </w:smartTag>
      <w:r w:rsidRPr="00390B7B">
        <w:rPr>
          <w:rFonts w:ascii="宋体" w:hAnsi="宋体"/>
        </w:rPr>
        <w:t>.5  如果某些布线的突然短路会引起设备误动，如引起开关的误合闸或误跳闸，则这些布线就不能连接在相邻的端子上。</w:t>
      </w:r>
    </w:p>
    <w:p w14:paraId="54B15DCA" w14:textId="77777777" w:rsidR="00280620" w:rsidRPr="00C20812"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rPr>
          <w:t>4.2.13</w:t>
        </w:r>
      </w:smartTag>
      <w:r w:rsidRPr="00390B7B">
        <w:rPr>
          <w:rFonts w:ascii="宋体" w:hAnsi="宋体"/>
        </w:rPr>
        <w:t>.6  导线的两端有擦不掉的、符合布线图的命名的永久性的标志。导线任何的连接部分不能焊接。</w:t>
      </w:r>
    </w:p>
    <w:p w14:paraId="33680166" w14:textId="77777777" w:rsidR="00280620" w:rsidRPr="00F71B7A"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F71B7A">
          <w:rPr>
            <w:rFonts w:ascii="宋体" w:hAnsi="宋体"/>
          </w:rPr>
          <w:t>4.2.14</w:t>
        </w:r>
      </w:smartTag>
      <w:r w:rsidRPr="00F71B7A">
        <w:rPr>
          <w:rFonts w:ascii="宋体" w:hAnsi="宋体"/>
        </w:rPr>
        <w:t xml:space="preserve">  仪表、控制装置和控制开关</w:t>
      </w:r>
    </w:p>
    <w:p w14:paraId="380A78ED"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rPr>
          <w:t>4.2.14</w:t>
        </w:r>
      </w:smartTag>
      <w:r w:rsidRPr="00390B7B">
        <w:rPr>
          <w:rFonts w:ascii="宋体" w:hAnsi="宋体"/>
        </w:rPr>
        <w:t>.1  仪表、控制装置和控制开关应按起动、运行或维护设备来配置。仪表、控制装置和控制开关的规格和数量应满足设计院最终图纸的要求。</w:t>
      </w:r>
    </w:p>
    <w:p w14:paraId="04CDF1E5"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rPr>
          <w:t>4.2.14</w:t>
        </w:r>
      </w:smartTag>
      <w:r w:rsidRPr="00390B7B">
        <w:rPr>
          <w:rFonts w:ascii="宋体" w:hAnsi="宋体"/>
        </w:rPr>
        <w:t>.2  控制开关的额定值是600V，连续电流为</w:t>
      </w:r>
      <w:smartTag w:uri="urn:schemas-microsoft-com:office:smarttags" w:element="chmetcnv">
        <w:smartTagPr>
          <w:attr w:name="UnitName" w:val="a"/>
          <w:attr w:name="SourceValue" w:val="20"/>
          <w:attr w:name="HasSpace" w:val="False"/>
          <w:attr w:name="Negative" w:val="False"/>
          <w:attr w:name="NumberType" w:val="1"/>
          <w:attr w:name="TCSC" w:val="0"/>
        </w:smartTagPr>
        <w:r w:rsidRPr="00390B7B">
          <w:rPr>
            <w:rFonts w:ascii="宋体" w:hAnsi="宋体"/>
          </w:rPr>
          <w:t>20A</w:t>
        </w:r>
      </w:smartTag>
      <w:r w:rsidRPr="00390B7B">
        <w:rPr>
          <w:rFonts w:ascii="宋体" w:hAnsi="宋体"/>
        </w:rPr>
        <w:t>。</w:t>
      </w:r>
    </w:p>
    <w:p w14:paraId="6BC590D7" w14:textId="77777777" w:rsidR="00280620" w:rsidRPr="00390B7B" w:rsidRDefault="00280620" w:rsidP="00280620">
      <w:pPr>
        <w:spacing w:line="300" w:lineRule="auto"/>
        <w:rPr>
          <w:rFonts w:ascii="宋体" w:hAnsi="宋体"/>
        </w:rPr>
      </w:pPr>
      <w:smartTag w:uri="urn:schemas-microsoft-com:office:smarttags" w:element="chsdate">
        <w:smartTagPr>
          <w:attr w:name="Year" w:val="1899"/>
          <w:attr w:name="Month" w:val="12"/>
          <w:attr w:name="Day" w:val="30"/>
          <w:attr w:name="IsLunarDate" w:val="False"/>
          <w:attr w:name="IsROCDate" w:val="False"/>
        </w:smartTagPr>
        <w:r w:rsidRPr="00390B7B">
          <w:rPr>
            <w:rFonts w:ascii="宋体" w:hAnsi="宋体"/>
          </w:rPr>
          <w:t>4.2.14</w:t>
        </w:r>
      </w:smartTag>
      <w:r w:rsidRPr="00390B7B">
        <w:rPr>
          <w:rFonts w:ascii="宋体" w:hAnsi="宋体" w:hint="eastAsia"/>
        </w:rPr>
        <w:t>.</w:t>
      </w:r>
      <w:r w:rsidRPr="00390B7B">
        <w:rPr>
          <w:rFonts w:ascii="宋体" w:hAnsi="宋体"/>
        </w:rPr>
        <w:t>3  所有指示灯将采用节能型长寿命灯。从柜前看绿灯在左而红灯在右边(或红的在上绿的在下)。红灯代表“接通”；绿灯代表“断开”。</w:t>
      </w:r>
    </w:p>
    <w:p w14:paraId="15528038" w14:textId="77777777" w:rsidR="00280620" w:rsidRPr="006F1502" w:rsidRDefault="00280620" w:rsidP="00280620">
      <w:pPr>
        <w:spacing w:line="300" w:lineRule="auto"/>
        <w:rPr>
          <w:rFonts w:ascii="宋体" w:hAnsi="宋体"/>
        </w:rPr>
      </w:pPr>
      <w:bookmarkStart w:id="41" w:name="_Toc261011252"/>
      <w:r w:rsidRPr="00390B7B">
        <w:rPr>
          <w:rFonts w:ascii="宋体" w:hAnsi="宋体"/>
        </w:rPr>
        <w:t>安装调试、性能试验和验收</w:t>
      </w:r>
      <w:bookmarkEnd w:id="41"/>
    </w:p>
    <w:p w14:paraId="190D9E6A" w14:textId="77777777" w:rsidR="00280620" w:rsidRPr="00E564E9" w:rsidRDefault="00280620" w:rsidP="00280620">
      <w:pPr>
        <w:pStyle w:val="1"/>
        <w:numPr>
          <w:ilvl w:val="0"/>
          <w:numId w:val="3"/>
        </w:numPr>
        <w:tabs>
          <w:tab w:val="clear" w:pos="720"/>
        </w:tabs>
        <w:ind w:left="0" w:firstLine="0"/>
        <w:rPr>
          <w:sz w:val="28"/>
          <w:szCs w:val="28"/>
        </w:rPr>
      </w:pPr>
      <w:bookmarkStart w:id="42" w:name="_Toc261011276"/>
      <w:bookmarkStart w:id="43" w:name="_Toc264010177"/>
      <w:r w:rsidRPr="00E564E9">
        <w:rPr>
          <w:rFonts w:hint="eastAsia"/>
          <w:sz w:val="28"/>
          <w:szCs w:val="28"/>
        </w:rPr>
        <w:lastRenderedPageBreak/>
        <w:t>技术数据表</w:t>
      </w:r>
      <w:bookmarkEnd w:id="42"/>
      <w:bookmarkEnd w:id="43"/>
    </w:p>
    <w:p w14:paraId="3A831995" w14:textId="77777777" w:rsidR="00280620" w:rsidRPr="00390B7B" w:rsidRDefault="00280620" w:rsidP="00280620">
      <w:pPr>
        <w:spacing w:line="300" w:lineRule="auto"/>
        <w:ind w:firstLineChars="200" w:firstLine="420"/>
        <w:rPr>
          <w:rFonts w:ascii="宋体" w:hAnsi="宋体"/>
        </w:rPr>
      </w:pPr>
      <w:r w:rsidRPr="00390B7B">
        <w:rPr>
          <w:rFonts w:ascii="宋体" w:hAnsi="宋体" w:hint="eastAsia"/>
        </w:rPr>
        <w:t>供方应严格按以下格式填写数据表，不允许颠倒先后次序或改变单位、格式, PC柜MCC柜应分别填写。</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134"/>
        <w:gridCol w:w="3828"/>
        <w:gridCol w:w="1701"/>
        <w:gridCol w:w="1842"/>
      </w:tblGrid>
      <w:tr w:rsidR="00280620" w:rsidRPr="00390B7B" w14:paraId="30BD8959" w14:textId="77777777" w:rsidTr="002E6DA0">
        <w:trPr>
          <w:cantSplit/>
          <w:trHeight w:hRule="exact" w:val="454"/>
          <w:tblHeader/>
          <w:jc w:val="center"/>
        </w:trPr>
        <w:tc>
          <w:tcPr>
            <w:tcW w:w="1134" w:type="dxa"/>
            <w:vAlign w:val="center"/>
          </w:tcPr>
          <w:p w14:paraId="52793122" w14:textId="77777777" w:rsidR="00280620" w:rsidRPr="005D08B0" w:rsidRDefault="00280620" w:rsidP="002E6DA0">
            <w:pPr>
              <w:spacing w:line="300" w:lineRule="auto"/>
              <w:rPr>
                <w:rFonts w:ascii="宋体" w:hAnsi="宋体"/>
                <w:szCs w:val="21"/>
              </w:rPr>
            </w:pPr>
            <w:r w:rsidRPr="005D08B0">
              <w:rPr>
                <w:rFonts w:ascii="宋体" w:hAnsi="宋体"/>
                <w:szCs w:val="21"/>
              </w:rPr>
              <w:t>序号</w:t>
            </w:r>
          </w:p>
        </w:tc>
        <w:tc>
          <w:tcPr>
            <w:tcW w:w="3828" w:type="dxa"/>
            <w:vAlign w:val="center"/>
          </w:tcPr>
          <w:p w14:paraId="0E5ED48C" w14:textId="77777777" w:rsidR="00280620" w:rsidRPr="005D08B0" w:rsidRDefault="00280620" w:rsidP="002E6DA0">
            <w:pPr>
              <w:spacing w:line="300" w:lineRule="auto"/>
              <w:rPr>
                <w:rFonts w:ascii="宋体" w:hAnsi="宋体"/>
                <w:szCs w:val="21"/>
              </w:rPr>
            </w:pPr>
            <w:r w:rsidRPr="005D08B0">
              <w:rPr>
                <w:rFonts w:ascii="宋体" w:hAnsi="宋体"/>
                <w:szCs w:val="21"/>
              </w:rPr>
              <w:t>名称</w:t>
            </w:r>
          </w:p>
        </w:tc>
        <w:tc>
          <w:tcPr>
            <w:tcW w:w="1701" w:type="dxa"/>
            <w:tcBorders>
              <w:right w:val="single" w:sz="4" w:space="0" w:color="auto"/>
            </w:tcBorders>
            <w:vAlign w:val="center"/>
          </w:tcPr>
          <w:p w14:paraId="670CC79D" w14:textId="77777777" w:rsidR="00280620" w:rsidRPr="005D08B0" w:rsidRDefault="00280620" w:rsidP="002E6DA0">
            <w:pPr>
              <w:spacing w:line="300" w:lineRule="auto"/>
              <w:jc w:val="center"/>
              <w:rPr>
                <w:rFonts w:ascii="宋体" w:hAnsi="宋体"/>
                <w:szCs w:val="21"/>
              </w:rPr>
            </w:pPr>
            <w:r w:rsidRPr="005D08B0">
              <w:rPr>
                <w:rFonts w:ascii="宋体" w:hAnsi="宋体"/>
                <w:szCs w:val="21"/>
              </w:rPr>
              <w:t>PC柜参数</w:t>
            </w:r>
          </w:p>
        </w:tc>
        <w:tc>
          <w:tcPr>
            <w:tcW w:w="1842" w:type="dxa"/>
            <w:tcBorders>
              <w:left w:val="single" w:sz="4" w:space="0" w:color="auto"/>
            </w:tcBorders>
            <w:vAlign w:val="center"/>
          </w:tcPr>
          <w:p w14:paraId="7052BA2F" w14:textId="77777777" w:rsidR="00280620" w:rsidRPr="005D08B0" w:rsidRDefault="00280620" w:rsidP="002E6DA0">
            <w:pPr>
              <w:spacing w:line="300" w:lineRule="auto"/>
              <w:jc w:val="center"/>
              <w:rPr>
                <w:rFonts w:ascii="宋体" w:hAnsi="宋体"/>
                <w:szCs w:val="21"/>
              </w:rPr>
            </w:pPr>
            <w:r w:rsidRPr="005D08B0">
              <w:rPr>
                <w:rFonts w:ascii="宋体" w:hAnsi="宋体" w:hint="eastAsia"/>
                <w:szCs w:val="21"/>
              </w:rPr>
              <w:t>MCC柜</w:t>
            </w:r>
            <w:r w:rsidRPr="005D08B0">
              <w:rPr>
                <w:rFonts w:ascii="宋体" w:hAnsi="宋体"/>
                <w:szCs w:val="21"/>
              </w:rPr>
              <w:t>参数</w:t>
            </w:r>
          </w:p>
        </w:tc>
      </w:tr>
      <w:tr w:rsidR="00280620" w:rsidRPr="00390B7B" w14:paraId="760805FD" w14:textId="77777777" w:rsidTr="002E6DA0">
        <w:trPr>
          <w:cantSplit/>
          <w:trHeight w:hRule="exact" w:val="454"/>
          <w:jc w:val="center"/>
        </w:trPr>
        <w:tc>
          <w:tcPr>
            <w:tcW w:w="1134" w:type="dxa"/>
            <w:vAlign w:val="center"/>
          </w:tcPr>
          <w:p w14:paraId="724AE0F0" w14:textId="77777777" w:rsidR="00280620" w:rsidRPr="005D08B0" w:rsidRDefault="00280620" w:rsidP="002E6DA0">
            <w:pPr>
              <w:spacing w:line="300" w:lineRule="auto"/>
              <w:rPr>
                <w:rFonts w:ascii="宋体" w:hAnsi="宋体"/>
                <w:b/>
                <w:szCs w:val="21"/>
              </w:rPr>
            </w:pPr>
            <w:r w:rsidRPr="005D08B0">
              <w:rPr>
                <w:rFonts w:ascii="宋体" w:hAnsi="宋体"/>
                <w:b/>
                <w:szCs w:val="21"/>
              </w:rPr>
              <w:t>1</w:t>
            </w:r>
          </w:p>
        </w:tc>
        <w:tc>
          <w:tcPr>
            <w:tcW w:w="3828" w:type="dxa"/>
            <w:vAlign w:val="center"/>
          </w:tcPr>
          <w:p w14:paraId="3DA44D93" w14:textId="77777777" w:rsidR="00280620" w:rsidRPr="005D08B0" w:rsidRDefault="00280620" w:rsidP="002E6DA0">
            <w:pPr>
              <w:spacing w:line="300" w:lineRule="auto"/>
              <w:rPr>
                <w:rFonts w:ascii="宋体" w:hAnsi="宋体"/>
                <w:b/>
                <w:szCs w:val="21"/>
              </w:rPr>
            </w:pPr>
            <w:r w:rsidRPr="005D08B0">
              <w:rPr>
                <w:rFonts w:ascii="宋体" w:hAnsi="宋体"/>
                <w:b/>
                <w:szCs w:val="21"/>
              </w:rPr>
              <w:t>成套设备参数</w:t>
            </w:r>
          </w:p>
        </w:tc>
        <w:tc>
          <w:tcPr>
            <w:tcW w:w="1701" w:type="dxa"/>
            <w:tcBorders>
              <w:right w:val="single" w:sz="4" w:space="0" w:color="auto"/>
            </w:tcBorders>
            <w:vAlign w:val="center"/>
          </w:tcPr>
          <w:p w14:paraId="6340D9F1" w14:textId="77777777" w:rsidR="00280620" w:rsidRPr="005D08B0" w:rsidRDefault="00280620" w:rsidP="002E6DA0">
            <w:pPr>
              <w:spacing w:line="300" w:lineRule="auto"/>
              <w:jc w:val="center"/>
              <w:rPr>
                <w:rFonts w:ascii="宋体" w:hAnsi="宋体"/>
                <w:szCs w:val="21"/>
              </w:rPr>
            </w:pPr>
          </w:p>
        </w:tc>
        <w:tc>
          <w:tcPr>
            <w:tcW w:w="1842" w:type="dxa"/>
            <w:tcBorders>
              <w:left w:val="single" w:sz="4" w:space="0" w:color="auto"/>
            </w:tcBorders>
            <w:vAlign w:val="center"/>
          </w:tcPr>
          <w:p w14:paraId="49F5CEB6" w14:textId="77777777" w:rsidR="00280620" w:rsidRPr="005D08B0" w:rsidRDefault="00280620" w:rsidP="002E6DA0">
            <w:pPr>
              <w:spacing w:line="300" w:lineRule="auto"/>
              <w:jc w:val="center"/>
              <w:rPr>
                <w:rFonts w:ascii="宋体" w:hAnsi="宋体"/>
                <w:szCs w:val="21"/>
              </w:rPr>
            </w:pPr>
          </w:p>
        </w:tc>
      </w:tr>
      <w:tr w:rsidR="00280620" w:rsidRPr="00390B7B" w14:paraId="625C82CC" w14:textId="77777777" w:rsidTr="002E6DA0">
        <w:trPr>
          <w:cantSplit/>
          <w:trHeight w:hRule="exact" w:val="454"/>
          <w:jc w:val="center"/>
        </w:trPr>
        <w:tc>
          <w:tcPr>
            <w:tcW w:w="1134" w:type="dxa"/>
            <w:vAlign w:val="center"/>
          </w:tcPr>
          <w:p w14:paraId="2CDAAE00" w14:textId="77777777" w:rsidR="00280620" w:rsidRPr="005D08B0" w:rsidRDefault="00280620" w:rsidP="002E6DA0">
            <w:pPr>
              <w:spacing w:line="300" w:lineRule="auto"/>
              <w:rPr>
                <w:rFonts w:ascii="宋体" w:hAnsi="宋体"/>
                <w:szCs w:val="21"/>
              </w:rPr>
            </w:pPr>
            <w:r w:rsidRPr="005D08B0">
              <w:rPr>
                <w:rFonts w:ascii="宋体" w:hAnsi="宋体"/>
                <w:szCs w:val="21"/>
              </w:rPr>
              <w:t>1）</w:t>
            </w:r>
          </w:p>
        </w:tc>
        <w:tc>
          <w:tcPr>
            <w:tcW w:w="3828" w:type="dxa"/>
            <w:vAlign w:val="center"/>
          </w:tcPr>
          <w:p w14:paraId="5C520FD6" w14:textId="77777777" w:rsidR="00280620" w:rsidRPr="005D08B0" w:rsidRDefault="00280620" w:rsidP="002E6DA0">
            <w:pPr>
              <w:spacing w:line="300" w:lineRule="auto"/>
              <w:rPr>
                <w:rFonts w:ascii="宋体" w:hAnsi="宋体"/>
                <w:szCs w:val="21"/>
              </w:rPr>
            </w:pPr>
            <w:r w:rsidRPr="005D08B0">
              <w:rPr>
                <w:rFonts w:ascii="宋体" w:hAnsi="宋体"/>
                <w:szCs w:val="21"/>
              </w:rPr>
              <w:t>型号：</w:t>
            </w:r>
          </w:p>
        </w:tc>
        <w:tc>
          <w:tcPr>
            <w:tcW w:w="1701" w:type="dxa"/>
            <w:tcBorders>
              <w:right w:val="single" w:sz="4" w:space="0" w:color="auto"/>
            </w:tcBorders>
            <w:vAlign w:val="center"/>
          </w:tcPr>
          <w:p w14:paraId="53367CC7" w14:textId="77777777" w:rsidR="00280620" w:rsidRPr="005D08B0" w:rsidRDefault="00280620" w:rsidP="002E6DA0">
            <w:pPr>
              <w:spacing w:line="300" w:lineRule="auto"/>
              <w:jc w:val="center"/>
              <w:rPr>
                <w:rFonts w:ascii="宋体" w:hAnsi="宋体"/>
                <w:szCs w:val="21"/>
              </w:rPr>
            </w:pPr>
            <w:r w:rsidRPr="005D08B0">
              <w:rPr>
                <w:rFonts w:ascii="宋体" w:hAnsi="宋体" w:hint="eastAsia"/>
                <w:szCs w:val="21"/>
              </w:rPr>
              <w:t>MNS</w:t>
            </w:r>
          </w:p>
        </w:tc>
        <w:tc>
          <w:tcPr>
            <w:tcW w:w="1842" w:type="dxa"/>
            <w:tcBorders>
              <w:left w:val="single" w:sz="4" w:space="0" w:color="auto"/>
            </w:tcBorders>
            <w:vAlign w:val="center"/>
          </w:tcPr>
          <w:p w14:paraId="6C5DB7AE" w14:textId="77777777" w:rsidR="00280620" w:rsidRPr="005D08B0" w:rsidRDefault="00280620" w:rsidP="002E6DA0">
            <w:pPr>
              <w:spacing w:line="300" w:lineRule="auto"/>
              <w:jc w:val="center"/>
              <w:rPr>
                <w:rFonts w:ascii="宋体" w:hAnsi="宋体"/>
                <w:szCs w:val="21"/>
              </w:rPr>
            </w:pPr>
            <w:r w:rsidRPr="005D08B0">
              <w:rPr>
                <w:rFonts w:ascii="宋体" w:hAnsi="宋体" w:hint="eastAsia"/>
                <w:szCs w:val="21"/>
              </w:rPr>
              <w:t>MNS</w:t>
            </w:r>
          </w:p>
        </w:tc>
      </w:tr>
      <w:tr w:rsidR="00280620" w:rsidRPr="00390B7B" w14:paraId="45C60296" w14:textId="77777777" w:rsidTr="002E6DA0">
        <w:trPr>
          <w:cantSplit/>
          <w:trHeight w:hRule="exact" w:val="454"/>
          <w:jc w:val="center"/>
        </w:trPr>
        <w:tc>
          <w:tcPr>
            <w:tcW w:w="1134" w:type="dxa"/>
            <w:vAlign w:val="center"/>
          </w:tcPr>
          <w:p w14:paraId="1212BE3A" w14:textId="77777777" w:rsidR="00280620" w:rsidRPr="005D08B0" w:rsidRDefault="00280620" w:rsidP="002E6DA0">
            <w:pPr>
              <w:spacing w:line="300" w:lineRule="auto"/>
              <w:rPr>
                <w:rFonts w:ascii="宋体" w:hAnsi="宋体"/>
                <w:szCs w:val="21"/>
              </w:rPr>
            </w:pPr>
            <w:r w:rsidRPr="005D08B0">
              <w:rPr>
                <w:rFonts w:ascii="宋体" w:hAnsi="宋体"/>
                <w:szCs w:val="21"/>
              </w:rPr>
              <w:t>2）</w:t>
            </w:r>
          </w:p>
        </w:tc>
        <w:tc>
          <w:tcPr>
            <w:tcW w:w="3828" w:type="dxa"/>
            <w:vAlign w:val="center"/>
          </w:tcPr>
          <w:p w14:paraId="7418830B" w14:textId="77777777" w:rsidR="00280620" w:rsidRPr="005D08B0" w:rsidRDefault="00280620" w:rsidP="002E6DA0">
            <w:pPr>
              <w:spacing w:line="300" w:lineRule="auto"/>
              <w:rPr>
                <w:rFonts w:ascii="宋体" w:hAnsi="宋体"/>
                <w:szCs w:val="21"/>
              </w:rPr>
            </w:pPr>
            <w:r w:rsidRPr="005D08B0">
              <w:rPr>
                <w:rFonts w:ascii="宋体" w:hAnsi="宋体"/>
                <w:szCs w:val="21"/>
              </w:rPr>
              <w:t>额定电压（kV）：</w:t>
            </w:r>
          </w:p>
        </w:tc>
        <w:tc>
          <w:tcPr>
            <w:tcW w:w="1701" w:type="dxa"/>
            <w:tcBorders>
              <w:right w:val="single" w:sz="4" w:space="0" w:color="auto"/>
            </w:tcBorders>
            <w:vAlign w:val="center"/>
          </w:tcPr>
          <w:p w14:paraId="6B68443D" w14:textId="77777777" w:rsidR="00280620" w:rsidRPr="005D08B0" w:rsidRDefault="00280620" w:rsidP="002E6DA0">
            <w:pPr>
              <w:spacing w:line="300" w:lineRule="auto"/>
              <w:jc w:val="center"/>
              <w:rPr>
                <w:rFonts w:ascii="宋体" w:hAnsi="宋体"/>
                <w:szCs w:val="21"/>
              </w:rPr>
            </w:pPr>
            <w:r w:rsidRPr="005D08B0">
              <w:rPr>
                <w:rFonts w:ascii="宋体" w:hAnsi="宋体" w:hint="eastAsia"/>
                <w:szCs w:val="21"/>
              </w:rPr>
              <w:t>0.</w:t>
            </w:r>
            <w:r>
              <w:rPr>
                <w:rFonts w:ascii="宋体" w:hAnsi="宋体" w:hint="eastAsia"/>
                <w:szCs w:val="21"/>
              </w:rPr>
              <w:t>4</w:t>
            </w:r>
          </w:p>
        </w:tc>
        <w:tc>
          <w:tcPr>
            <w:tcW w:w="1842" w:type="dxa"/>
            <w:tcBorders>
              <w:left w:val="single" w:sz="4" w:space="0" w:color="auto"/>
            </w:tcBorders>
            <w:vAlign w:val="center"/>
          </w:tcPr>
          <w:p w14:paraId="1A0ED31F" w14:textId="77777777" w:rsidR="00280620" w:rsidRPr="005D08B0" w:rsidRDefault="00280620" w:rsidP="002E6DA0">
            <w:pPr>
              <w:spacing w:line="300" w:lineRule="auto"/>
              <w:jc w:val="center"/>
              <w:rPr>
                <w:rFonts w:ascii="宋体" w:hAnsi="宋体"/>
                <w:szCs w:val="21"/>
              </w:rPr>
            </w:pPr>
            <w:r w:rsidRPr="005D08B0">
              <w:rPr>
                <w:rFonts w:ascii="宋体" w:hAnsi="宋体" w:hint="eastAsia"/>
                <w:szCs w:val="21"/>
              </w:rPr>
              <w:t>0.</w:t>
            </w:r>
            <w:r>
              <w:rPr>
                <w:rFonts w:ascii="宋体" w:hAnsi="宋体" w:hint="eastAsia"/>
                <w:szCs w:val="21"/>
              </w:rPr>
              <w:t>4</w:t>
            </w:r>
          </w:p>
        </w:tc>
      </w:tr>
      <w:tr w:rsidR="00280620" w:rsidRPr="00390B7B" w14:paraId="6C1C716B" w14:textId="77777777" w:rsidTr="002E6DA0">
        <w:trPr>
          <w:cantSplit/>
          <w:trHeight w:hRule="exact" w:val="454"/>
          <w:jc w:val="center"/>
        </w:trPr>
        <w:tc>
          <w:tcPr>
            <w:tcW w:w="1134" w:type="dxa"/>
            <w:vAlign w:val="center"/>
          </w:tcPr>
          <w:p w14:paraId="585E026B" w14:textId="77777777" w:rsidR="00280620" w:rsidRPr="005D08B0" w:rsidRDefault="00280620" w:rsidP="002E6DA0">
            <w:pPr>
              <w:spacing w:line="300" w:lineRule="auto"/>
              <w:rPr>
                <w:rFonts w:ascii="宋体" w:hAnsi="宋体"/>
                <w:szCs w:val="21"/>
              </w:rPr>
            </w:pPr>
            <w:r w:rsidRPr="005D08B0">
              <w:rPr>
                <w:rFonts w:ascii="宋体" w:hAnsi="宋体"/>
                <w:szCs w:val="21"/>
              </w:rPr>
              <w:t>3）</w:t>
            </w:r>
          </w:p>
        </w:tc>
        <w:tc>
          <w:tcPr>
            <w:tcW w:w="3828" w:type="dxa"/>
            <w:vAlign w:val="center"/>
          </w:tcPr>
          <w:p w14:paraId="298F991E" w14:textId="77777777" w:rsidR="00280620" w:rsidRPr="005D08B0" w:rsidRDefault="00280620" w:rsidP="002E6DA0">
            <w:pPr>
              <w:spacing w:line="300" w:lineRule="auto"/>
              <w:rPr>
                <w:rFonts w:ascii="宋体" w:hAnsi="宋体"/>
                <w:szCs w:val="21"/>
              </w:rPr>
            </w:pPr>
            <w:r w:rsidRPr="005D08B0">
              <w:rPr>
                <w:rFonts w:ascii="宋体" w:hAnsi="宋体"/>
                <w:szCs w:val="21"/>
              </w:rPr>
              <w:t>最高工作电压（kV）：</w:t>
            </w:r>
          </w:p>
        </w:tc>
        <w:tc>
          <w:tcPr>
            <w:tcW w:w="1701" w:type="dxa"/>
            <w:tcBorders>
              <w:right w:val="single" w:sz="4" w:space="0" w:color="auto"/>
            </w:tcBorders>
            <w:vAlign w:val="center"/>
          </w:tcPr>
          <w:p w14:paraId="04F1CA00" w14:textId="77777777" w:rsidR="00280620" w:rsidRPr="005D08B0" w:rsidRDefault="00280620" w:rsidP="002E6DA0">
            <w:pPr>
              <w:spacing w:line="300" w:lineRule="auto"/>
              <w:jc w:val="center"/>
              <w:rPr>
                <w:rFonts w:ascii="宋体" w:hAnsi="宋体"/>
                <w:szCs w:val="21"/>
              </w:rPr>
            </w:pPr>
            <w:r w:rsidRPr="005D08B0">
              <w:rPr>
                <w:rFonts w:ascii="宋体" w:hAnsi="宋体" w:hint="eastAsia"/>
                <w:szCs w:val="21"/>
              </w:rPr>
              <w:t>0.</w:t>
            </w:r>
            <w:r>
              <w:rPr>
                <w:rFonts w:ascii="宋体" w:hAnsi="宋体" w:hint="eastAsia"/>
                <w:szCs w:val="21"/>
              </w:rPr>
              <w:t>69</w:t>
            </w:r>
          </w:p>
        </w:tc>
        <w:tc>
          <w:tcPr>
            <w:tcW w:w="1842" w:type="dxa"/>
            <w:tcBorders>
              <w:left w:val="single" w:sz="4" w:space="0" w:color="auto"/>
            </w:tcBorders>
            <w:vAlign w:val="center"/>
          </w:tcPr>
          <w:p w14:paraId="4ADF1B05" w14:textId="77777777" w:rsidR="00280620" w:rsidRPr="005D08B0" w:rsidRDefault="00280620" w:rsidP="002E6DA0">
            <w:pPr>
              <w:spacing w:line="300" w:lineRule="auto"/>
              <w:jc w:val="center"/>
              <w:rPr>
                <w:rFonts w:ascii="宋体" w:hAnsi="宋体"/>
                <w:szCs w:val="21"/>
              </w:rPr>
            </w:pPr>
            <w:r w:rsidRPr="005D08B0">
              <w:rPr>
                <w:rFonts w:ascii="宋体" w:hAnsi="宋体" w:hint="eastAsia"/>
                <w:szCs w:val="21"/>
              </w:rPr>
              <w:t>0.</w:t>
            </w:r>
            <w:r>
              <w:rPr>
                <w:rFonts w:ascii="宋体" w:hAnsi="宋体" w:hint="eastAsia"/>
                <w:szCs w:val="21"/>
              </w:rPr>
              <w:t>69</w:t>
            </w:r>
          </w:p>
        </w:tc>
      </w:tr>
      <w:tr w:rsidR="00280620" w:rsidRPr="00390B7B" w14:paraId="34C2DC89" w14:textId="77777777" w:rsidTr="002E6DA0">
        <w:trPr>
          <w:cantSplit/>
          <w:trHeight w:hRule="exact" w:val="454"/>
          <w:jc w:val="center"/>
        </w:trPr>
        <w:tc>
          <w:tcPr>
            <w:tcW w:w="1134" w:type="dxa"/>
            <w:vAlign w:val="center"/>
          </w:tcPr>
          <w:p w14:paraId="1A381793" w14:textId="77777777" w:rsidR="00280620" w:rsidRPr="005D08B0" w:rsidRDefault="00280620" w:rsidP="002E6DA0">
            <w:pPr>
              <w:spacing w:line="300" w:lineRule="auto"/>
              <w:rPr>
                <w:rFonts w:ascii="宋体" w:hAnsi="宋体"/>
                <w:szCs w:val="21"/>
              </w:rPr>
            </w:pPr>
            <w:r w:rsidRPr="005D08B0">
              <w:rPr>
                <w:rFonts w:ascii="宋体" w:hAnsi="宋体"/>
                <w:szCs w:val="21"/>
              </w:rPr>
              <w:t>4）</w:t>
            </w:r>
          </w:p>
        </w:tc>
        <w:tc>
          <w:tcPr>
            <w:tcW w:w="3828" w:type="dxa"/>
            <w:vAlign w:val="center"/>
          </w:tcPr>
          <w:p w14:paraId="74ED260F" w14:textId="77777777" w:rsidR="00280620" w:rsidRPr="005D08B0" w:rsidRDefault="00280620" w:rsidP="002E6DA0">
            <w:pPr>
              <w:spacing w:line="300" w:lineRule="auto"/>
              <w:rPr>
                <w:rFonts w:ascii="宋体" w:hAnsi="宋体"/>
                <w:szCs w:val="21"/>
              </w:rPr>
            </w:pPr>
            <w:r w:rsidRPr="005D08B0">
              <w:rPr>
                <w:rFonts w:ascii="宋体" w:hAnsi="宋体"/>
                <w:szCs w:val="21"/>
              </w:rPr>
              <w:t>额定绝缘电压（kV）：</w:t>
            </w:r>
          </w:p>
        </w:tc>
        <w:tc>
          <w:tcPr>
            <w:tcW w:w="1701" w:type="dxa"/>
            <w:tcBorders>
              <w:right w:val="single" w:sz="4" w:space="0" w:color="auto"/>
            </w:tcBorders>
            <w:vAlign w:val="center"/>
          </w:tcPr>
          <w:p w14:paraId="48DA0E7A" w14:textId="77777777" w:rsidR="00280620" w:rsidRPr="005D08B0" w:rsidRDefault="00280620" w:rsidP="002E6DA0">
            <w:pPr>
              <w:spacing w:line="300" w:lineRule="auto"/>
              <w:jc w:val="center"/>
              <w:rPr>
                <w:rFonts w:ascii="宋体" w:hAnsi="宋体"/>
                <w:szCs w:val="21"/>
              </w:rPr>
            </w:pPr>
            <w:r>
              <w:rPr>
                <w:rFonts w:ascii="宋体" w:hAnsi="宋体" w:hint="eastAsia"/>
                <w:szCs w:val="21"/>
              </w:rPr>
              <w:t>1</w:t>
            </w:r>
            <w:r w:rsidRPr="005D08B0">
              <w:rPr>
                <w:rFonts w:ascii="宋体" w:hAnsi="宋体" w:hint="eastAsia"/>
                <w:szCs w:val="21"/>
              </w:rPr>
              <w:t>.</w:t>
            </w:r>
            <w:r>
              <w:rPr>
                <w:rFonts w:ascii="宋体" w:hAnsi="宋体" w:hint="eastAsia"/>
                <w:szCs w:val="21"/>
              </w:rPr>
              <w:t>0</w:t>
            </w:r>
          </w:p>
        </w:tc>
        <w:tc>
          <w:tcPr>
            <w:tcW w:w="1842" w:type="dxa"/>
            <w:tcBorders>
              <w:left w:val="single" w:sz="4" w:space="0" w:color="auto"/>
            </w:tcBorders>
            <w:vAlign w:val="center"/>
          </w:tcPr>
          <w:p w14:paraId="706A3010" w14:textId="77777777" w:rsidR="00280620" w:rsidRPr="005D08B0" w:rsidRDefault="00280620" w:rsidP="002E6DA0">
            <w:pPr>
              <w:spacing w:line="300" w:lineRule="auto"/>
              <w:jc w:val="center"/>
              <w:rPr>
                <w:rFonts w:ascii="宋体" w:hAnsi="宋体"/>
                <w:szCs w:val="21"/>
              </w:rPr>
            </w:pPr>
            <w:r>
              <w:rPr>
                <w:rFonts w:ascii="宋体" w:hAnsi="宋体" w:hint="eastAsia"/>
                <w:szCs w:val="21"/>
              </w:rPr>
              <w:t>1</w:t>
            </w:r>
            <w:r w:rsidRPr="005D08B0">
              <w:rPr>
                <w:rFonts w:ascii="宋体" w:hAnsi="宋体" w:hint="eastAsia"/>
                <w:szCs w:val="21"/>
              </w:rPr>
              <w:t>.</w:t>
            </w:r>
            <w:r>
              <w:rPr>
                <w:rFonts w:ascii="宋体" w:hAnsi="宋体" w:hint="eastAsia"/>
                <w:szCs w:val="21"/>
              </w:rPr>
              <w:t>0</w:t>
            </w:r>
          </w:p>
        </w:tc>
      </w:tr>
      <w:tr w:rsidR="00280620" w:rsidRPr="00390B7B" w14:paraId="6DA1724E" w14:textId="77777777" w:rsidTr="002E6DA0">
        <w:trPr>
          <w:cantSplit/>
          <w:trHeight w:hRule="exact" w:val="454"/>
          <w:jc w:val="center"/>
        </w:trPr>
        <w:tc>
          <w:tcPr>
            <w:tcW w:w="1134" w:type="dxa"/>
            <w:vAlign w:val="center"/>
          </w:tcPr>
          <w:p w14:paraId="32933E06" w14:textId="77777777" w:rsidR="00280620" w:rsidRPr="005D08B0" w:rsidRDefault="00280620" w:rsidP="002E6DA0">
            <w:pPr>
              <w:spacing w:line="300" w:lineRule="auto"/>
              <w:rPr>
                <w:rFonts w:ascii="宋体" w:hAnsi="宋体"/>
                <w:szCs w:val="21"/>
              </w:rPr>
            </w:pPr>
            <w:r w:rsidRPr="005D08B0">
              <w:rPr>
                <w:rFonts w:ascii="宋体" w:hAnsi="宋体"/>
                <w:szCs w:val="21"/>
              </w:rPr>
              <w:t>5）</w:t>
            </w:r>
          </w:p>
        </w:tc>
        <w:tc>
          <w:tcPr>
            <w:tcW w:w="3828" w:type="dxa"/>
            <w:vAlign w:val="center"/>
          </w:tcPr>
          <w:p w14:paraId="55BF463E" w14:textId="77777777" w:rsidR="00280620" w:rsidRPr="005D08B0" w:rsidRDefault="00280620" w:rsidP="002E6DA0">
            <w:pPr>
              <w:spacing w:line="300" w:lineRule="auto"/>
              <w:rPr>
                <w:rFonts w:ascii="宋体" w:hAnsi="宋体"/>
                <w:szCs w:val="21"/>
              </w:rPr>
            </w:pPr>
            <w:r w:rsidRPr="005D08B0">
              <w:rPr>
                <w:rFonts w:ascii="宋体" w:hAnsi="宋体"/>
                <w:szCs w:val="21"/>
              </w:rPr>
              <w:t>额定频率（Hz）：</w:t>
            </w:r>
          </w:p>
        </w:tc>
        <w:tc>
          <w:tcPr>
            <w:tcW w:w="1701" w:type="dxa"/>
            <w:tcBorders>
              <w:right w:val="single" w:sz="4" w:space="0" w:color="auto"/>
            </w:tcBorders>
            <w:vAlign w:val="center"/>
          </w:tcPr>
          <w:p w14:paraId="25F69F1A" w14:textId="77777777" w:rsidR="00280620" w:rsidRPr="005D08B0" w:rsidRDefault="00280620" w:rsidP="002E6DA0">
            <w:pPr>
              <w:spacing w:line="300" w:lineRule="auto"/>
              <w:jc w:val="center"/>
              <w:rPr>
                <w:rFonts w:ascii="宋体" w:hAnsi="宋体"/>
                <w:szCs w:val="21"/>
              </w:rPr>
            </w:pPr>
            <w:r w:rsidRPr="005D08B0">
              <w:rPr>
                <w:rFonts w:ascii="宋体" w:hAnsi="宋体" w:hint="eastAsia"/>
                <w:szCs w:val="21"/>
              </w:rPr>
              <w:t>50</w:t>
            </w:r>
          </w:p>
        </w:tc>
        <w:tc>
          <w:tcPr>
            <w:tcW w:w="1842" w:type="dxa"/>
            <w:tcBorders>
              <w:left w:val="single" w:sz="4" w:space="0" w:color="auto"/>
            </w:tcBorders>
            <w:vAlign w:val="center"/>
          </w:tcPr>
          <w:p w14:paraId="0142757A" w14:textId="77777777" w:rsidR="00280620" w:rsidRPr="005D08B0" w:rsidRDefault="00280620" w:rsidP="002E6DA0">
            <w:pPr>
              <w:spacing w:line="300" w:lineRule="auto"/>
              <w:jc w:val="center"/>
              <w:rPr>
                <w:rFonts w:ascii="宋体" w:hAnsi="宋体"/>
                <w:szCs w:val="21"/>
              </w:rPr>
            </w:pPr>
            <w:r w:rsidRPr="005D08B0">
              <w:rPr>
                <w:rFonts w:ascii="宋体" w:hAnsi="宋体" w:hint="eastAsia"/>
                <w:szCs w:val="21"/>
              </w:rPr>
              <w:t>50</w:t>
            </w:r>
          </w:p>
        </w:tc>
      </w:tr>
      <w:tr w:rsidR="00280620" w:rsidRPr="00390B7B" w14:paraId="762BB5ED" w14:textId="77777777" w:rsidTr="002E6DA0">
        <w:trPr>
          <w:cantSplit/>
          <w:trHeight w:hRule="exact" w:val="454"/>
          <w:jc w:val="center"/>
        </w:trPr>
        <w:tc>
          <w:tcPr>
            <w:tcW w:w="1134" w:type="dxa"/>
            <w:vAlign w:val="center"/>
          </w:tcPr>
          <w:p w14:paraId="65AB01E3" w14:textId="77777777" w:rsidR="00280620" w:rsidRPr="005D08B0" w:rsidRDefault="00280620" w:rsidP="002E6DA0">
            <w:pPr>
              <w:spacing w:line="300" w:lineRule="auto"/>
              <w:rPr>
                <w:rFonts w:ascii="宋体" w:hAnsi="宋体"/>
                <w:szCs w:val="21"/>
              </w:rPr>
            </w:pPr>
            <w:r w:rsidRPr="005D08B0">
              <w:rPr>
                <w:rFonts w:ascii="宋体" w:hAnsi="宋体"/>
                <w:szCs w:val="21"/>
              </w:rPr>
              <w:t>6）</w:t>
            </w:r>
          </w:p>
        </w:tc>
        <w:tc>
          <w:tcPr>
            <w:tcW w:w="3828" w:type="dxa"/>
            <w:vAlign w:val="center"/>
          </w:tcPr>
          <w:p w14:paraId="6C7447E4" w14:textId="77777777" w:rsidR="00280620" w:rsidRPr="005D08B0" w:rsidRDefault="00280620" w:rsidP="002E6DA0">
            <w:pPr>
              <w:spacing w:line="300" w:lineRule="auto"/>
              <w:rPr>
                <w:rFonts w:ascii="宋体" w:hAnsi="宋体"/>
                <w:szCs w:val="21"/>
              </w:rPr>
            </w:pPr>
            <w:r w:rsidRPr="005D08B0">
              <w:rPr>
                <w:rFonts w:ascii="宋体" w:hAnsi="宋体"/>
                <w:szCs w:val="21"/>
              </w:rPr>
              <w:t>额定电流（A）：</w:t>
            </w:r>
          </w:p>
        </w:tc>
        <w:tc>
          <w:tcPr>
            <w:tcW w:w="1701" w:type="dxa"/>
            <w:tcBorders>
              <w:right w:val="single" w:sz="4" w:space="0" w:color="auto"/>
            </w:tcBorders>
            <w:vAlign w:val="center"/>
          </w:tcPr>
          <w:p w14:paraId="43F6DB48" w14:textId="77777777" w:rsidR="00280620" w:rsidRPr="005D08B0" w:rsidRDefault="00280620" w:rsidP="002E6DA0">
            <w:pPr>
              <w:spacing w:line="300" w:lineRule="auto"/>
              <w:jc w:val="center"/>
              <w:rPr>
                <w:rFonts w:ascii="宋体" w:hAnsi="宋体"/>
                <w:szCs w:val="21"/>
              </w:rPr>
            </w:pPr>
            <w:r w:rsidRPr="005D08B0">
              <w:rPr>
                <w:rFonts w:ascii="宋体" w:hAnsi="宋体" w:hint="eastAsia"/>
                <w:szCs w:val="21"/>
              </w:rPr>
              <w:t>5000</w:t>
            </w:r>
          </w:p>
        </w:tc>
        <w:tc>
          <w:tcPr>
            <w:tcW w:w="1842" w:type="dxa"/>
            <w:tcBorders>
              <w:left w:val="single" w:sz="4" w:space="0" w:color="auto"/>
            </w:tcBorders>
            <w:vAlign w:val="center"/>
          </w:tcPr>
          <w:p w14:paraId="704730E5" w14:textId="77777777" w:rsidR="00280620" w:rsidRPr="005D08B0" w:rsidRDefault="00280620" w:rsidP="002E6DA0">
            <w:pPr>
              <w:spacing w:line="300" w:lineRule="auto"/>
              <w:jc w:val="center"/>
              <w:rPr>
                <w:rFonts w:ascii="宋体" w:hAnsi="宋体"/>
                <w:szCs w:val="21"/>
              </w:rPr>
            </w:pPr>
            <w:r w:rsidRPr="005D08B0">
              <w:rPr>
                <w:rFonts w:ascii="宋体" w:hAnsi="宋体" w:hint="eastAsia"/>
                <w:szCs w:val="21"/>
              </w:rPr>
              <w:t>5000</w:t>
            </w:r>
          </w:p>
        </w:tc>
      </w:tr>
      <w:tr w:rsidR="00280620" w:rsidRPr="00390B7B" w14:paraId="48FA2DC3" w14:textId="77777777" w:rsidTr="002E6DA0">
        <w:trPr>
          <w:cantSplit/>
          <w:trHeight w:hRule="exact" w:val="454"/>
          <w:jc w:val="center"/>
        </w:trPr>
        <w:tc>
          <w:tcPr>
            <w:tcW w:w="1134" w:type="dxa"/>
            <w:vAlign w:val="center"/>
          </w:tcPr>
          <w:p w14:paraId="05EF454E" w14:textId="77777777" w:rsidR="00280620" w:rsidRPr="005D08B0" w:rsidRDefault="00280620" w:rsidP="002E6DA0">
            <w:pPr>
              <w:spacing w:line="300" w:lineRule="auto"/>
              <w:rPr>
                <w:rFonts w:ascii="宋体" w:hAnsi="宋体"/>
                <w:szCs w:val="21"/>
              </w:rPr>
            </w:pPr>
            <w:r w:rsidRPr="005D08B0">
              <w:rPr>
                <w:rFonts w:ascii="宋体" w:hAnsi="宋体"/>
                <w:szCs w:val="21"/>
              </w:rPr>
              <w:t>7）</w:t>
            </w:r>
          </w:p>
        </w:tc>
        <w:tc>
          <w:tcPr>
            <w:tcW w:w="3828" w:type="dxa"/>
            <w:vAlign w:val="center"/>
          </w:tcPr>
          <w:p w14:paraId="47426CB8" w14:textId="77777777" w:rsidR="00280620" w:rsidRPr="005D08B0" w:rsidRDefault="00280620" w:rsidP="002E6DA0">
            <w:pPr>
              <w:spacing w:line="300" w:lineRule="auto"/>
              <w:rPr>
                <w:rFonts w:ascii="宋体" w:hAnsi="宋体"/>
                <w:szCs w:val="21"/>
              </w:rPr>
            </w:pPr>
            <w:r w:rsidRPr="005D08B0">
              <w:rPr>
                <w:rFonts w:ascii="宋体" w:hAnsi="宋体"/>
                <w:szCs w:val="21"/>
              </w:rPr>
              <w:t>分支母线额定电流（A）：</w:t>
            </w:r>
          </w:p>
        </w:tc>
        <w:tc>
          <w:tcPr>
            <w:tcW w:w="1701" w:type="dxa"/>
            <w:tcBorders>
              <w:right w:val="single" w:sz="4" w:space="0" w:color="auto"/>
            </w:tcBorders>
            <w:vAlign w:val="center"/>
          </w:tcPr>
          <w:p w14:paraId="5A51AF33" w14:textId="77777777" w:rsidR="00280620" w:rsidRPr="005D08B0" w:rsidRDefault="00280620" w:rsidP="002E6DA0">
            <w:pPr>
              <w:spacing w:line="300" w:lineRule="auto"/>
              <w:jc w:val="center"/>
              <w:rPr>
                <w:rFonts w:ascii="宋体" w:hAnsi="宋体"/>
                <w:szCs w:val="21"/>
              </w:rPr>
            </w:pPr>
            <w:r w:rsidRPr="005D08B0">
              <w:rPr>
                <w:rFonts w:ascii="宋体" w:hAnsi="宋体" w:hint="eastAsia"/>
                <w:szCs w:val="21"/>
              </w:rPr>
              <w:t>1600</w:t>
            </w:r>
          </w:p>
        </w:tc>
        <w:tc>
          <w:tcPr>
            <w:tcW w:w="1842" w:type="dxa"/>
            <w:tcBorders>
              <w:left w:val="single" w:sz="4" w:space="0" w:color="auto"/>
            </w:tcBorders>
            <w:vAlign w:val="center"/>
          </w:tcPr>
          <w:p w14:paraId="0ABB2800" w14:textId="77777777" w:rsidR="00280620" w:rsidRPr="005D08B0" w:rsidRDefault="00280620" w:rsidP="002E6DA0">
            <w:pPr>
              <w:spacing w:line="300" w:lineRule="auto"/>
              <w:jc w:val="center"/>
              <w:rPr>
                <w:rFonts w:ascii="宋体" w:hAnsi="宋体"/>
                <w:szCs w:val="21"/>
              </w:rPr>
            </w:pPr>
            <w:r w:rsidRPr="005D08B0">
              <w:rPr>
                <w:rFonts w:ascii="宋体" w:hAnsi="宋体" w:hint="eastAsia"/>
                <w:szCs w:val="21"/>
              </w:rPr>
              <w:t>1600</w:t>
            </w:r>
          </w:p>
        </w:tc>
      </w:tr>
      <w:tr w:rsidR="00280620" w:rsidRPr="00390B7B" w14:paraId="5684C912" w14:textId="77777777" w:rsidTr="002E6DA0">
        <w:trPr>
          <w:cantSplit/>
          <w:trHeight w:hRule="exact" w:val="625"/>
          <w:jc w:val="center"/>
        </w:trPr>
        <w:tc>
          <w:tcPr>
            <w:tcW w:w="1134" w:type="dxa"/>
            <w:vAlign w:val="center"/>
          </w:tcPr>
          <w:p w14:paraId="40BA80A9" w14:textId="77777777" w:rsidR="00280620" w:rsidRPr="005D08B0" w:rsidRDefault="00280620" w:rsidP="002E6DA0">
            <w:pPr>
              <w:spacing w:line="300" w:lineRule="auto"/>
              <w:rPr>
                <w:rFonts w:ascii="宋体" w:hAnsi="宋体"/>
                <w:szCs w:val="21"/>
              </w:rPr>
            </w:pPr>
            <w:r w:rsidRPr="005D08B0">
              <w:rPr>
                <w:rFonts w:ascii="宋体" w:hAnsi="宋体"/>
                <w:szCs w:val="21"/>
              </w:rPr>
              <w:t>8）</w:t>
            </w:r>
          </w:p>
        </w:tc>
        <w:tc>
          <w:tcPr>
            <w:tcW w:w="3828" w:type="dxa"/>
            <w:vAlign w:val="center"/>
          </w:tcPr>
          <w:p w14:paraId="4DE69FAC" w14:textId="77777777" w:rsidR="00280620" w:rsidRPr="005D08B0" w:rsidRDefault="00280620" w:rsidP="002E6DA0">
            <w:pPr>
              <w:spacing w:line="300" w:lineRule="auto"/>
              <w:rPr>
                <w:rFonts w:ascii="宋体" w:hAnsi="宋体"/>
                <w:szCs w:val="21"/>
              </w:rPr>
            </w:pPr>
            <w:r w:rsidRPr="005D08B0">
              <w:rPr>
                <w:rFonts w:ascii="宋体" w:hAnsi="宋体"/>
                <w:szCs w:val="21"/>
              </w:rPr>
              <w:t>主母线额定短时耐受电流（有效值，kA/</w:t>
            </w:r>
            <w:r w:rsidRPr="005D08B0">
              <w:rPr>
                <w:rFonts w:ascii="宋体" w:hAnsi="宋体" w:hint="eastAsia"/>
                <w:szCs w:val="21"/>
              </w:rPr>
              <w:t>1</w:t>
            </w:r>
            <w:r w:rsidRPr="005D08B0">
              <w:rPr>
                <w:rFonts w:ascii="宋体" w:hAnsi="宋体"/>
                <w:szCs w:val="21"/>
              </w:rPr>
              <w:t>s）：</w:t>
            </w:r>
          </w:p>
        </w:tc>
        <w:tc>
          <w:tcPr>
            <w:tcW w:w="1701" w:type="dxa"/>
            <w:tcBorders>
              <w:right w:val="single" w:sz="4" w:space="0" w:color="auto"/>
            </w:tcBorders>
            <w:vAlign w:val="center"/>
          </w:tcPr>
          <w:p w14:paraId="23885FE1" w14:textId="77777777" w:rsidR="00280620" w:rsidRPr="003A7E8A" w:rsidRDefault="00280620" w:rsidP="002E6DA0">
            <w:pPr>
              <w:spacing w:line="300" w:lineRule="auto"/>
              <w:jc w:val="center"/>
              <w:rPr>
                <w:rFonts w:ascii="宋体" w:hAnsi="宋体"/>
                <w:szCs w:val="21"/>
              </w:rPr>
            </w:pPr>
            <w:r w:rsidRPr="003A7E8A">
              <w:rPr>
                <w:rFonts w:ascii="宋体" w:hAnsi="宋体" w:cs="Arial" w:hint="eastAsia"/>
                <w:szCs w:val="21"/>
              </w:rPr>
              <w:t>125</w:t>
            </w:r>
            <w:r w:rsidRPr="003A7E8A">
              <w:rPr>
                <w:rFonts w:ascii="宋体" w:hAnsi="宋体" w:cs="Arial"/>
                <w:szCs w:val="21"/>
              </w:rPr>
              <w:t>kA</w:t>
            </w:r>
            <w:r w:rsidRPr="003A7E8A">
              <w:rPr>
                <w:rFonts w:ascii="宋体" w:hAnsi="宋体" w:cs="Arial" w:hint="eastAsia"/>
                <w:szCs w:val="21"/>
              </w:rPr>
              <w:t>（峰值）</w:t>
            </w:r>
          </w:p>
        </w:tc>
        <w:tc>
          <w:tcPr>
            <w:tcW w:w="1842" w:type="dxa"/>
            <w:tcBorders>
              <w:left w:val="single" w:sz="4" w:space="0" w:color="auto"/>
            </w:tcBorders>
            <w:vAlign w:val="center"/>
          </w:tcPr>
          <w:p w14:paraId="41D2FEC6" w14:textId="77777777" w:rsidR="00280620" w:rsidRPr="003A7E8A" w:rsidRDefault="00280620" w:rsidP="002E6DA0">
            <w:pPr>
              <w:spacing w:line="300" w:lineRule="auto"/>
              <w:jc w:val="center"/>
              <w:rPr>
                <w:rFonts w:ascii="宋体" w:hAnsi="宋体"/>
                <w:szCs w:val="21"/>
              </w:rPr>
            </w:pPr>
            <w:r w:rsidRPr="003A7E8A">
              <w:rPr>
                <w:rFonts w:ascii="宋体" w:hAnsi="宋体" w:cs="Arial" w:hint="eastAsia"/>
                <w:szCs w:val="21"/>
              </w:rPr>
              <w:t>125</w:t>
            </w:r>
            <w:r w:rsidRPr="003A7E8A">
              <w:rPr>
                <w:rFonts w:ascii="宋体" w:hAnsi="宋体" w:cs="Arial"/>
                <w:szCs w:val="21"/>
              </w:rPr>
              <w:t>kA</w:t>
            </w:r>
            <w:r w:rsidRPr="003A7E8A">
              <w:rPr>
                <w:rFonts w:ascii="宋体" w:hAnsi="宋体" w:cs="Arial" w:hint="eastAsia"/>
                <w:szCs w:val="21"/>
              </w:rPr>
              <w:t>（峰值）</w:t>
            </w:r>
          </w:p>
        </w:tc>
      </w:tr>
      <w:tr w:rsidR="00280620" w:rsidRPr="00390B7B" w14:paraId="5275DDD3" w14:textId="77777777" w:rsidTr="002E6DA0">
        <w:trPr>
          <w:cantSplit/>
          <w:trHeight w:hRule="exact" w:val="705"/>
          <w:jc w:val="center"/>
        </w:trPr>
        <w:tc>
          <w:tcPr>
            <w:tcW w:w="1134" w:type="dxa"/>
            <w:vAlign w:val="center"/>
          </w:tcPr>
          <w:p w14:paraId="3F229AE5" w14:textId="77777777" w:rsidR="00280620" w:rsidRPr="005D08B0" w:rsidRDefault="00280620" w:rsidP="002E6DA0">
            <w:pPr>
              <w:spacing w:line="300" w:lineRule="auto"/>
              <w:rPr>
                <w:rFonts w:ascii="宋体" w:hAnsi="宋体"/>
                <w:szCs w:val="21"/>
              </w:rPr>
            </w:pPr>
            <w:r w:rsidRPr="005D08B0">
              <w:rPr>
                <w:rFonts w:ascii="宋体" w:hAnsi="宋体"/>
                <w:szCs w:val="21"/>
              </w:rPr>
              <w:t>9）</w:t>
            </w:r>
          </w:p>
        </w:tc>
        <w:tc>
          <w:tcPr>
            <w:tcW w:w="3828" w:type="dxa"/>
            <w:vAlign w:val="center"/>
          </w:tcPr>
          <w:p w14:paraId="2D9D177D" w14:textId="77777777" w:rsidR="00280620" w:rsidRPr="005D08B0" w:rsidRDefault="00280620" w:rsidP="002E6DA0">
            <w:pPr>
              <w:spacing w:line="300" w:lineRule="auto"/>
              <w:rPr>
                <w:rFonts w:ascii="宋体" w:hAnsi="宋体"/>
                <w:szCs w:val="21"/>
              </w:rPr>
            </w:pPr>
            <w:r w:rsidRPr="005D08B0">
              <w:rPr>
                <w:rFonts w:ascii="宋体" w:hAnsi="宋体"/>
                <w:szCs w:val="21"/>
              </w:rPr>
              <w:t>中性母线额定短时耐受电流（有效值，kA/</w:t>
            </w:r>
            <w:r w:rsidRPr="005D08B0">
              <w:rPr>
                <w:rFonts w:ascii="宋体" w:hAnsi="宋体" w:hint="eastAsia"/>
                <w:szCs w:val="21"/>
              </w:rPr>
              <w:t>1</w:t>
            </w:r>
            <w:r w:rsidRPr="005D08B0">
              <w:rPr>
                <w:rFonts w:ascii="宋体" w:hAnsi="宋体"/>
                <w:szCs w:val="21"/>
              </w:rPr>
              <w:t>s）：</w:t>
            </w:r>
          </w:p>
        </w:tc>
        <w:tc>
          <w:tcPr>
            <w:tcW w:w="1701" w:type="dxa"/>
            <w:tcBorders>
              <w:right w:val="single" w:sz="4" w:space="0" w:color="auto"/>
            </w:tcBorders>
            <w:vAlign w:val="center"/>
          </w:tcPr>
          <w:p w14:paraId="7E9AD725" w14:textId="77777777" w:rsidR="00280620" w:rsidRPr="003A7E8A" w:rsidRDefault="00280620" w:rsidP="002E6DA0">
            <w:pPr>
              <w:spacing w:line="300" w:lineRule="auto"/>
              <w:jc w:val="center"/>
              <w:rPr>
                <w:rFonts w:ascii="宋体" w:hAnsi="宋体"/>
                <w:szCs w:val="21"/>
              </w:rPr>
            </w:pPr>
            <w:r w:rsidRPr="003A7E8A">
              <w:rPr>
                <w:rFonts w:ascii="宋体" w:hAnsi="宋体" w:cs="Arial"/>
                <w:szCs w:val="21"/>
              </w:rPr>
              <w:t>≥</w:t>
            </w:r>
            <w:r w:rsidRPr="003A7E8A">
              <w:rPr>
                <w:rFonts w:ascii="宋体" w:hAnsi="宋体" w:cs="Arial" w:hint="eastAsia"/>
                <w:szCs w:val="21"/>
              </w:rPr>
              <w:t>50</w:t>
            </w:r>
            <w:r w:rsidRPr="003A7E8A">
              <w:rPr>
                <w:rFonts w:ascii="宋体" w:hAnsi="宋体" w:cs="Arial"/>
                <w:szCs w:val="21"/>
              </w:rPr>
              <w:t xml:space="preserve">kA  </w:t>
            </w:r>
            <w:r w:rsidRPr="003A7E8A">
              <w:rPr>
                <w:rFonts w:ascii="宋体" w:hAnsi="宋体" w:cs="Arial" w:hint="eastAsia"/>
                <w:szCs w:val="21"/>
              </w:rPr>
              <w:t>3</w:t>
            </w:r>
            <w:r w:rsidRPr="003A7E8A">
              <w:rPr>
                <w:rFonts w:ascii="宋体" w:hAnsi="宋体" w:cs="Arial"/>
                <w:szCs w:val="21"/>
              </w:rPr>
              <w:t>s</w:t>
            </w:r>
          </w:p>
        </w:tc>
        <w:tc>
          <w:tcPr>
            <w:tcW w:w="1842" w:type="dxa"/>
            <w:tcBorders>
              <w:left w:val="single" w:sz="4" w:space="0" w:color="auto"/>
            </w:tcBorders>
            <w:vAlign w:val="center"/>
          </w:tcPr>
          <w:p w14:paraId="153CA440" w14:textId="77777777" w:rsidR="00280620" w:rsidRPr="003A7E8A" w:rsidRDefault="00280620" w:rsidP="002E6DA0">
            <w:pPr>
              <w:spacing w:line="300" w:lineRule="auto"/>
              <w:jc w:val="center"/>
              <w:rPr>
                <w:rFonts w:ascii="宋体" w:hAnsi="宋体"/>
                <w:szCs w:val="21"/>
              </w:rPr>
            </w:pPr>
            <w:r w:rsidRPr="003A7E8A">
              <w:rPr>
                <w:rFonts w:ascii="宋体" w:hAnsi="宋体" w:cs="Arial"/>
                <w:szCs w:val="21"/>
              </w:rPr>
              <w:t>≥</w:t>
            </w:r>
            <w:r w:rsidRPr="003A7E8A">
              <w:rPr>
                <w:rFonts w:ascii="宋体" w:hAnsi="宋体" w:cs="Arial" w:hint="eastAsia"/>
                <w:szCs w:val="21"/>
              </w:rPr>
              <w:t>50</w:t>
            </w:r>
            <w:r w:rsidRPr="003A7E8A">
              <w:rPr>
                <w:rFonts w:ascii="宋体" w:hAnsi="宋体" w:cs="Arial"/>
                <w:szCs w:val="21"/>
              </w:rPr>
              <w:t xml:space="preserve">kA  </w:t>
            </w:r>
            <w:r w:rsidRPr="003A7E8A">
              <w:rPr>
                <w:rFonts w:ascii="宋体" w:hAnsi="宋体" w:cs="Arial" w:hint="eastAsia"/>
                <w:szCs w:val="21"/>
              </w:rPr>
              <w:t>3</w:t>
            </w:r>
            <w:r w:rsidRPr="003A7E8A">
              <w:rPr>
                <w:rFonts w:ascii="宋体" w:hAnsi="宋体" w:cs="Arial"/>
                <w:szCs w:val="21"/>
              </w:rPr>
              <w:t>s</w:t>
            </w:r>
          </w:p>
        </w:tc>
      </w:tr>
      <w:tr w:rsidR="00280620" w:rsidRPr="00390B7B" w14:paraId="7BAC9C52" w14:textId="77777777" w:rsidTr="002E6DA0">
        <w:trPr>
          <w:cantSplit/>
          <w:trHeight w:hRule="exact" w:val="716"/>
          <w:jc w:val="center"/>
        </w:trPr>
        <w:tc>
          <w:tcPr>
            <w:tcW w:w="1134" w:type="dxa"/>
            <w:vAlign w:val="center"/>
          </w:tcPr>
          <w:p w14:paraId="0ECBD8CC" w14:textId="77777777" w:rsidR="00280620" w:rsidRPr="005D08B0" w:rsidRDefault="00280620" w:rsidP="002E6DA0">
            <w:pPr>
              <w:spacing w:line="300" w:lineRule="auto"/>
              <w:rPr>
                <w:rFonts w:ascii="宋体" w:hAnsi="宋体"/>
                <w:szCs w:val="21"/>
              </w:rPr>
            </w:pPr>
            <w:r w:rsidRPr="005D08B0">
              <w:rPr>
                <w:rFonts w:ascii="宋体" w:hAnsi="宋体"/>
                <w:szCs w:val="21"/>
              </w:rPr>
              <w:t>10）</w:t>
            </w:r>
          </w:p>
        </w:tc>
        <w:tc>
          <w:tcPr>
            <w:tcW w:w="3828" w:type="dxa"/>
            <w:vAlign w:val="center"/>
          </w:tcPr>
          <w:p w14:paraId="3D48C83A" w14:textId="77777777" w:rsidR="00280620" w:rsidRPr="005D08B0" w:rsidRDefault="00280620" w:rsidP="002E6DA0">
            <w:pPr>
              <w:spacing w:line="300" w:lineRule="auto"/>
              <w:rPr>
                <w:rFonts w:ascii="宋体" w:hAnsi="宋体"/>
                <w:szCs w:val="21"/>
              </w:rPr>
            </w:pPr>
            <w:r w:rsidRPr="005D08B0">
              <w:rPr>
                <w:rFonts w:ascii="宋体" w:hAnsi="宋体"/>
                <w:szCs w:val="21"/>
              </w:rPr>
              <w:t>保护接地导体额定短时耐受电流（有效值，kA/</w:t>
            </w:r>
            <w:r w:rsidRPr="005D08B0">
              <w:rPr>
                <w:rFonts w:ascii="宋体" w:hAnsi="宋体" w:hint="eastAsia"/>
                <w:szCs w:val="21"/>
              </w:rPr>
              <w:t>1</w:t>
            </w:r>
            <w:r w:rsidRPr="005D08B0">
              <w:rPr>
                <w:rFonts w:ascii="宋体" w:hAnsi="宋体"/>
                <w:szCs w:val="21"/>
              </w:rPr>
              <w:t>s）：</w:t>
            </w:r>
          </w:p>
        </w:tc>
        <w:tc>
          <w:tcPr>
            <w:tcW w:w="1701" w:type="dxa"/>
            <w:tcBorders>
              <w:right w:val="single" w:sz="4" w:space="0" w:color="auto"/>
            </w:tcBorders>
            <w:vAlign w:val="center"/>
          </w:tcPr>
          <w:p w14:paraId="2C3622CD" w14:textId="77777777" w:rsidR="00280620" w:rsidRPr="003A7E8A" w:rsidRDefault="00280620" w:rsidP="002E6DA0">
            <w:pPr>
              <w:spacing w:line="300" w:lineRule="auto"/>
              <w:jc w:val="center"/>
              <w:rPr>
                <w:rFonts w:ascii="宋体" w:hAnsi="宋体"/>
                <w:szCs w:val="21"/>
              </w:rPr>
            </w:pPr>
            <w:r w:rsidRPr="003A7E8A">
              <w:rPr>
                <w:rFonts w:ascii="宋体" w:hAnsi="宋体" w:cs="Arial"/>
                <w:szCs w:val="21"/>
              </w:rPr>
              <w:t>≥1</w:t>
            </w:r>
            <w:r w:rsidRPr="003A7E8A">
              <w:rPr>
                <w:rFonts w:ascii="宋体" w:hAnsi="宋体" w:cs="Arial" w:hint="eastAsia"/>
                <w:szCs w:val="21"/>
              </w:rPr>
              <w:t>25kA</w:t>
            </w:r>
          </w:p>
        </w:tc>
        <w:tc>
          <w:tcPr>
            <w:tcW w:w="1842" w:type="dxa"/>
            <w:tcBorders>
              <w:left w:val="single" w:sz="4" w:space="0" w:color="auto"/>
            </w:tcBorders>
            <w:vAlign w:val="center"/>
          </w:tcPr>
          <w:p w14:paraId="33E1E21F" w14:textId="77777777" w:rsidR="00280620" w:rsidRPr="003A7E8A" w:rsidRDefault="00280620" w:rsidP="002E6DA0">
            <w:pPr>
              <w:spacing w:line="300" w:lineRule="auto"/>
              <w:jc w:val="center"/>
              <w:rPr>
                <w:rFonts w:ascii="宋体" w:hAnsi="宋体"/>
                <w:szCs w:val="21"/>
              </w:rPr>
            </w:pPr>
            <w:r w:rsidRPr="003A7E8A">
              <w:rPr>
                <w:rFonts w:ascii="宋体" w:hAnsi="宋体" w:cs="Arial"/>
                <w:szCs w:val="21"/>
              </w:rPr>
              <w:t>≥1</w:t>
            </w:r>
            <w:r w:rsidRPr="003A7E8A">
              <w:rPr>
                <w:rFonts w:ascii="宋体" w:hAnsi="宋体" w:cs="Arial" w:hint="eastAsia"/>
                <w:szCs w:val="21"/>
              </w:rPr>
              <w:t>25kA</w:t>
            </w:r>
          </w:p>
        </w:tc>
      </w:tr>
      <w:tr w:rsidR="00280620" w:rsidRPr="00390B7B" w14:paraId="72BA5740" w14:textId="77777777" w:rsidTr="002E6DA0">
        <w:trPr>
          <w:cantSplit/>
          <w:trHeight w:hRule="exact" w:val="697"/>
          <w:jc w:val="center"/>
        </w:trPr>
        <w:tc>
          <w:tcPr>
            <w:tcW w:w="1134" w:type="dxa"/>
            <w:vAlign w:val="center"/>
          </w:tcPr>
          <w:p w14:paraId="27F5E68F" w14:textId="77777777" w:rsidR="00280620" w:rsidRPr="005D08B0" w:rsidRDefault="00280620" w:rsidP="002E6DA0">
            <w:pPr>
              <w:spacing w:line="300" w:lineRule="auto"/>
              <w:rPr>
                <w:rFonts w:ascii="宋体" w:hAnsi="宋体"/>
                <w:szCs w:val="21"/>
              </w:rPr>
            </w:pPr>
            <w:r w:rsidRPr="005D08B0">
              <w:rPr>
                <w:rFonts w:ascii="宋体" w:hAnsi="宋体"/>
                <w:szCs w:val="21"/>
              </w:rPr>
              <w:t>11）</w:t>
            </w:r>
          </w:p>
        </w:tc>
        <w:tc>
          <w:tcPr>
            <w:tcW w:w="3828" w:type="dxa"/>
            <w:vAlign w:val="center"/>
          </w:tcPr>
          <w:p w14:paraId="1F9ABDAA" w14:textId="77777777" w:rsidR="00280620" w:rsidRPr="005D08B0" w:rsidRDefault="00280620" w:rsidP="002E6DA0">
            <w:pPr>
              <w:spacing w:line="300" w:lineRule="auto"/>
              <w:rPr>
                <w:rFonts w:ascii="宋体" w:hAnsi="宋体"/>
                <w:szCs w:val="21"/>
              </w:rPr>
            </w:pPr>
            <w:r w:rsidRPr="005D08B0">
              <w:rPr>
                <w:rFonts w:ascii="宋体" w:hAnsi="宋体"/>
                <w:szCs w:val="21"/>
              </w:rPr>
              <w:t>主母线/分支母线的额定峰值耐受电流（kA）：</w:t>
            </w:r>
          </w:p>
        </w:tc>
        <w:tc>
          <w:tcPr>
            <w:tcW w:w="1701" w:type="dxa"/>
            <w:tcBorders>
              <w:right w:val="single" w:sz="4" w:space="0" w:color="auto"/>
            </w:tcBorders>
            <w:vAlign w:val="center"/>
          </w:tcPr>
          <w:p w14:paraId="0E6AE1B3" w14:textId="77777777" w:rsidR="00280620" w:rsidRPr="005D08B0" w:rsidRDefault="00280620" w:rsidP="002E6DA0">
            <w:pPr>
              <w:jc w:val="center"/>
              <w:rPr>
                <w:rFonts w:ascii="宋体" w:hAnsi="宋体"/>
                <w:szCs w:val="21"/>
              </w:rPr>
            </w:pPr>
            <w:r w:rsidRPr="005D08B0">
              <w:rPr>
                <w:rFonts w:ascii="宋体" w:hAnsi="宋体" w:hint="eastAsia"/>
                <w:szCs w:val="21"/>
              </w:rPr>
              <w:t>≥125</w:t>
            </w:r>
          </w:p>
        </w:tc>
        <w:tc>
          <w:tcPr>
            <w:tcW w:w="1842" w:type="dxa"/>
            <w:tcBorders>
              <w:left w:val="single" w:sz="4" w:space="0" w:color="auto"/>
            </w:tcBorders>
            <w:vAlign w:val="center"/>
          </w:tcPr>
          <w:p w14:paraId="356159AF" w14:textId="77777777" w:rsidR="00280620" w:rsidRPr="005D08B0" w:rsidRDefault="00280620" w:rsidP="002E6DA0">
            <w:pPr>
              <w:jc w:val="center"/>
              <w:rPr>
                <w:rFonts w:ascii="宋体" w:hAnsi="宋体"/>
                <w:szCs w:val="21"/>
              </w:rPr>
            </w:pPr>
            <w:r w:rsidRPr="005D08B0">
              <w:rPr>
                <w:rFonts w:ascii="宋体" w:hAnsi="宋体" w:hint="eastAsia"/>
                <w:szCs w:val="21"/>
              </w:rPr>
              <w:t>≥125</w:t>
            </w:r>
          </w:p>
        </w:tc>
      </w:tr>
      <w:tr w:rsidR="00280620" w:rsidRPr="00390B7B" w14:paraId="08C157A9" w14:textId="77777777" w:rsidTr="002E6DA0">
        <w:trPr>
          <w:cantSplit/>
          <w:trHeight w:hRule="exact" w:val="454"/>
          <w:jc w:val="center"/>
        </w:trPr>
        <w:tc>
          <w:tcPr>
            <w:tcW w:w="1134" w:type="dxa"/>
            <w:vAlign w:val="center"/>
          </w:tcPr>
          <w:p w14:paraId="71B239CB" w14:textId="77777777" w:rsidR="00280620" w:rsidRPr="005D08B0" w:rsidRDefault="00280620" w:rsidP="002E6DA0">
            <w:pPr>
              <w:spacing w:line="300" w:lineRule="auto"/>
              <w:rPr>
                <w:rFonts w:ascii="宋体" w:hAnsi="宋体"/>
                <w:szCs w:val="21"/>
              </w:rPr>
            </w:pPr>
            <w:r w:rsidRPr="005D08B0">
              <w:rPr>
                <w:rFonts w:ascii="宋体" w:hAnsi="宋体"/>
                <w:szCs w:val="21"/>
              </w:rPr>
              <w:t>12）</w:t>
            </w:r>
          </w:p>
        </w:tc>
        <w:tc>
          <w:tcPr>
            <w:tcW w:w="3828" w:type="dxa"/>
            <w:vAlign w:val="center"/>
          </w:tcPr>
          <w:p w14:paraId="5D601136" w14:textId="77777777" w:rsidR="00280620" w:rsidRPr="005D08B0" w:rsidRDefault="00280620" w:rsidP="002E6DA0">
            <w:pPr>
              <w:spacing w:line="300" w:lineRule="auto"/>
              <w:rPr>
                <w:rFonts w:ascii="宋体" w:hAnsi="宋体"/>
                <w:szCs w:val="21"/>
              </w:rPr>
            </w:pPr>
            <w:r w:rsidRPr="005D08B0">
              <w:rPr>
                <w:rFonts w:ascii="宋体" w:hAnsi="宋体"/>
                <w:szCs w:val="21"/>
              </w:rPr>
              <w:t>母线尺寸、材质：</w:t>
            </w:r>
          </w:p>
        </w:tc>
        <w:tc>
          <w:tcPr>
            <w:tcW w:w="1701" w:type="dxa"/>
            <w:tcBorders>
              <w:right w:val="single" w:sz="4" w:space="0" w:color="auto"/>
            </w:tcBorders>
            <w:vAlign w:val="center"/>
          </w:tcPr>
          <w:p w14:paraId="4981372F" w14:textId="77777777" w:rsidR="00280620" w:rsidRPr="005D08B0" w:rsidRDefault="00280620" w:rsidP="002E6DA0">
            <w:pPr>
              <w:jc w:val="center"/>
              <w:rPr>
                <w:rFonts w:ascii="宋体" w:hAnsi="宋体"/>
                <w:szCs w:val="21"/>
              </w:rPr>
            </w:pPr>
            <w:r w:rsidRPr="005D08B0">
              <w:rPr>
                <w:rFonts w:ascii="宋体" w:hAnsi="宋体" w:hint="eastAsia"/>
                <w:szCs w:val="21"/>
              </w:rPr>
              <w:t>铜</w:t>
            </w:r>
          </w:p>
        </w:tc>
        <w:tc>
          <w:tcPr>
            <w:tcW w:w="1842" w:type="dxa"/>
            <w:tcBorders>
              <w:left w:val="single" w:sz="4" w:space="0" w:color="auto"/>
            </w:tcBorders>
            <w:vAlign w:val="center"/>
          </w:tcPr>
          <w:p w14:paraId="7D2ED57F" w14:textId="77777777" w:rsidR="00280620" w:rsidRPr="005D08B0" w:rsidRDefault="00280620" w:rsidP="002E6DA0">
            <w:pPr>
              <w:jc w:val="center"/>
              <w:rPr>
                <w:rFonts w:ascii="宋体" w:hAnsi="宋体"/>
                <w:szCs w:val="21"/>
              </w:rPr>
            </w:pPr>
            <w:r w:rsidRPr="005D08B0">
              <w:rPr>
                <w:rFonts w:ascii="宋体" w:hAnsi="宋体" w:hint="eastAsia"/>
                <w:szCs w:val="21"/>
              </w:rPr>
              <w:t>铜</w:t>
            </w:r>
          </w:p>
        </w:tc>
      </w:tr>
      <w:tr w:rsidR="00280620" w:rsidRPr="00390B7B" w14:paraId="56D05BC7" w14:textId="77777777" w:rsidTr="002E6DA0">
        <w:trPr>
          <w:cantSplit/>
          <w:trHeight w:hRule="exact" w:val="454"/>
          <w:jc w:val="center"/>
        </w:trPr>
        <w:tc>
          <w:tcPr>
            <w:tcW w:w="1134" w:type="dxa"/>
            <w:vAlign w:val="center"/>
          </w:tcPr>
          <w:p w14:paraId="7C4C9EDF" w14:textId="77777777" w:rsidR="00280620" w:rsidRPr="005D08B0" w:rsidRDefault="00280620" w:rsidP="002E6DA0">
            <w:pPr>
              <w:spacing w:line="300" w:lineRule="auto"/>
              <w:rPr>
                <w:rFonts w:ascii="宋体" w:hAnsi="宋体"/>
                <w:szCs w:val="21"/>
              </w:rPr>
            </w:pPr>
            <w:r w:rsidRPr="005D08B0">
              <w:rPr>
                <w:rFonts w:ascii="宋体" w:hAnsi="宋体"/>
                <w:szCs w:val="21"/>
              </w:rPr>
              <w:t>13）</w:t>
            </w:r>
          </w:p>
        </w:tc>
        <w:tc>
          <w:tcPr>
            <w:tcW w:w="3828" w:type="dxa"/>
            <w:vAlign w:val="center"/>
          </w:tcPr>
          <w:p w14:paraId="2277BEDC" w14:textId="77777777" w:rsidR="00280620" w:rsidRPr="005D08B0" w:rsidRDefault="00280620" w:rsidP="002E6DA0">
            <w:pPr>
              <w:spacing w:line="300" w:lineRule="auto"/>
              <w:rPr>
                <w:rFonts w:ascii="宋体" w:hAnsi="宋体"/>
                <w:szCs w:val="21"/>
              </w:rPr>
            </w:pPr>
            <w:r w:rsidRPr="005D08B0">
              <w:rPr>
                <w:rFonts w:ascii="宋体" w:hAnsi="宋体"/>
                <w:szCs w:val="21"/>
              </w:rPr>
              <w:t>柜体尺寸：</w:t>
            </w:r>
          </w:p>
        </w:tc>
        <w:tc>
          <w:tcPr>
            <w:tcW w:w="1701" w:type="dxa"/>
            <w:tcBorders>
              <w:right w:val="single" w:sz="4" w:space="0" w:color="auto"/>
            </w:tcBorders>
            <w:vAlign w:val="center"/>
          </w:tcPr>
          <w:p w14:paraId="66E1BC7C" w14:textId="77777777" w:rsidR="00280620" w:rsidRPr="005D08B0" w:rsidRDefault="00280620" w:rsidP="002E6DA0">
            <w:pPr>
              <w:spacing w:line="300" w:lineRule="auto"/>
              <w:rPr>
                <w:rFonts w:ascii="宋体" w:hAnsi="宋体"/>
                <w:szCs w:val="21"/>
              </w:rPr>
            </w:pPr>
            <w:r w:rsidRPr="005D08B0">
              <w:rPr>
                <w:rFonts w:ascii="宋体" w:hAnsi="宋体" w:hint="eastAsia"/>
                <w:szCs w:val="21"/>
              </w:rPr>
              <w:t>根据设计方案图</w:t>
            </w:r>
          </w:p>
        </w:tc>
        <w:tc>
          <w:tcPr>
            <w:tcW w:w="1842" w:type="dxa"/>
            <w:tcBorders>
              <w:left w:val="single" w:sz="4" w:space="0" w:color="auto"/>
            </w:tcBorders>
            <w:vAlign w:val="center"/>
          </w:tcPr>
          <w:p w14:paraId="7D08D495" w14:textId="77777777" w:rsidR="00280620" w:rsidRPr="005D08B0" w:rsidRDefault="00280620" w:rsidP="002E6DA0">
            <w:pPr>
              <w:spacing w:line="300" w:lineRule="auto"/>
              <w:rPr>
                <w:rFonts w:ascii="宋体" w:hAnsi="宋体"/>
                <w:szCs w:val="21"/>
              </w:rPr>
            </w:pPr>
            <w:r w:rsidRPr="005D08B0">
              <w:rPr>
                <w:rFonts w:ascii="宋体" w:hAnsi="宋体" w:hint="eastAsia"/>
                <w:szCs w:val="21"/>
              </w:rPr>
              <w:t>根据设计方案图</w:t>
            </w:r>
          </w:p>
        </w:tc>
      </w:tr>
      <w:tr w:rsidR="00280620" w:rsidRPr="00390B7B" w14:paraId="64E304C2" w14:textId="77777777" w:rsidTr="002E6DA0">
        <w:trPr>
          <w:cantSplit/>
          <w:trHeight w:hRule="exact" w:val="454"/>
          <w:jc w:val="center"/>
        </w:trPr>
        <w:tc>
          <w:tcPr>
            <w:tcW w:w="1134" w:type="dxa"/>
            <w:vAlign w:val="center"/>
          </w:tcPr>
          <w:p w14:paraId="125DC0AE" w14:textId="77777777" w:rsidR="00280620" w:rsidRPr="005D08B0" w:rsidRDefault="00280620" w:rsidP="002E6DA0">
            <w:pPr>
              <w:spacing w:line="300" w:lineRule="auto"/>
              <w:rPr>
                <w:rFonts w:ascii="宋体" w:hAnsi="宋体"/>
                <w:szCs w:val="21"/>
              </w:rPr>
            </w:pPr>
            <w:r w:rsidRPr="005D08B0">
              <w:rPr>
                <w:rFonts w:ascii="宋体" w:hAnsi="宋体"/>
                <w:szCs w:val="21"/>
              </w:rPr>
              <w:t>14）</w:t>
            </w:r>
          </w:p>
        </w:tc>
        <w:tc>
          <w:tcPr>
            <w:tcW w:w="3828" w:type="dxa"/>
            <w:vAlign w:val="center"/>
          </w:tcPr>
          <w:p w14:paraId="31B58F74" w14:textId="77777777" w:rsidR="00280620" w:rsidRPr="005D08B0" w:rsidRDefault="00280620" w:rsidP="002E6DA0">
            <w:pPr>
              <w:spacing w:line="300" w:lineRule="auto"/>
              <w:rPr>
                <w:rFonts w:ascii="宋体" w:hAnsi="宋体"/>
                <w:szCs w:val="21"/>
              </w:rPr>
            </w:pPr>
            <w:r w:rsidRPr="005D08B0">
              <w:rPr>
                <w:rFonts w:ascii="宋体" w:hAnsi="宋体"/>
                <w:szCs w:val="21"/>
              </w:rPr>
              <w:t>整柜防护等级：</w:t>
            </w:r>
          </w:p>
        </w:tc>
        <w:tc>
          <w:tcPr>
            <w:tcW w:w="1701" w:type="dxa"/>
            <w:tcBorders>
              <w:right w:val="single" w:sz="4" w:space="0" w:color="auto"/>
            </w:tcBorders>
            <w:vAlign w:val="center"/>
          </w:tcPr>
          <w:p w14:paraId="1D4D307B" w14:textId="77777777" w:rsidR="00280620" w:rsidRPr="005D08B0" w:rsidRDefault="00280620" w:rsidP="002E6DA0">
            <w:pPr>
              <w:jc w:val="center"/>
              <w:rPr>
                <w:rFonts w:ascii="宋体" w:hAnsi="宋体"/>
                <w:szCs w:val="21"/>
              </w:rPr>
            </w:pPr>
            <w:r w:rsidRPr="005D08B0">
              <w:rPr>
                <w:rFonts w:ascii="宋体" w:hAnsi="宋体" w:hint="eastAsia"/>
                <w:szCs w:val="21"/>
              </w:rPr>
              <w:t>IP4X</w:t>
            </w:r>
          </w:p>
        </w:tc>
        <w:tc>
          <w:tcPr>
            <w:tcW w:w="1842" w:type="dxa"/>
            <w:tcBorders>
              <w:left w:val="single" w:sz="4" w:space="0" w:color="auto"/>
            </w:tcBorders>
            <w:vAlign w:val="center"/>
          </w:tcPr>
          <w:p w14:paraId="3549A245" w14:textId="77777777" w:rsidR="00280620" w:rsidRPr="005D08B0" w:rsidRDefault="00280620" w:rsidP="002E6DA0">
            <w:pPr>
              <w:jc w:val="center"/>
              <w:rPr>
                <w:rFonts w:ascii="宋体" w:hAnsi="宋体"/>
                <w:szCs w:val="21"/>
              </w:rPr>
            </w:pPr>
            <w:r w:rsidRPr="005D08B0">
              <w:rPr>
                <w:rFonts w:ascii="宋体" w:hAnsi="宋体" w:hint="eastAsia"/>
                <w:szCs w:val="21"/>
              </w:rPr>
              <w:t>IP4X</w:t>
            </w:r>
          </w:p>
        </w:tc>
      </w:tr>
      <w:tr w:rsidR="00280620" w:rsidRPr="00390B7B" w14:paraId="0EC46980" w14:textId="77777777" w:rsidTr="002E6DA0">
        <w:trPr>
          <w:cantSplit/>
          <w:trHeight w:hRule="exact" w:val="454"/>
          <w:jc w:val="center"/>
        </w:trPr>
        <w:tc>
          <w:tcPr>
            <w:tcW w:w="1134" w:type="dxa"/>
            <w:vAlign w:val="center"/>
          </w:tcPr>
          <w:p w14:paraId="743A828E" w14:textId="77777777" w:rsidR="00280620" w:rsidRPr="005D08B0" w:rsidRDefault="00280620" w:rsidP="002E6DA0">
            <w:pPr>
              <w:spacing w:line="300" w:lineRule="auto"/>
              <w:rPr>
                <w:rFonts w:ascii="宋体" w:hAnsi="宋体"/>
                <w:szCs w:val="21"/>
              </w:rPr>
            </w:pPr>
            <w:r w:rsidRPr="005D08B0">
              <w:rPr>
                <w:rFonts w:ascii="宋体" w:hAnsi="宋体"/>
                <w:szCs w:val="21"/>
              </w:rPr>
              <w:t>15）</w:t>
            </w:r>
          </w:p>
        </w:tc>
        <w:tc>
          <w:tcPr>
            <w:tcW w:w="3828" w:type="dxa"/>
            <w:vAlign w:val="center"/>
          </w:tcPr>
          <w:p w14:paraId="03AF7A00" w14:textId="77777777" w:rsidR="00280620" w:rsidRPr="005D08B0" w:rsidRDefault="00280620" w:rsidP="002E6DA0">
            <w:pPr>
              <w:spacing w:line="300" w:lineRule="auto"/>
              <w:rPr>
                <w:rFonts w:ascii="宋体" w:hAnsi="宋体"/>
                <w:szCs w:val="21"/>
              </w:rPr>
            </w:pPr>
            <w:r w:rsidRPr="005D08B0">
              <w:rPr>
                <w:rFonts w:ascii="宋体" w:hAnsi="宋体"/>
                <w:szCs w:val="21"/>
              </w:rPr>
              <w:t>应用标准：</w:t>
            </w:r>
          </w:p>
        </w:tc>
        <w:tc>
          <w:tcPr>
            <w:tcW w:w="1701" w:type="dxa"/>
            <w:tcBorders>
              <w:right w:val="single" w:sz="4" w:space="0" w:color="auto"/>
            </w:tcBorders>
            <w:vAlign w:val="center"/>
          </w:tcPr>
          <w:p w14:paraId="7DE80193" w14:textId="77777777" w:rsidR="00280620" w:rsidRPr="005D08B0" w:rsidRDefault="00280620" w:rsidP="002E6DA0">
            <w:pPr>
              <w:jc w:val="center"/>
              <w:rPr>
                <w:rFonts w:ascii="宋体" w:hAnsi="宋体"/>
                <w:szCs w:val="21"/>
              </w:rPr>
            </w:pPr>
            <w:r w:rsidRPr="005D08B0">
              <w:rPr>
                <w:rFonts w:ascii="宋体" w:hAnsi="宋体" w:hint="eastAsia"/>
                <w:szCs w:val="21"/>
              </w:rPr>
              <w:t>GB 7251.1</w:t>
            </w:r>
          </w:p>
        </w:tc>
        <w:tc>
          <w:tcPr>
            <w:tcW w:w="1842" w:type="dxa"/>
            <w:tcBorders>
              <w:left w:val="single" w:sz="4" w:space="0" w:color="auto"/>
            </w:tcBorders>
            <w:vAlign w:val="center"/>
          </w:tcPr>
          <w:p w14:paraId="489171B8" w14:textId="77777777" w:rsidR="00280620" w:rsidRPr="005D08B0" w:rsidRDefault="00280620" w:rsidP="002E6DA0">
            <w:pPr>
              <w:jc w:val="center"/>
              <w:rPr>
                <w:rFonts w:ascii="宋体" w:hAnsi="宋体"/>
                <w:szCs w:val="21"/>
              </w:rPr>
            </w:pPr>
            <w:r w:rsidRPr="005D08B0">
              <w:rPr>
                <w:rFonts w:ascii="宋体" w:hAnsi="宋体" w:hint="eastAsia"/>
                <w:szCs w:val="21"/>
              </w:rPr>
              <w:t>GB 7251.1</w:t>
            </w:r>
          </w:p>
        </w:tc>
      </w:tr>
      <w:tr w:rsidR="00280620" w:rsidRPr="00390B7B" w14:paraId="6046AC39" w14:textId="77777777" w:rsidTr="002E6DA0">
        <w:trPr>
          <w:cantSplit/>
          <w:trHeight w:hRule="exact" w:val="454"/>
          <w:jc w:val="center"/>
        </w:trPr>
        <w:tc>
          <w:tcPr>
            <w:tcW w:w="1134" w:type="dxa"/>
            <w:vAlign w:val="center"/>
          </w:tcPr>
          <w:p w14:paraId="20101C2F" w14:textId="77777777" w:rsidR="00280620" w:rsidRPr="005D08B0" w:rsidRDefault="00280620" w:rsidP="002E6DA0">
            <w:pPr>
              <w:spacing w:line="300" w:lineRule="auto"/>
              <w:rPr>
                <w:rFonts w:ascii="宋体" w:hAnsi="宋体"/>
                <w:b/>
                <w:szCs w:val="21"/>
              </w:rPr>
            </w:pPr>
            <w:r w:rsidRPr="005D08B0">
              <w:rPr>
                <w:rFonts w:ascii="宋体" w:hAnsi="宋体"/>
                <w:b/>
                <w:szCs w:val="21"/>
              </w:rPr>
              <w:t>2</w:t>
            </w:r>
          </w:p>
        </w:tc>
        <w:tc>
          <w:tcPr>
            <w:tcW w:w="3828" w:type="dxa"/>
            <w:vAlign w:val="center"/>
          </w:tcPr>
          <w:p w14:paraId="2515F1E5" w14:textId="77777777" w:rsidR="00280620" w:rsidRPr="005D08B0" w:rsidRDefault="00280620" w:rsidP="002E6DA0">
            <w:pPr>
              <w:spacing w:line="300" w:lineRule="auto"/>
              <w:rPr>
                <w:rFonts w:ascii="宋体" w:hAnsi="宋体"/>
                <w:b/>
                <w:szCs w:val="21"/>
              </w:rPr>
            </w:pPr>
            <w:r w:rsidRPr="005D08B0">
              <w:rPr>
                <w:rFonts w:ascii="宋体" w:hAnsi="宋体"/>
                <w:b/>
                <w:szCs w:val="21"/>
              </w:rPr>
              <w:t>低压断路器</w:t>
            </w:r>
          </w:p>
        </w:tc>
        <w:tc>
          <w:tcPr>
            <w:tcW w:w="1701" w:type="dxa"/>
            <w:vAlign w:val="center"/>
          </w:tcPr>
          <w:p w14:paraId="55EDA838" w14:textId="77777777" w:rsidR="00280620" w:rsidRPr="005D08B0" w:rsidRDefault="00280620" w:rsidP="002E6DA0">
            <w:pPr>
              <w:spacing w:line="300" w:lineRule="auto"/>
              <w:jc w:val="center"/>
              <w:rPr>
                <w:rFonts w:ascii="宋体" w:hAnsi="宋体"/>
                <w:szCs w:val="21"/>
              </w:rPr>
            </w:pPr>
            <w:r w:rsidRPr="005D08B0">
              <w:rPr>
                <w:rFonts w:ascii="宋体" w:hAnsi="宋体" w:hint="eastAsia"/>
                <w:szCs w:val="21"/>
              </w:rPr>
              <w:t>ACB</w:t>
            </w:r>
          </w:p>
        </w:tc>
        <w:tc>
          <w:tcPr>
            <w:tcW w:w="1842" w:type="dxa"/>
            <w:vAlign w:val="center"/>
          </w:tcPr>
          <w:p w14:paraId="195B57DE" w14:textId="77777777" w:rsidR="00280620" w:rsidRPr="005D08B0" w:rsidRDefault="00280620" w:rsidP="002E6DA0">
            <w:pPr>
              <w:spacing w:line="300" w:lineRule="auto"/>
              <w:jc w:val="center"/>
              <w:rPr>
                <w:rFonts w:ascii="宋体" w:hAnsi="宋体"/>
                <w:szCs w:val="21"/>
              </w:rPr>
            </w:pPr>
            <w:r w:rsidRPr="005D08B0">
              <w:rPr>
                <w:rFonts w:ascii="宋体" w:hAnsi="宋体" w:hint="eastAsia"/>
                <w:szCs w:val="21"/>
              </w:rPr>
              <w:t>MCCB</w:t>
            </w:r>
          </w:p>
        </w:tc>
      </w:tr>
      <w:tr w:rsidR="00280620" w:rsidRPr="00390B7B" w14:paraId="304F3770" w14:textId="77777777" w:rsidTr="002E6DA0">
        <w:trPr>
          <w:cantSplit/>
          <w:trHeight w:hRule="exact" w:val="454"/>
          <w:jc w:val="center"/>
        </w:trPr>
        <w:tc>
          <w:tcPr>
            <w:tcW w:w="1134" w:type="dxa"/>
            <w:vAlign w:val="center"/>
          </w:tcPr>
          <w:p w14:paraId="1249F8FA" w14:textId="77777777" w:rsidR="00280620" w:rsidRPr="005D08B0" w:rsidRDefault="00280620" w:rsidP="002E6DA0">
            <w:pPr>
              <w:spacing w:line="300" w:lineRule="auto"/>
              <w:rPr>
                <w:rFonts w:ascii="宋体" w:hAnsi="宋体"/>
                <w:szCs w:val="21"/>
              </w:rPr>
            </w:pPr>
            <w:r w:rsidRPr="005D08B0">
              <w:rPr>
                <w:rFonts w:ascii="宋体" w:hAnsi="宋体"/>
                <w:szCs w:val="21"/>
              </w:rPr>
              <w:t>1）</w:t>
            </w:r>
          </w:p>
        </w:tc>
        <w:tc>
          <w:tcPr>
            <w:tcW w:w="3828" w:type="dxa"/>
            <w:vAlign w:val="center"/>
          </w:tcPr>
          <w:p w14:paraId="3AE1425F" w14:textId="77777777" w:rsidR="00280620" w:rsidRPr="005D08B0" w:rsidRDefault="00280620" w:rsidP="002E6DA0">
            <w:pPr>
              <w:spacing w:line="300" w:lineRule="auto"/>
              <w:rPr>
                <w:rFonts w:ascii="宋体" w:hAnsi="宋体"/>
                <w:szCs w:val="21"/>
              </w:rPr>
            </w:pPr>
            <w:r w:rsidRPr="005D08B0">
              <w:rPr>
                <w:rFonts w:ascii="宋体" w:hAnsi="宋体"/>
                <w:szCs w:val="21"/>
              </w:rPr>
              <w:t>型号：</w:t>
            </w:r>
          </w:p>
        </w:tc>
        <w:tc>
          <w:tcPr>
            <w:tcW w:w="1701" w:type="dxa"/>
            <w:vAlign w:val="center"/>
          </w:tcPr>
          <w:p w14:paraId="6EBC0F26" w14:textId="77777777" w:rsidR="00280620" w:rsidRPr="005D08B0" w:rsidRDefault="00280620" w:rsidP="002E6DA0">
            <w:pPr>
              <w:spacing w:line="300" w:lineRule="auto"/>
              <w:jc w:val="center"/>
              <w:rPr>
                <w:rFonts w:ascii="宋体" w:hAnsi="宋体"/>
                <w:szCs w:val="21"/>
              </w:rPr>
            </w:pPr>
            <w:r w:rsidRPr="005D08B0">
              <w:rPr>
                <w:rFonts w:ascii="宋体" w:hAnsi="宋体" w:hint="eastAsia"/>
                <w:szCs w:val="21"/>
              </w:rPr>
              <w:t>根据设计方案图</w:t>
            </w:r>
          </w:p>
        </w:tc>
        <w:tc>
          <w:tcPr>
            <w:tcW w:w="1842" w:type="dxa"/>
            <w:vAlign w:val="center"/>
          </w:tcPr>
          <w:p w14:paraId="3F9E2070" w14:textId="77777777" w:rsidR="00280620" w:rsidRPr="005D08B0" w:rsidRDefault="00280620" w:rsidP="002E6DA0">
            <w:pPr>
              <w:spacing w:line="300" w:lineRule="auto"/>
              <w:jc w:val="center"/>
              <w:rPr>
                <w:rFonts w:ascii="宋体" w:hAnsi="宋体"/>
                <w:szCs w:val="21"/>
              </w:rPr>
            </w:pPr>
            <w:r w:rsidRPr="005D08B0">
              <w:rPr>
                <w:rFonts w:ascii="宋体" w:hAnsi="宋体" w:hint="eastAsia"/>
                <w:szCs w:val="21"/>
              </w:rPr>
              <w:t>根据设计方案图</w:t>
            </w:r>
          </w:p>
        </w:tc>
      </w:tr>
      <w:tr w:rsidR="00280620" w:rsidRPr="00390B7B" w14:paraId="6F3B01E7" w14:textId="77777777" w:rsidTr="002E6DA0">
        <w:trPr>
          <w:cantSplit/>
          <w:trHeight w:hRule="exact" w:val="454"/>
          <w:jc w:val="center"/>
        </w:trPr>
        <w:tc>
          <w:tcPr>
            <w:tcW w:w="1134" w:type="dxa"/>
            <w:vAlign w:val="center"/>
          </w:tcPr>
          <w:p w14:paraId="6A0E99DA" w14:textId="77777777" w:rsidR="00280620" w:rsidRPr="005D08B0" w:rsidRDefault="00280620" w:rsidP="002E6DA0">
            <w:pPr>
              <w:spacing w:line="300" w:lineRule="auto"/>
              <w:rPr>
                <w:rFonts w:ascii="宋体" w:hAnsi="宋体"/>
                <w:szCs w:val="21"/>
              </w:rPr>
            </w:pPr>
            <w:r w:rsidRPr="005D08B0">
              <w:rPr>
                <w:rFonts w:ascii="宋体" w:hAnsi="宋体"/>
                <w:szCs w:val="21"/>
              </w:rPr>
              <w:t>2）</w:t>
            </w:r>
          </w:p>
        </w:tc>
        <w:tc>
          <w:tcPr>
            <w:tcW w:w="3828" w:type="dxa"/>
            <w:vAlign w:val="center"/>
          </w:tcPr>
          <w:p w14:paraId="4D313C0D" w14:textId="77777777" w:rsidR="00280620" w:rsidRPr="005D08B0" w:rsidRDefault="00280620" w:rsidP="002E6DA0">
            <w:pPr>
              <w:spacing w:line="300" w:lineRule="auto"/>
              <w:rPr>
                <w:rFonts w:ascii="宋体" w:hAnsi="宋体"/>
                <w:szCs w:val="21"/>
              </w:rPr>
            </w:pPr>
            <w:r w:rsidRPr="005D08B0">
              <w:rPr>
                <w:rFonts w:ascii="宋体" w:hAnsi="宋体"/>
                <w:szCs w:val="21"/>
              </w:rPr>
              <w:t>额定电压（kV）：</w:t>
            </w:r>
          </w:p>
        </w:tc>
        <w:tc>
          <w:tcPr>
            <w:tcW w:w="1701" w:type="dxa"/>
            <w:vAlign w:val="center"/>
          </w:tcPr>
          <w:p w14:paraId="74D9A239" w14:textId="77777777" w:rsidR="00280620" w:rsidRPr="005D08B0" w:rsidRDefault="00280620" w:rsidP="002E6DA0">
            <w:pPr>
              <w:spacing w:line="300" w:lineRule="auto"/>
              <w:jc w:val="center"/>
              <w:rPr>
                <w:rFonts w:ascii="宋体" w:hAnsi="宋体"/>
                <w:szCs w:val="21"/>
              </w:rPr>
            </w:pPr>
            <w:r w:rsidRPr="005D08B0">
              <w:rPr>
                <w:rFonts w:ascii="宋体" w:hAnsi="宋体" w:hint="eastAsia"/>
                <w:szCs w:val="21"/>
              </w:rPr>
              <w:t>0.</w:t>
            </w:r>
            <w:r>
              <w:rPr>
                <w:rFonts w:ascii="宋体" w:hAnsi="宋体" w:hint="eastAsia"/>
                <w:szCs w:val="21"/>
              </w:rPr>
              <w:t>4</w:t>
            </w:r>
          </w:p>
        </w:tc>
        <w:tc>
          <w:tcPr>
            <w:tcW w:w="1842" w:type="dxa"/>
            <w:vAlign w:val="center"/>
          </w:tcPr>
          <w:p w14:paraId="5C316D4D" w14:textId="77777777" w:rsidR="00280620" w:rsidRPr="005D08B0" w:rsidRDefault="00280620" w:rsidP="002E6DA0">
            <w:pPr>
              <w:spacing w:line="300" w:lineRule="auto"/>
              <w:jc w:val="center"/>
              <w:rPr>
                <w:rFonts w:ascii="宋体" w:hAnsi="宋体"/>
                <w:szCs w:val="21"/>
              </w:rPr>
            </w:pPr>
            <w:r w:rsidRPr="005D08B0">
              <w:rPr>
                <w:rFonts w:ascii="宋体" w:hAnsi="宋体" w:hint="eastAsia"/>
                <w:szCs w:val="21"/>
              </w:rPr>
              <w:t>0.</w:t>
            </w:r>
            <w:r>
              <w:rPr>
                <w:rFonts w:ascii="宋体" w:hAnsi="宋体" w:hint="eastAsia"/>
                <w:szCs w:val="21"/>
              </w:rPr>
              <w:t>4</w:t>
            </w:r>
          </w:p>
        </w:tc>
      </w:tr>
      <w:tr w:rsidR="00280620" w:rsidRPr="00390B7B" w14:paraId="0FC3279D" w14:textId="77777777" w:rsidTr="002E6DA0">
        <w:trPr>
          <w:cantSplit/>
          <w:trHeight w:hRule="exact" w:val="454"/>
          <w:jc w:val="center"/>
        </w:trPr>
        <w:tc>
          <w:tcPr>
            <w:tcW w:w="1134" w:type="dxa"/>
            <w:vAlign w:val="center"/>
          </w:tcPr>
          <w:p w14:paraId="45C50071" w14:textId="77777777" w:rsidR="00280620" w:rsidRPr="005D08B0" w:rsidRDefault="00280620" w:rsidP="002E6DA0">
            <w:pPr>
              <w:spacing w:line="300" w:lineRule="auto"/>
              <w:rPr>
                <w:rFonts w:ascii="宋体" w:hAnsi="宋体"/>
                <w:szCs w:val="21"/>
              </w:rPr>
            </w:pPr>
            <w:r w:rsidRPr="005D08B0">
              <w:rPr>
                <w:rFonts w:ascii="宋体" w:hAnsi="宋体"/>
                <w:szCs w:val="21"/>
              </w:rPr>
              <w:t>3）</w:t>
            </w:r>
          </w:p>
        </w:tc>
        <w:tc>
          <w:tcPr>
            <w:tcW w:w="3828" w:type="dxa"/>
            <w:vAlign w:val="center"/>
          </w:tcPr>
          <w:p w14:paraId="31AEBCE7" w14:textId="77777777" w:rsidR="00280620" w:rsidRPr="005D08B0" w:rsidRDefault="00280620" w:rsidP="002E6DA0">
            <w:pPr>
              <w:spacing w:line="300" w:lineRule="auto"/>
              <w:rPr>
                <w:rFonts w:ascii="宋体" w:hAnsi="宋体"/>
                <w:szCs w:val="21"/>
              </w:rPr>
            </w:pPr>
            <w:r w:rsidRPr="005D08B0">
              <w:rPr>
                <w:rFonts w:ascii="宋体" w:hAnsi="宋体"/>
                <w:szCs w:val="21"/>
              </w:rPr>
              <w:t>最高工作电压（kV）：</w:t>
            </w:r>
          </w:p>
        </w:tc>
        <w:tc>
          <w:tcPr>
            <w:tcW w:w="1701" w:type="dxa"/>
            <w:vAlign w:val="center"/>
          </w:tcPr>
          <w:p w14:paraId="1791B932" w14:textId="77777777" w:rsidR="00280620" w:rsidRPr="005D08B0" w:rsidRDefault="00280620" w:rsidP="002E6DA0">
            <w:pPr>
              <w:spacing w:line="300" w:lineRule="auto"/>
              <w:jc w:val="center"/>
              <w:rPr>
                <w:rFonts w:ascii="宋体" w:hAnsi="宋体"/>
                <w:szCs w:val="21"/>
              </w:rPr>
            </w:pPr>
            <w:r w:rsidRPr="005D08B0">
              <w:rPr>
                <w:rFonts w:ascii="宋体" w:hAnsi="宋体" w:hint="eastAsia"/>
                <w:szCs w:val="21"/>
              </w:rPr>
              <w:t>0.</w:t>
            </w:r>
            <w:r>
              <w:rPr>
                <w:rFonts w:ascii="宋体" w:hAnsi="宋体" w:hint="eastAsia"/>
                <w:szCs w:val="21"/>
              </w:rPr>
              <w:t>69</w:t>
            </w:r>
          </w:p>
        </w:tc>
        <w:tc>
          <w:tcPr>
            <w:tcW w:w="1842" w:type="dxa"/>
            <w:vAlign w:val="center"/>
          </w:tcPr>
          <w:p w14:paraId="4C7A6D62" w14:textId="77777777" w:rsidR="00280620" w:rsidRPr="005D08B0" w:rsidRDefault="00280620" w:rsidP="002E6DA0">
            <w:pPr>
              <w:spacing w:line="300" w:lineRule="auto"/>
              <w:jc w:val="center"/>
              <w:rPr>
                <w:rFonts w:ascii="宋体" w:hAnsi="宋体"/>
                <w:szCs w:val="21"/>
              </w:rPr>
            </w:pPr>
            <w:r w:rsidRPr="005D08B0">
              <w:rPr>
                <w:rFonts w:ascii="宋体" w:hAnsi="宋体" w:hint="eastAsia"/>
                <w:szCs w:val="21"/>
              </w:rPr>
              <w:t>0.</w:t>
            </w:r>
            <w:r>
              <w:rPr>
                <w:rFonts w:ascii="宋体" w:hAnsi="宋体" w:hint="eastAsia"/>
                <w:szCs w:val="21"/>
              </w:rPr>
              <w:t>69</w:t>
            </w:r>
          </w:p>
        </w:tc>
      </w:tr>
      <w:tr w:rsidR="00280620" w:rsidRPr="00390B7B" w14:paraId="5FABDC29" w14:textId="77777777" w:rsidTr="002E6DA0">
        <w:trPr>
          <w:cantSplit/>
          <w:trHeight w:hRule="exact" w:val="454"/>
          <w:jc w:val="center"/>
        </w:trPr>
        <w:tc>
          <w:tcPr>
            <w:tcW w:w="1134" w:type="dxa"/>
            <w:vAlign w:val="center"/>
          </w:tcPr>
          <w:p w14:paraId="4CD371CC" w14:textId="77777777" w:rsidR="00280620" w:rsidRPr="005D08B0" w:rsidRDefault="00280620" w:rsidP="002E6DA0">
            <w:pPr>
              <w:spacing w:line="300" w:lineRule="auto"/>
              <w:rPr>
                <w:rFonts w:ascii="宋体" w:hAnsi="宋体"/>
                <w:szCs w:val="21"/>
              </w:rPr>
            </w:pPr>
            <w:r w:rsidRPr="005D08B0">
              <w:rPr>
                <w:rFonts w:ascii="宋体" w:hAnsi="宋体"/>
                <w:szCs w:val="21"/>
              </w:rPr>
              <w:t>4）</w:t>
            </w:r>
          </w:p>
        </w:tc>
        <w:tc>
          <w:tcPr>
            <w:tcW w:w="3828" w:type="dxa"/>
            <w:vAlign w:val="center"/>
          </w:tcPr>
          <w:p w14:paraId="66C18F0D" w14:textId="77777777" w:rsidR="00280620" w:rsidRPr="005D08B0" w:rsidRDefault="00280620" w:rsidP="002E6DA0">
            <w:pPr>
              <w:spacing w:line="300" w:lineRule="auto"/>
              <w:rPr>
                <w:rFonts w:ascii="宋体" w:hAnsi="宋体"/>
                <w:szCs w:val="21"/>
              </w:rPr>
            </w:pPr>
            <w:r w:rsidRPr="005D08B0">
              <w:rPr>
                <w:rFonts w:ascii="宋体" w:hAnsi="宋体"/>
                <w:szCs w:val="21"/>
              </w:rPr>
              <w:t>额定电流（A）：</w:t>
            </w:r>
          </w:p>
        </w:tc>
        <w:tc>
          <w:tcPr>
            <w:tcW w:w="1701" w:type="dxa"/>
            <w:vAlign w:val="center"/>
          </w:tcPr>
          <w:p w14:paraId="2A99CDCD" w14:textId="77777777" w:rsidR="00280620" w:rsidRPr="005D08B0" w:rsidRDefault="00280620" w:rsidP="002E6DA0">
            <w:pPr>
              <w:spacing w:line="300" w:lineRule="auto"/>
              <w:jc w:val="center"/>
              <w:rPr>
                <w:rFonts w:ascii="宋体" w:hAnsi="宋体"/>
                <w:szCs w:val="21"/>
              </w:rPr>
            </w:pPr>
            <w:r w:rsidRPr="005D08B0">
              <w:rPr>
                <w:rFonts w:ascii="宋体" w:hAnsi="宋体" w:hint="eastAsia"/>
                <w:szCs w:val="21"/>
              </w:rPr>
              <w:t>≥5000</w:t>
            </w:r>
          </w:p>
        </w:tc>
        <w:tc>
          <w:tcPr>
            <w:tcW w:w="1842" w:type="dxa"/>
            <w:vAlign w:val="center"/>
          </w:tcPr>
          <w:p w14:paraId="6978F069" w14:textId="77777777" w:rsidR="00280620" w:rsidRPr="005D08B0" w:rsidRDefault="00280620" w:rsidP="002E6DA0">
            <w:pPr>
              <w:spacing w:line="300" w:lineRule="auto"/>
              <w:jc w:val="center"/>
              <w:rPr>
                <w:rFonts w:ascii="宋体" w:hAnsi="宋体"/>
                <w:szCs w:val="21"/>
              </w:rPr>
            </w:pPr>
            <w:r w:rsidRPr="005D08B0">
              <w:rPr>
                <w:rFonts w:ascii="宋体" w:hAnsi="宋体" w:hint="eastAsia"/>
                <w:szCs w:val="21"/>
              </w:rPr>
              <w:t>≥5000</w:t>
            </w:r>
          </w:p>
        </w:tc>
      </w:tr>
      <w:tr w:rsidR="00280620" w:rsidRPr="00390B7B" w14:paraId="5FB25AA7" w14:textId="77777777" w:rsidTr="002E6DA0">
        <w:trPr>
          <w:cantSplit/>
          <w:trHeight w:hRule="exact" w:val="454"/>
          <w:jc w:val="center"/>
        </w:trPr>
        <w:tc>
          <w:tcPr>
            <w:tcW w:w="1134" w:type="dxa"/>
            <w:vAlign w:val="center"/>
          </w:tcPr>
          <w:p w14:paraId="5F29FFF0" w14:textId="77777777" w:rsidR="00280620" w:rsidRPr="005D08B0" w:rsidRDefault="00280620" w:rsidP="002E6DA0">
            <w:pPr>
              <w:spacing w:line="300" w:lineRule="auto"/>
              <w:rPr>
                <w:rFonts w:ascii="宋体" w:hAnsi="宋体"/>
                <w:szCs w:val="21"/>
              </w:rPr>
            </w:pPr>
            <w:r w:rsidRPr="005D08B0">
              <w:rPr>
                <w:rFonts w:ascii="宋体" w:hAnsi="宋体"/>
                <w:szCs w:val="21"/>
              </w:rPr>
              <w:t>5）</w:t>
            </w:r>
          </w:p>
        </w:tc>
        <w:tc>
          <w:tcPr>
            <w:tcW w:w="3828" w:type="dxa"/>
            <w:vAlign w:val="center"/>
          </w:tcPr>
          <w:p w14:paraId="694C7B5E" w14:textId="77777777" w:rsidR="00280620" w:rsidRPr="005D08B0" w:rsidRDefault="00280620" w:rsidP="002E6DA0">
            <w:pPr>
              <w:spacing w:line="300" w:lineRule="auto"/>
              <w:rPr>
                <w:rFonts w:ascii="宋体" w:hAnsi="宋体"/>
                <w:szCs w:val="21"/>
              </w:rPr>
            </w:pPr>
            <w:r w:rsidRPr="005D08B0">
              <w:rPr>
                <w:rFonts w:ascii="宋体" w:hAnsi="宋体"/>
                <w:szCs w:val="21"/>
              </w:rPr>
              <w:t>额定频率（Hz）：</w:t>
            </w:r>
          </w:p>
        </w:tc>
        <w:tc>
          <w:tcPr>
            <w:tcW w:w="3543" w:type="dxa"/>
            <w:gridSpan w:val="2"/>
            <w:vAlign w:val="center"/>
          </w:tcPr>
          <w:p w14:paraId="3625B58B" w14:textId="77777777" w:rsidR="00280620" w:rsidRPr="005D08B0" w:rsidRDefault="00280620" w:rsidP="002E6DA0">
            <w:pPr>
              <w:spacing w:line="300" w:lineRule="auto"/>
              <w:jc w:val="center"/>
              <w:rPr>
                <w:rFonts w:ascii="宋体" w:hAnsi="宋体"/>
                <w:szCs w:val="21"/>
              </w:rPr>
            </w:pPr>
            <w:r w:rsidRPr="005D08B0">
              <w:rPr>
                <w:rFonts w:ascii="宋体" w:hAnsi="宋体" w:hint="eastAsia"/>
                <w:szCs w:val="21"/>
              </w:rPr>
              <w:t>50</w:t>
            </w:r>
          </w:p>
        </w:tc>
      </w:tr>
      <w:tr w:rsidR="00280620" w:rsidRPr="00390B7B" w14:paraId="73840D71" w14:textId="77777777" w:rsidTr="002E6DA0">
        <w:trPr>
          <w:cantSplit/>
          <w:trHeight w:hRule="exact" w:val="454"/>
          <w:jc w:val="center"/>
        </w:trPr>
        <w:tc>
          <w:tcPr>
            <w:tcW w:w="1134" w:type="dxa"/>
            <w:vAlign w:val="center"/>
          </w:tcPr>
          <w:p w14:paraId="584CAB9B" w14:textId="77777777" w:rsidR="00280620" w:rsidRPr="005D08B0" w:rsidRDefault="00280620" w:rsidP="002E6DA0">
            <w:pPr>
              <w:spacing w:line="300" w:lineRule="auto"/>
              <w:rPr>
                <w:rFonts w:ascii="宋体" w:hAnsi="宋体"/>
                <w:szCs w:val="21"/>
              </w:rPr>
            </w:pPr>
            <w:r w:rsidRPr="005D08B0">
              <w:rPr>
                <w:rFonts w:ascii="宋体" w:hAnsi="宋体"/>
                <w:szCs w:val="21"/>
              </w:rPr>
              <w:t>6）</w:t>
            </w:r>
          </w:p>
        </w:tc>
        <w:tc>
          <w:tcPr>
            <w:tcW w:w="3828" w:type="dxa"/>
            <w:vAlign w:val="center"/>
          </w:tcPr>
          <w:p w14:paraId="10604B94" w14:textId="77777777" w:rsidR="00280620" w:rsidRPr="005D08B0" w:rsidRDefault="00280620" w:rsidP="002E6DA0">
            <w:pPr>
              <w:spacing w:line="300" w:lineRule="auto"/>
              <w:rPr>
                <w:rFonts w:ascii="宋体" w:hAnsi="宋体"/>
                <w:szCs w:val="21"/>
              </w:rPr>
            </w:pPr>
            <w:r w:rsidRPr="005D08B0">
              <w:rPr>
                <w:rFonts w:ascii="宋体" w:hAnsi="宋体"/>
                <w:szCs w:val="21"/>
              </w:rPr>
              <w:t>额定开断电流（kA）:</w:t>
            </w:r>
          </w:p>
        </w:tc>
        <w:tc>
          <w:tcPr>
            <w:tcW w:w="1701" w:type="dxa"/>
            <w:vAlign w:val="center"/>
          </w:tcPr>
          <w:p w14:paraId="59402051" w14:textId="77777777" w:rsidR="00280620" w:rsidRPr="005D08B0" w:rsidRDefault="00280620" w:rsidP="002E6DA0">
            <w:pPr>
              <w:jc w:val="center"/>
              <w:rPr>
                <w:rFonts w:ascii="宋体" w:hAnsi="宋体"/>
                <w:szCs w:val="21"/>
              </w:rPr>
            </w:pPr>
            <w:r w:rsidRPr="005D08B0">
              <w:rPr>
                <w:rFonts w:ascii="宋体" w:hAnsi="宋体" w:hint="eastAsia"/>
                <w:szCs w:val="21"/>
              </w:rPr>
              <w:t>≥50</w:t>
            </w:r>
          </w:p>
        </w:tc>
        <w:tc>
          <w:tcPr>
            <w:tcW w:w="1842" w:type="dxa"/>
            <w:vAlign w:val="center"/>
          </w:tcPr>
          <w:p w14:paraId="0C249C12" w14:textId="77777777" w:rsidR="00280620" w:rsidRPr="005D08B0" w:rsidRDefault="00280620" w:rsidP="002E6DA0">
            <w:pPr>
              <w:jc w:val="center"/>
              <w:rPr>
                <w:rFonts w:ascii="宋体" w:hAnsi="宋体"/>
                <w:szCs w:val="21"/>
              </w:rPr>
            </w:pPr>
            <w:r w:rsidRPr="005D08B0">
              <w:rPr>
                <w:rFonts w:ascii="宋体" w:hAnsi="宋体" w:hint="eastAsia"/>
                <w:szCs w:val="21"/>
              </w:rPr>
              <w:t>≥50</w:t>
            </w:r>
          </w:p>
        </w:tc>
      </w:tr>
      <w:tr w:rsidR="00280620" w:rsidRPr="00390B7B" w14:paraId="5181F19E" w14:textId="77777777" w:rsidTr="002E6DA0">
        <w:trPr>
          <w:cantSplit/>
          <w:trHeight w:hRule="exact" w:val="454"/>
          <w:jc w:val="center"/>
        </w:trPr>
        <w:tc>
          <w:tcPr>
            <w:tcW w:w="1134" w:type="dxa"/>
            <w:vAlign w:val="center"/>
          </w:tcPr>
          <w:p w14:paraId="2C049D04" w14:textId="77777777" w:rsidR="00280620" w:rsidRPr="005D08B0" w:rsidRDefault="00280620" w:rsidP="002E6DA0">
            <w:pPr>
              <w:spacing w:line="300" w:lineRule="auto"/>
              <w:rPr>
                <w:rFonts w:ascii="宋体" w:hAnsi="宋体"/>
                <w:szCs w:val="21"/>
              </w:rPr>
            </w:pPr>
            <w:r w:rsidRPr="005D08B0">
              <w:rPr>
                <w:rFonts w:ascii="宋体" w:hAnsi="宋体"/>
                <w:szCs w:val="21"/>
              </w:rPr>
              <w:lastRenderedPageBreak/>
              <w:t>7）</w:t>
            </w:r>
          </w:p>
        </w:tc>
        <w:tc>
          <w:tcPr>
            <w:tcW w:w="3828" w:type="dxa"/>
            <w:vAlign w:val="center"/>
          </w:tcPr>
          <w:p w14:paraId="48086AC2" w14:textId="77777777" w:rsidR="00280620" w:rsidRPr="005D08B0" w:rsidRDefault="00280620" w:rsidP="002E6DA0">
            <w:pPr>
              <w:spacing w:line="300" w:lineRule="auto"/>
              <w:rPr>
                <w:rFonts w:ascii="宋体" w:hAnsi="宋体"/>
                <w:szCs w:val="21"/>
              </w:rPr>
            </w:pPr>
            <w:r w:rsidRPr="005D08B0">
              <w:rPr>
                <w:rFonts w:ascii="宋体" w:hAnsi="宋体"/>
                <w:szCs w:val="21"/>
              </w:rPr>
              <w:t>满容量开断次数：</w:t>
            </w:r>
          </w:p>
        </w:tc>
        <w:tc>
          <w:tcPr>
            <w:tcW w:w="1701" w:type="dxa"/>
            <w:vAlign w:val="center"/>
          </w:tcPr>
          <w:p w14:paraId="05F4792F" w14:textId="77777777" w:rsidR="00280620" w:rsidRPr="005D08B0" w:rsidRDefault="00280620" w:rsidP="002E6DA0">
            <w:pPr>
              <w:jc w:val="center"/>
              <w:rPr>
                <w:rFonts w:ascii="宋体" w:hAnsi="宋体"/>
                <w:szCs w:val="21"/>
              </w:rPr>
            </w:pPr>
            <w:r w:rsidRPr="005D08B0">
              <w:rPr>
                <w:rFonts w:ascii="宋体" w:hAnsi="宋体" w:hint="eastAsia"/>
                <w:szCs w:val="21"/>
              </w:rPr>
              <w:t>10000</w:t>
            </w:r>
          </w:p>
        </w:tc>
        <w:tc>
          <w:tcPr>
            <w:tcW w:w="1842" w:type="dxa"/>
            <w:vAlign w:val="center"/>
          </w:tcPr>
          <w:p w14:paraId="0ED9B859" w14:textId="77777777" w:rsidR="00280620" w:rsidRPr="005D08B0" w:rsidRDefault="00280620" w:rsidP="002E6DA0">
            <w:pPr>
              <w:jc w:val="center"/>
              <w:rPr>
                <w:rFonts w:ascii="宋体" w:hAnsi="宋体"/>
                <w:szCs w:val="21"/>
              </w:rPr>
            </w:pPr>
            <w:r w:rsidRPr="005D08B0">
              <w:rPr>
                <w:rFonts w:ascii="宋体" w:hAnsi="宋体" w:hint="eastAsia"/>
                <w:szCs w:val="21"/>
              </w:rPr>
              <w:t>10000</w:t>
            </w:r>
          </w:p>
        </w:tc>
      </w:tr>
      <w:tr w:rsidR="00280620" w:rsidRPr="00390B7B" w14:paraId="6C226715" w14:textId="77777777" w:rsidTr="002E6DA0">
        <w:trPr>
          <w:cantSplit/>
          <w:trHeight w:hRule="exact" w:val="454"/>
          <w:jc w:val="center"/>
        </w:trPr>
        <w:tc>
          <w:tcPr>
            <w:tcW w:w="1134" w:type="dxa"/>
            <w:vAlign w:val="center"/>
          </w:tcPr>
          <w:p w14:paraId="011F1896" w14:textId="77777777" w:rsidR="00280620" w:rsidRPr="005D08B0" w:rsidRDefault="00280620" w:rsidP="002E6DA0">
            <w:pPr>
              <w:spacing w:line="300" w:lineRule="auto"/>
              <w:rPr>
                <w:rFonts w:ascii="宋体" w:hAnsi="宋体"/>
                <w:szCs w:val="21"/>
              </w:rPr>
            </w:pPr>
            <w:r w:rsidRPr="005D08B0">
              <w:rPr>
                <w:rFonts w:ascii="宋体" w:hAnsi="宋体"/>
                <w:szCs w:val="21"/>
              </w:rPr>
              <w:t>8）</w:t>
            </w:r>
          </w:p>
        </w:tc>
        <w:tc>
          <w:tcPr>
            <w:tcW w:w="3828" w:type="dxa"/>
            <w:vAlign w:val="center"/>
          </w:tcPr>
          <w:p w14:paraId="20FEF255" w14:textId="77777777" w:rsidR="00280620" w:rsidRPr="005D08B0" w:rsidRDefault="00280620" w:rsidP="002E6DA0">
            <w:pPr>
              <w:spacing w:line="300" w:lineRule="auto"/>
              <w:rPr>
                <w:rFonts w:ascii="宋体" w:hAnsi="宋体"/>
                <w:szCs w:val="21"/>
              </w:rPr>
            </w:pPr>
            <w:r w:rsidRPr="005D08B0">
              <w:rPr>
                <w:rFonts w:ascii="宋体" w:hAnsi="宋体"/>
                <w:szCs w:val="21"/>
              </w:rPr>
              <w:t>额定关合电流（峰值，kA）：</w:t>
            </w:r>
          </w:p>
        </w:tc>
        <w:tc>
          <w:tcPr>
            <w:tcW w:w="1701" w:type="dxa"/>
            <w:vAlign w:val="center"/>
          </w:tcPr>
          <w:p w14:paraId="6FA3776D" w14:textId="77777777" w:rsidR="00280620" w:rsidRPr="005D08B0" w:rsidRDefault="00280620" w:rsidP="002E6DA0">
            <w:pPr>
              <w:jc w:val="center"/>
              <w:rPr>
                <w:rFonts w:ascii="宋体" w:hAnsi="宋体"/>
                <w:szCs w:val="21"/>
              </w:rPr>
            </w:pPr>
            <w:r w:rsidRPr="005D08B0">
              <w:rPr>
                <w:rFonts w:ascii="宋体" w:hAnsi="宋体" w:hint="eastAsia"/>
                <w:szCs w:val="21"/>
              </w:rPr>
              <w:t>66</w:t>
            </w:r>
          </w:p>
        </w:tc>
        <w:tc>
          <w:tcPr>
            <w:tcW w:w="1842" w:type="dxa"/>
            <w:vAlign w:val="center"/>
          </w:tcPr>
          <w:p w14:paraId="6D29800D" w14:textId="77777777" w:rsidR="00280620" w:rsidRPr="005D08B0" w:rsidRDefault="00280620" w:rsidP="002E6DA0">
            <w:pPr>
              <w:jc w:val="center"/>
              <w:rPr>
                <w:rFonts w:ascii="宋体" w:hAnsi="宋体"/>
                <w:szCs w:val="21"/>
              </w:rPr>
            </w:pPr>
            <w:r w:rsidRPr="005D08B0">
              <w:rPr>
                <w:rFonts w:ascii="宋体" w:hAnsi="宋体" w:hint="eastAsia"/>
                <w:szCs w:val="21"/>
              </w:rPr>
              <w:t>66</w:t>
            </w:r>
          </w:p>
        </w:tc>
      </w:tr>
      <w:tr w:rsidR="00280620" w:rsidRPr="00390B7B" w14:paraId="58D58C87" w14:textId="77777777" w:rsidTr="002E6DA0">
        <w:trPr>
          <w:cantSplit/>
          <w:trHeight w:hRule="exact" w:val="454"/>
          <w:jc w:val="center"/>
        </w:trPr>
        <w:tc>
          <w:tcPr>
            <w:tcW w:w="1134" w:type="dxa"/>
            <w:vAlign w:val="center"/>
          </w:tcPr>
          <w:p w14:paraId="7ED99446" w14:textId="77777777" w:rsidR="00280620" w:rsidRPr="005D08B0" w:rsidRDefault="00280620" w:rsidP="002E6DA0">
            <w:pPr>
              <w:spacing w:line="300" w:lineRule="auto"/>
              <w:rPr>
                <w:rFonts w:ascii="宋体" w:hAnsi="宋体"/>
                <w:szCs w:val="21"/>
              </w:rPr>
            </w:pPr>
            <w:r w:rsidRPr="005D08B0">
              <w:rPr>
                <w:rFonts w:ascii="宋体" w:hAnsi="宋体"/>
                <w:szCs w:val="21"/>
              </w:rPr>
              <w:t>9）</w:t>
            </w:r>
          </w:p>
        </w:tc>
        <w:tc>
          <w:tcPr>
            <w:tcW w:w="3828" w:type="dxa"/>
            <w:vAlign w:val="center"/>
          </w:tcPr>
          <w:p w14:paraId="7C1A472C" w14:textId="77777777" w:rsidR="00280620" w:rsidRPr="005D08B0" w:rsidRDefault="00280620" w:rsidP="002E6DA0">
            <w:pPr>
              <w:spacing w:line="300" w:lineRule="auto"/>
              <w:rPr>
                <w:rFonts w:ascii="宋体" w:hAnsi="宋体"/>
                <w:szCs w:val="21"/>
              </w:rPr>
            </w:pPr>
            <w:r w:rsidRPr="005D08B0">
              <w:rPr>
                <w:rFonts w:ascii="宋体" w:hAnsi="宋体"/>
                <w:szCs w:val="21"/>
              </w:rPr>
              <w:t>额定热稳定电流（有效值，kA/</w:t>
            </w:r>
            <w:r w:rsidRPr="005D08B0">
              <w:rPr>
                <w:rFonts w:ascii="宋体" w:hAnsi="宋体" w:hint="eastAsia"/>
                <w:szCs w:val="21"/>
              </w:rPr>
              <w:t>1s;2</w:t>
            </w:r>
            <w:r w:rsidRPr="005D08B0">
              <w:rPr>
                <w:rFonts w:ascii="宋体" w:hAnsi="宋体"/>
                <w:szCs w:val="21"/>
              </w:rPr>
              <w:t>s）：</w:t>
            </w:r>
          </w:p>
        </w:tc>
        <w:tc>
          <w:tcPr>
            <w:tcW w:w="1701" w:type="dxa"/>
            <w:vAlign w:val="center"/>
          </w:tcPr>
          <w:p w14:paraId="17296C08" w14:textId="77777777" w:rsidR="00280620" w:rsidRPr="005D08B0" w:rsidRDefault="00280620" w:rsidP="002E6DA0">
            <w:pPr>
              <w:jc w:val="center"/>
              <w:rPr>
                <w:rFonts w:ascii="宋体" w:hAnsi="宋体"/>
                <w:szCs w:val="21"/>
              </w:rPr>
            </w:pPr>
            <w:r w:rsidRPr="005D08B0">
              <w:rPr>
                <w:rFonts w:ascii="宋体" w:hAnsi="宋体" w:hint="eastAsia"/>
                <w:szCs w:val="21"/>
              </w:rPr>
              <w:t>50</w:t>
            </w:r>
          </w:p>
        </w:tc>
        <w:tc>
          <w:tcPr>
            <w:tcW w:w="1842" w:type="dxa"/>
            <w:vAlign w:val="center"/>
          </w:tcPr>
          <w:p w14:paraId="2B222AED" w14:textId="77777777" w:rsidR="00280620" w:rsidRPr="005D08B0" w:rsidRDefault="00280620" w:rsidP="002E6DA0">
            <w:pPr>
              <w:jc w:val="center"/>
              <w:rPr>
                <w:rFonts w:ascii="宋体" w:hAnsi="宋体"/>
                <w:szCs w:val="21"/>
              </w:rPr>
            </w:pPr>
            <w:r w:rsidRPr="005D08B0">
              <w:rPr>
                <w:rFonts w:ascii="宋体" w:hAnsi="宋体" w:hint="eastAsia"/>
                <w:szCs w:val="21"/>
              </w:rPr>
              <w:t>50</w:t>
            </w:r>
          </w:p>
        </w:tc>
      </w:tr>
      <w:tr w:rsidR="00280620" w:rsidRPr="00390B7B" w14:paraId="623F956C" w14:textId="77777777" w:rsidTr="002E6DA0">
        <w:trPr>
          <w:cantSplit/>
          <w:trHeight w:hRule="exact" w:val="454"/>
          <w:jc w:val="center"/>
        </w:trPr>
        <w:tc>
          <w:tcPr>
            <w:tcW w:w="1134" w:type="dxa"/>
            <w:vAlign w:val="center"/>
          </w:tcPr>
          <w:p w14:paraId="137D0D5C" w14:textId="77777777" w:rsidR="00280620" w:rsidRPr="005D08B0" w:rsidRDefault="00280620" w:rsidP="002E6DA0">
            <w:pPr>
              <w:spacing w:line="300" w:lineRule="auto"/>
              <w:rPr>
                <w:rFonts w:ascii="宋体" w:hAnsi="宋体"/>
                <w:szCs w:val="21"/>
              </w:rPr>
            </w:pPr>
            <w:r w:rsidRPr="005D08B0">
              <w:rPr>
                <w:rFonts w:ascii="宋体" w:hAnsi="宋体"/>
                <w:szCs w:val="21"/>
              </w:rPr>
              <w:t>10）</w:t>
            </w:r>
          </w:p>
        </w:tc>
        <w:tc>
          <w:tcPr>
            <w:tcW w:w="3828" w:type="dxa"/>
            <w:vAlign w:val="center"/>
          </w:tcPr>
          <w:p w14:paraId="3F762EA1" w14:textId="77777777" w:rsidR="00280620" w:rsidRPr="005D08B0" w:rsidRDefault="00280620" w:rsidP="002E6DA0">
            <w:pPr>
              <w:spacing w:line="300" w:lineRule="auto"/>
              <w:rPr>
                <w:rFonts w:ascii="宋体" w:hAnsi="宋体"/>
                <w:szCs w:val="21"/>
              </w:rPr>
            </w:pPr>
            <w:r w:rsidRPr="005D08B0">
              <w:rPr>
                <w:rFonts w:ascii="宋体" w:hAnsi="宋体"/>
                <w:szCs w:val="21"/>
              </w:rPr>
              <w:t>额定耐受电压：</w:t>
            </w:r>
          </w:p>
        </w:tc>
        <w:tc>
          <w:tcPr>
            <w:tcW w:w="1701" w:type="dxa"/>
            <w:vAlign w:val="center"/>
          </w:tcPr>
          <w:p w14:paraId="33E7B6C6" w14:textId="77777777" w:rsidR="00280620" w:rsidRPr="005D08B0" w:rsidRDefault="00280620" w:rsidP="002E6DA0">
            <w:pPr>
              <w:spacing w:line="300" w:lineRule="auto"/>
              <w:jc w:val="center"/>
              <w:rPr>
                <w:rFonts w:ascii="宋体" w:hAnsi="宋体"/>
                <w:szCs w:val="21"/>
              </w:rPr>
            </w:pPr>
          </w:p>
        </w:tc>
        <w:tc>
          <w:tcPr>
            <w:tcW w:w="1842" w:type="dxa"/>
            <w:vAlign w:val="center"/>
          </w:tcPr>
          <w:p w14:paraId="5B5B8D10" w14:textId="77777777" w:rsidR="00280620" w:rsidRPr="005D08B0" w:rsidRDefault="00280620" w:rsidP="002E6DA0">
            <w:pPr>
              <w:spacing w:line="300" w:lineRule="auto"/>
              <w:jc w:val="center"/>
              <w:rPr>
                <w:rFonts w:ascii="宋体" w:hAnsi="宋体"/>
                <w:szCs w:val="21"/>
              </w:rPr>
            </w:pPr>
          </w:p>
        </w:tc>
      </w:tr>
      <w:tr w:rsidR="00280620" w:rsidRPr="00390B7B" w14:paraId="709FA7AE" w14:textId="77777777" w:rsidTr="002E6DA0">
        <w:trPr>
          <w:cantSplit/>
          <w:trHeight w:hRule="exact" w:val="454"/>
          <w:jc w:val="center"/>
        </w:trPr>
        <w:tc>
          <w:tcPr>
            <w:tcW w:w="1134" w:type="dxa"/>
            <w:vAlign w:val="center"/>
          </w:tcPr>
          <w:p w14:paraId="3C543EAE" w14:textId="77777777" w:rsidR="00280620" w:rsidRPr="005D08B0" w:rsidRDefault="00280620" w:rsidP="002E6DA0">
            <w:pPr>
              <w:spacing w:line="300" w:lineRule="auto"/>
              <w:rPr>
                <w:rFonts w:ascii="宋体" w:hAnsi="宋体"/>
                <w:szCs w:val="21"/>
              </w:rPr>
            </w:pPr>
          </w:p>
        </w:tc>
        <w:tc>
          <w:tcPr>
            <w:tcW w:w="3828" w:type="dxa"/>
            <w:vAlign w:val="center"/>
          </w:tcPr>
          <w:p w14:paraId="06F56903" w14:textId="77777777" w:rsidR="00280620" w:rsidRPr="005D08B0" w:rsidRDefault="00280620" w:rsidP="002E6DA0">
            <w:pPr>
              <w:spacing w:line="300" w:lineRule="auto"/>
              <w:rPr>
                <w:rFonts w:ascii="宋体" w:hAnsi="宋体"/>
                <w:szCs w:val="21"/>
              </w:rPr>
            </w:pPr>
            <w:r w:rsidRPr="005D08B0">
              <w:rPr>
                <w:rFonts w:ascii="宋体" w:hAnsi="宋体"/>
                <w:szCs w:val="21"/>
              </w:rPr>
              <w:t>（1）1min工频（V）</w:t>
            </w:r>
          </w:p>
        </w:tc>
        <w:tc>
          <w:tcPr>
            <w:tcW w:w="1701" w:type="dxa"/>
            <w:vAlign w:val="center"/>
          </w:tcPr>
          <w:p w14:paraId="0FCA5CBA" w14:textId="77777777" w:rsidR="00280620" w:rsidRPr="005D08B0" w:rsidRDefault="00280620" w:rsidP="002E6DA0">
            <w:pPr>
              <w:jc w:val="center"/>
              <w:rPr>
                <w:rFonts w:ascii="宋体" w:hAnsi="宋体"/>
                <w:szCs w:val="21"/>
              </w:rPr>
            </w:pPr>
            <w:r w:rsidRPr="005D08B0">
              <w:rPr>
                <w:rFonts w:ascii="宋体" w:hAnsi="宋体" w:hint="eastAsia"/>
                <w:szCs w:val="21"/>
              </w:rPr>
              <w:t>2500</w:t>
            </w:r>
          </w:p>
        </w:tc>
        <w:tc>
          <w:tcPr>
            <w:tcW w:w="1842" w:type="dxa"/>
            <w:vAlign w:val="center"/>
          </w:tcPr>
          <w:p w14:paraId="61540DBB" w14:textId="77777777" w:rsidR="00280620" w:rsidRPr="005D08B0" w:rsidRDefault="00280620" w:rsidP="002E6DA0">
            <w:pPr>
              <w:jc w:val="center"/>
              <w:rPr>
                <w:rFonts w:ascii="宋体" w:hAnsi="宋体"/>
                <w:szCs w:val="21"/>
              </w:rPr>
            </w:pPr>
            <w:r w:rsidRPr="005D08B0">
              <w:rPr>
                <w:rFonts w:ascii="宋体" w:hAnsi="宋体" w:hint="eastAsia"/>
                <w:szCs w:val="21"/>
              </w:rPr>
              <w:t>2500</w:t>
            </w:r>
          </w:p>
        </w:tc>
      </w:tr>
      <w:tr w:rsidR="00280620" w:rsidRPr="00390B7B" w14:paraId="3CAC1EF8" w14:textId="77777777" w:rsidTr="002E6DA0">
        <w:trPr>
          <w:cantSplit/>
          <w:trHeight w:hRule="exact" w:val="454"/>
          <w:jc w:val="center"/>
        </w:trPr>
        <w:tc>
          <w:tcPr>
            <w:tcW w:w="1134" w:type="dxa"/>
            <w:vAlign w:val="center"/>
          </w:tcPr>
          <w:p w14:paraId="37F0BBDE" w14:textId="77777777" w:rsidR="00280620" w:rsidRPr="005D08B0" w:rsidRDefault="00280620" w:rsidP="002E6DA0">
            <w:pPr>
              <w:spacing w:line="300" w:lineRule="auto"/>
              <w:rPr>
                <w:rFonts w:ascii="宋体" w:hAnsi="宋体"/>
                <w:szCs w:val="21"/>
              </w:rPr>
            </w:pPr>
          </w:p>
        </w:tc>
        <w:tc>
          <w:tcPr>
            <w:tcW w:w="3828" w:type="dxa"/>
            <w:vAlign w:val="center"/>
          </w:tcPr>
          <w:p w14:paraId="2963FEA7" w14:textId="77777777" w:rsidR="00280620" w:rsidRPr="005D08B0" w:rsidRDefault="00280620" w:rsidP="002E6DA0">
            <w:pPr>
              <w:spacing w:line="300" w:lineRule="auto"/>
              <w:rPr>
                <w:rFonts w:ascii="宋体" w:hAnsi="宋体"/>
                <w:szCs w:val="21"/>
              </w:rPr>
            </w:pPr>
            <w:r w:rsidRPr="005D08B0">
              <w:rPr>
                <w:rFonts w:ascii="宋体" w:hAnsi="宋体"/>
                <w:szCs w:val="21"/>
              </w:rPr>
              <w:t>（2）雷电冲击（kV）</w:t>
            </w:r>
          </w:p>
        </w:tc>
        <w:tc>
          <w:tcPr>
            <w:tcW w:w="1701" w:type="dxa"/>
            <w:vAlign w:val="center"/>
          </w:tcPr>
          <w:p w14:paraId="7C2D1FAF" w14:textId="77777777" w:rsidR="00280620" w:rsidRPr="005D08B0" w:rsidRDefault="00280620" w:rsidP="002E6DA0">
            <w:pPr>
              <w:jc w:val="center"/>
              <w:rPr>
                <w:rFonts w:ascii="宋体" w:hAnsi="宋体"/>
                <w:szCs w:val="21"/>
              </w:rPr>
            </w:pPr>
            <w:r w:rsidRPr="005D08B0">
              <w:rPr>
                <w:rFonts w:ascii="宋体" w:hAnsi="宋体" w:hint="eastAsia"/>
                <w:szCs w:val="21"/>
              </w:rPr>
              <w:t>12</w:t>
            </w:r>
          </w:p>
        </w:tc>
        <w:tc>
          <w:tcPr>
            <w:tcW w:w="1842" w:type="dxa"/>
            <w:vAlign w:val="center"/>
          </w:tcPr>
          <w:p w14:paraId="6A2586AA" w14:textId="77777777" w:rsidR="00280620" w:rsidRPr="005D08B0" w:rsidRDefault="00280620" w:rsidP="002E6DA0">
            <w:pPr>
              <w:jc w:val="center"/>
              <w:rPr>
                <w:rFonts w:ascii="宋体" w:hAnsi="宋体"/>
                <w:szCs w:val="21"/>
              </w:rPr>
            </w:pPr>
            <w:r w:rsidRPr="005D08B0">
              <w:rPr>
                <w:rFonts w:ascii="宋体" w:hAnsi="宋体" w:hint="eastAsia"/>
                <w:szCs w:val="21"/>
              </w:rPr>
              <w:t>12</w:t>
            </w:r>
          </w:p>
        </w:tc>
      </w:tr>
      <w:tr w:rsidR="00280620" w:rsidRPr="00390B7B" w14:paraId="255A4CB0" w14:textId="77777777" w:rsidTr="002E6DA0">
        <w:trPr>
          <w:cantSplit/>
          <w:trHeight w:hRule="exact" w:val="454"/>
          <w:jc w:val="center"/>
        </w:trPr>
        <w:tc>
          <w:tcPr>
            <w:tcW w:w="1134" w:type="dxa"/>
            <w:vAlign w:val="center"/>
          </w:tcPr>
          <w:p w14:paraId="322CE98F" w14:textId="77777777" w:rsidR="00280620" w:rsidRPr="005D08B0" w:rsidRDefault="00280620" w:rsidP="002E6DA0">
            <w:pPr>
              <w:spacing w:line="300" w:lineRule="auto"/>
              <w:rPr>
                <w:rFonts w:ascii="宋体" w:hAnsi="宋体"/>
                <w:szCs w:val="21"/>
              </w:rPr>
            </w:pPr>
            <w:r w:rsidRPr="005D08B0">
              <w:rPr>
                <w:rFonts w:ascii="宋体" w:hAnsi="宋体"/>
                <w:szCs w:val="21"/>
              </w:rPr>
              <w:t>11）</w:t>
            </w:r>
          </w:p>
        </w:tc>
        <w:tc>
          <w:tcPr>
            <w:tcW w:w="3828" w:type="dxa"/>
            <w:vAlign w:val="center"/>
          </w:tcPr>
          <w:p w14:paraId="0008E826" w14:textId="77777777" w:rsidR="00280620" w:rsidRPr="005D08B0" w:rsidRDefault="00280620" w:rsidP="002E6DA0">
            <w:pPr>
              <w:spacing w:line="300" w:lineRule="auto"/>
              <w:rPr>
                <w:rFonts w:ascii="宋体" w:hAnsi="宋体"/>
                <w:szCs w:val="21"/>
              </w:rPr>
            </w:pPr>
            <w:r w:rsidRPr="005D08B0">
              <w:rPr>
                <w:rFonts w:ascii="宋体" w:hAnsi="宋体"/>
                <w:szCs w:val="21"/>
              </w:rPr>
              <w:t>合闸时间：（ms）</w:t>
            </w:r>
          </w:p>
        </w:tc>
        <w:tc>
          <w:tcPr>
            <w:tcW w:w="1701" w:type="dxa"/>
            <w:vAlign w:val="center"/>
          </w:tcPr>
          <w:p w14:paraId="70BE9B12" w14:textId="77777777" w:rsidR="00280620" w:rsidRPr="005D08B0" w:rsidRDefault="00280620" w:rsidP="002E6DA0">
            <w:pPr>
              <w:jc w:val="center"/>
              <w:rPr>
                <w:rFonts w:ascii="宋体" w:hAnsi="宋体"/>
                <w:szCs w:val="21"/>
              </w:rPr>
            </w:pPr>
            <w:r w:rsidRPr="005D08B0">
              <w:rPr>
                <w:rFonts w:ascii="宋体" w:hAnsi="宋体" w:hint="eastAsia"/>
                <w:szCs w:val="21"/>
              </w:rPr>
              <w:t>50ms</w:t>
            </w:r>
          </w:p>
        </w:tc>
        <w:tc>
          <w:tcPr>
            <w:tcW w:w="1842" w:type="dxa"/>
            <w:vAlign w:val="center"/>
          </w:tcPr>
          <w:p w14:paraId="5B4FF441" w14:textId="77777777" w:rsidR="00280620" w:rsidRPr="005D08B0" w:rsidRDefault="00280620" w:rsidP="002E6DA0">
            <w:pPr>
              <w:jc w:val="center"/>
              <w:rPr>
                <w:rFonts w:ascii="宋体" w:hAnsi="宋体"/>
                <w:szCs w:val="21"/>
              </w:rPr>
            </w:pPr>
            <w:r w:rsidRPr="005D08B0">
              <w:rPr>
                <w:rFonts w:ascii="宋体" w:hAnsi="宋体" w:hint="eastAsia"/>
                <w:szCs w:val="21"/>
              </w:rPr>
              <w:t>50ms</w:t>
            </w:r>
          </w:p>
        </w:tc>
      </w:tr>
      <w:tr w:rsidR="00280620" w:rsidRPr="00390B7B" w14:paraId="1E4C0BB2" w14:textId="77777777" w:rsidTr="002E6DA0">
        <w:trPr>
          <w:cantSplit/>
          <w:trHeight w:hRule="exact" w:val="454"/>
          <w:jc w:val="center"/>
        </w:trPr>
        <w:tc>
          <w:tcPr>
            <w:tcW w:w="1134" w:type="dxa"/>
            <w:vAlign w:val="center"/>
          </w:tcPr>
          <w:p w14:paraId="143CC512" w14:textId="77777777" w:rsidR="00280620" w:rsidRPr="005D08B0" w:rsidRDefault="00280620" w:rsidP="002E6DA0">
            <w:pPr>
              <w:spacing w:line="300" w:lineRule="auto"/>
              <w:rPr>
                <w:rFonts w:ascii="宋体" w:hAnsi="宋体"/>
                <w:szCs w:val="21"/>
              </w:rPr>
            </w:pPr>
            <w:r w:rsidRPr="005D08B0">
              <w:rPr>
                <w:rFonts w:ascii="宋体" w:hAnsi="宋体"/>
                <w:szCs w:val="21"/>
              </w:rPr>
              <w:t>12）</w:t>
            </w:r>
          </w:p>
        </w:tc>
        <w:tc>
          <w:tcPr>
            <w:tcW w:w="3828" w:type="dxa"/>
            <w:vAlign w:val="center"/>
          </w:tcPr>
          <w:p w14:paraId="7A6101CD" w14:textId="77777777" w:rsidR="00280620" w:rsidRPr="005D08B0" w:rsidRDefault="00280620" w:rsidP="002E6DA0">
            <w:pPr>
              <w:spacing w:line="300" w:lineRule="auto"/>
              <w:rPr>
                <w:rFonts w:ascii="宋体" w:hAnsi="宋体"/>
                <w:szCs w:val="21"/>
              </w:rPr>
            </w:pPr>
            <w:r w:rsidRPr="005D08B0">
              <w:rPr>
                <w:rFonts w:ascii="宋体" w:hAnsi="宋体"/>
                <w:szCs w:val="21"/>
              </w:rPr>
              <w:t>分闸时间：（ms）</w:t>
            </w:r>
          </w:p>
        </w:tc>
        <w:tc>
          <w:tcPr>
            <w:tcW w:w="1701" w:type="dxa"/>
            <w:vAlign w:val="center"/>
          </w:tcPr>
          <w:p w14:paraId="768F1380" w14:textId="77777777" w:rsidR="00280620" w:rsidRPr="005D08B0" w:rsidRDefault="00280620" w:rsidP="002E6DA0">
            <w:pPr>
              <w:jc w:val="center"/>
              <w:rPr>
                <w:rFonts w:ascii="宋体" w:hAnsi="宋体"/>
                <w:szCs w:val="21"/>
              </w:rPr>
            </w:pPr>
            <w:r w:rsidRPr="005D08B0">
              <w:rPr>
                <w:rFonts w:ascii="宋体" w:hAnsi="宋体" w:hint="eastAsia"/>
                <w:szCs w:val="21"/>
              </w:rPr>
              <w:t>25ms</w:t>
            </w:r>
          </w:p>
        </w:tc>
        <w:tc>
          <w:tcPr>
            <w:tcW w:w="1842" w:type="dxa"/>
            <w:vAlign w:val="center"/>
          </w:tcPr>
          <w:p w14:paraId="69EC036B" w14:textId="77777777" w:rsidR="00280620" w:rsidRPr="005D08B0" w:rsidRDefault="00280620" w:rsidP="002E6DA0">
            <w:pPr>
              <w:jc w:val="center"/>
              <w:rPr>
                <w:rFonts w:ascii="宋体" w:hAnsi="宋体"/>
                <w:szCs w:val="21"/>
              </w:rPr>
            </w:pPr>
            <w:r w:rsidRPr="005D08B0">
              <w:rPr>
                <w:rFonts w:ascii="宋体" w:hAnsi="宋体" w:hint="eastAsia"/>
                <w:szCs w:val="21"/>
              </w:rPr>
              <w:t>25ms</w:t>
            </w:r>
          </w:p>
        </w:tc>
      </w:tr>
      <w:tr w:rsidR="00280620" w:rsidRPr="00390B7B" w14:paraId="04A6840C" w14:textId="77777777" w:rsidTr="002E6DA0">
        <w:trPr>
          <w:cantSplit/>
          <w:trHeight w:hRule="exact" w:val="454"/>
          <w:jc w:val="center"/>
        </w:trPr>
        <w:tc>
          <w:tcPr>
            <w:tcW w:w="1134" w:type="dxa"/>
            <w:vAlign w:val="center"/>
          </w:tcPr>
          <w:p w14:paraId="66696DC0" w14:textId="77777777" w:rsidR="00280620" w:rsidRPr="005D08B0" w:rsidRDefault="00280620" w:rsidP="002E6DA0">
            <w:pPr>
              <w:spacing w:line="300" w:lineRule="auto"/>
              <w:rPr>
                <w:rFonts w:ascii="宋体" w:hAnsi="宋体"/>
                <w:szCs w:val="21"/>
              </w:rPr>
            </w:pPr>
            <w:r w:rsidRPr="005D08B0">
              <w:rPr>
                <w:rFonts w:ascii="宋体" w:hAnsi="宋体"/>
                <w:szCs w:val="21"/>
              </w:rPr>
              <w:t>13）</w:t>
            </w:r>
          </w:p>
        </w:tc>
        <w:tc>
          <w:tcPr>
            <w:tcW w:w="3828" w:type="dxa"/>
            <w:vAlign w:val="center"/>
          </w:tcPr>
          <w:p w14:paraId="75A44087" w14:textId="77777777" w:rsidR="00280620" w:rsidRPr="005D08B0" w:rsidRDefault="00280620" w:rsidP="002E6DA0">
            <w:pPr>
              <w:spacing w:line="300" w:lineRule="auto"/>
              <w:rPr>
                <w:rFonts w:ascii="宋体" w:hAnsi="宋体"/>
                <w:szCs w:val="21"/>
              </w:rPr>
            </w:pPr>
            <w:r w:rsidRPr="005D08B0">
              <w:rPr>
                <w:rFonts w:ascii="宋体" w:hAnsi="宋体"/>
                <w:szCs w:val="21"/>
              </w:rPr>
              <w:t>操作循环周期：</w:t>
            </w:r>
          </w:p>
        </w:tc>
        <w:tc>
          <w:tcPr>
            <w:tcW w:w="1701" w:type="dxa"/>
            <w:vAlign w:val="center"/>
          </w:tcPr>
          <w:p w14:paraId="394C7CD2" w14:textId="77777777" w:rsidR="00280620" w:rsidRPr="005D08B0" w:rsidRDefault="00280620" w:rsidP="002E6DA0">
            <w:pPr>
              <w:spacing w:line="300" w:lineRule="auto"/>
              <w:jc w:val="center"/>
              <w:rPr>
                <w:rFonts w:ascii="宋体" w:hAnsi="宋体"/>
                <w:szCs w:val="21"/>
              </w:rPr>
            </w:pPr>
          </w:p>
        </w:tc>
        <w:tc>
          <w:tcPr>
            <w:tcW w:w="1842" w:type="dxa"/>
            <w:vAlign w:val="center"/>
          </w:tcPr>
          <w:p w14:paraId="465D4ED8" w14:textId="77777777" w:rsidR="00280620" w:rsidRPr="005D08B0" w:rsidRDefault="00280620" w:rsidP="002E6DA0">
            <w:pPr>
              <w:spacing w:line="300" w:lineRule="auto"/>
              <w:jc w:val="center"/>
              <w:rPr>
                <w:rFonts w:ascii="宋体" w:hAnsi="宋体"/>
                <w:szCs w:val="21"/>
              </w:rPr>
            </w:pPr>
          </w:p>
        </w:tc>
      </w:tr>
      <w:tr w:rsidR="00280620" w:rsidRPr="00390B7B" w14:paraId="097A6242" w14:textId="77777777" w:rsidTr="002E6DA0">
        <w:trPr>
          <w:cantSplit/>
          <w:trHeight w:hRule="exact" w:val="454"/>
          <w:jc w:val="center"/>
        </w:trPr>
        <w:tc>
          <w:tcPr>
            <w:tcW w:w="1134" w:type="dxa"/>
            <w:vAlign w:val="center"/>
          </w:tcPr>
          <w:p w14:paraId="03247018" w14:textId="77777777" w:rsidR="00280620" w:rsidRPr="005D08B0" w:rsidRDefault="00280620" w:rsidP="002E6DA0">
            <w:pPr>
              <w:spacing w:line="300" w:lineRule="auto"/>
              <w:rPr>
                <w:rFonts w:ascii="宋体" w:hAnsi="宋体"/>
                <w:szCs w:val="21"/>
              </w:rPr>
            </w:pPr>
            <w:r w:rsidRPr="005D08B0">
              <w:rPr>
                <w:rFonts w:ascii="宋体" w:hAnsi="宋体"/>
                <w:szCs w:val="21"/>
              </w:rPr>
              <w:t>14）</w:t>
            </w:r>
          </w:p>
        </w:tc>
        <w:tc>
          <w:tcPr>
            <w:tcW w:w="3828" w:type="dxa"/>
            <w:vAlign w:val="center"/>
          </w:tcPr>
          <w:p w14:paraId="27ECF0E2" w14:textId="77777777" w:rsidR="00280620" w:rsidRPr="005D08B0" w:rsidRDefault="00280620" w:rsidP="002E6DA0">
            <w:pPr>
              <w:spacing w:line="300" w:lineRule="auto"/>
              <w:rPr>
                <w:rFonts w:ascii="宋体" w:hAnsi="宋体"/>
                <w:szCs w:val="21"/>
              </w:rPr>
            </w:pPr>
            <w:r w:rsidRPr="005D08B0">
              <w:rPr>
                <w:rFonts w:ascii="宋体" w:hAnsi="宋体"/>
                <w:szCs w:val="21"/>
              </w:rPr>
              <w:t>机械寿命/电气寿命：</w:t>
            </w:r>
          </w:p>
        </w:tc>
        <w:tc>
          <w:tcPr>
            <w:tcW w:w="1701" w:type="dxa"/>
            <w:vAlign w:val="center"/>
          </w:tcPr>
          <w:p w14:paraId="47E1CF5E" w14:textId="77777777" w:rsidR="00280620" w:rsidRPr="005D08B0" w:rsidRDefault="00280620" w:rsidP="002E6DA0">
            <w:pPr>
              <w:jc w:val="center"/>
              <w:rPr>
                <w:rFonts w:ascii="宋体" w:hAnsi="宋体"/>
                <w:szCs w:val="21"/>
              </w:rPr>
            </w:pPr>
            <w:r w:rsidRPr="005D08B0">
              <w:rPr>
                <w:rFonts w:ascii="宋体" w:hAnsi="宋体" w:hint="eastAsia"/>
                <w:szCs w:val="21"/>
              </w:rPr>
              <w:t>20000/10000</w:t>
            </w:r>
          </w:p>
        </w:tc>
        <w:tc>
          <w:tcPr>
            <w:tcW w:w="1842" w:type="dxa"/>
            <w:vAlign w:val="center"/>
          </w:tcPr>
          <w:p w14:paraId="3CDD1BA5" w14:textId="77777777" w:rsidR="00280620" w:rsidRPr="005D08B0" w:rsidRDefault="00280620" w:rsidP="002E6DA0">
            <w:pPr>
              <w:jc w:val="center"/>
              <w:rPr>
                <w:rFonts w:ascii="宋体" w:hAnsi="宋体"/>
                <w:szCs w:val="21"/>
              </w:rPr>
            </w:pPr>
            <w:r w:rsidRPr="005D08B0">
              <w:rPr>
                <w:rFonts w:ascii="宋体" w:hAnsi="宋体" w:hint="eastAsia"/>
                <w:szCs w:val="21"/>
              </w:rPr>
              <w:t>20000/10000</w:t>
            </w:r>
          </w:p>
        </w:tc>
      </w:tr>
      <w:tr w:rsidR="00280620" w:rsidRPr="00390B7B" w14:paraId="755873D0" w14:textId="77777777" w:rsidTr="002E6DA0">
        <w:trPr>
          <w:cantSplit/>
          <w:trHeight w:hRule="exact" w:val="454"/>
          <w:jc w:val="center"/>
        </w:trPr>
        <w:tc>
          <w:tcPr>
            <w:tcW w:w="1134" w:type="dxa"/>
            <w:vAlign w:val="center"/>
          </w:tcPr>
          <w:p w14:paraId="3718453C" w14:textId="77777777" w:rsidR="00280620" w:rsidRPr="005D08B0" w:rsidRDefault="00280620" w:rsidP="002E6DA0">
            <w:pPr>
              <w:spacing w:line="300" w:lineRule="auto"/>
              <w:rPr>
                <w:rFonts w:ascii="宋体" w:hAnsi="宋体"/>
                <w:szCs w:val="21"/>
              </w:rPr>
            </w:pPr>
            <w:r w:rsidRPr="005D08B0">
              <w:rPr>
                <w:rFonts w:ascii="宋体" w:hAnsi="宋体"/>
                <w:szCs w:val="21"/>
              </w:rPr>
              <w:t>15）</w:t>
            </w:r>
          </w:p>
        </w:tc>
        <w:tc>
          <w:tcPr>
            <w:tcW w:w="3828" w:type="dxa"/>
            <w:vAlign w:val="center"/>
          </w:tcPr>
          <w:p w14:paraId="3924DEAC" w14:textId="77777777" w:rsidR="00280620" w:rsidRPr="005D08B0" w:rsidRDefault="00280620" w:rsidP="002E6DA0">
            <w:pPr>
              <w:spacing w:line="300" w:lineRule="auto"/>
              <w:rPr>
                <w:rFonts w:ascii="宋体" w:hAnsi="宋体"/>
                <w:szCs w:val="21"/>
              </w:rPr>
            </w:pPr>
            <w:r w:rsidRPr="005D08B0">
              <w:rPr>
                <w:rFonts w:ascii="宋体" w:hAnsi="宋体"/>
                <w:szCs w:val="21"/>
              </w:rPr>
              <w:t>操作机构型式：</w:t>
            </w:r>
          </w:p>
        </w:tc>
        <w:tc>
          <w:tcPr>
            <w:tcW w:w="1701" w:type="dxa"/>
            <w:vAlign w:val="center"/>
          </w:tcPr>
          <w:p w14:paraId="567F3816" w14:textId="77777777" w:rsidR="00280620" w:rsidRPr="005D08B0" w:rsidRDefault="00280620" w:rsidP="002E6DA0">
            <w:pPr>
              <w:jc w:val="center"/>
              <w:rPr>
                <w:rFonts w:ascii="宋体" w:hAnsi="宋体"/>
                <w:szCs w:val="21"/>
              </w:rPr>
            </w:pPr>
            <w:r w:rsidRPr="005D08B0">
              <w:rPr>
                <w:rFonts w:ascii="宋体" w:hAnsi="宋体" w:hint="eastAsia"/>
                <w:szCs w:val="21"/>
              </w:rPr>
              <w:t>电动/手动</w:t>
            </w:r>
          </w:p>
        </w:tc>
        <w:tc>
          <w:tcPr>
            <w:tcW w:w="1842" w:type="dxa"/>
            <w:vAlign w:val="center"/>
          </w:tcPr>
          <w:p w14:paraId="69978865" w14:textId="77777777" w:rsidR="00280620" w:rsidRPr="005D08B0" w:rsidRDefault="00280620" w:rsidP="002E6DA0">
            <w:pPr>
              <w:jc w:val="center"/>
              <w:rPr>
                <w:rFonts w:ascii="宋体" w:hAnsi="宋体"/>
                <w:szCs w:val="21"/>
              </w:rPr>
            </w:pPr>
            <w:r w:rsidRPr="005D08B0">
              <w:rPr>
                <w:rFonts w:ascii="宋体" w:hAnsi="宋体" w:hint="eastAsia"/>
                <w:szCs w:val="21"/>
              </w:rPr>
              <w:t>电动/手动</w:t>
            </w:r>
          </w:p>
        </w:tc>
      </w:tr>
      <w:tr w:rsidR="00280620" w:rsidRPr="00390B7B" w14:paraId="7E8AD83A" w14:textId="77777777" w:rsidTr="002E6DA0">
        <w:trPr>
          <w:cantSplit/>
          <w:trHeight w:hRule="exact" w:val="454"/>
          <w:jc w:val="center"/>
        </w:trPr>
        <w:tc>
          <w:tcPr>
            <w:tcW w:w="1134" w:type="dxa"/>
            <w:vAlign w:val="center"/>
          </w:tcPr>
          <w:p w14:paraId="5D5FECB2" w14:textId="77777777" w:rsidR="00280620" w:rsidRPr="005D08B0" w:rsidRDefault="00280620" w:rsidP="002E6DA0">
            <w:pPr>
              <w:spacing w:line="300" w:lineRule="auto"/>
              <w:rPr>
                <w:rFonts w:ascii="宋体" w:hAnsi="宋体"/>
                <w:szCs w:val="21"/>
              </w:rPr>
            </w:pPr>
            <w:r w:rsidRPr="005D08B0">
              <w:rPr>
                <w:rFonts w:ascii="宋体" w:hAnsi="宋体"/>
                <w:szCs w:val="21"/>
              </w:rPr>
              <w:t>16）</w:t>
            </w:r>
          </w:p>
        </w:tc>
        <w:tc>
          <w:tcPr>
            <w:tcW w:w="3828" w:type="dxa"/>
            <w:vAlign w:val="center"/>
          </w:tcPr>
          <w:p w14:paraId="44084580" w14:textId="77777777" w:rsidR="00280620" w:rsidRPr="005D08B0" w:rsidRDefault="00280620" w:rsidP="002E6DA0">
            <w:pPr>
              <w:spacing w:line="300" w:lineRule="auto"/>
              <w:rPr>
                <w:rFonts w:ascii="宋体" w:hAnsi="宋体"/>
                <w:szCs w:val="21"/>
              </w:rPr>
            </w:pPr>
            <w:r w:rsidRPr="005D08B0">
              <w:rPr>
                <w:rFonts w:ascii="宋体" w:hAnsi="宋体"/>
                <w:szCs w:val="21"/>
              </w:rPr>
              <w:t>储能机构电源电压及允许波动范围（V）：</w:t>
            </w:r>
          </w:p>
        </w:tc>
        <w:tc>
          <w:tcPr>
            <w:tcW w:w="1701" w:type="dxa"/>
            <w:vAlign w:val="center"/>
          </w:tcPr>
          <w:p w14:paraId="0C5F1B5E" w14:textId="77777777" w:rsidR="00280620" w:rsidRPr="005D08B0" w:rsidRDefault="00280620" w:rsidP="002E6DA0">
            <w:pPr>
              <w:jc w:val="center"/>
              <w:rPr>
                <w:rFonts w:ascii="宋体" w:hAnsi="宋体"/>
                <w:szCs w:val="21"/>
              </w:rPr>
            </w:pPr>
            <w:r w:rsidRPr="005D08B0">
              <w:rPr>
                <w:rFonts w:ascii="宋体" w:hAnsi="宋体" w:hint="eastAsia"/>
                <w:szCs w:val="21"/>
              </w:rPr>
              <w:t>（0.85-1.1）Un</w:t>
            </w:r>
          </w:p>
        </w:tc>
        <w:tc>
          <w:tcPr>
            <w:tcW w:w="1842" w:type="dxa"/>
            <w:vAlign w:val="center"/>
          </w:tcPr>
          <w:p w14:paraId="37A98CC9" w14:textId="77777777" w:rsidR="00280620" w:rsidRPr="005D08B0" w:rsidRDefault="00280620" w:rsidP="002E6DA0">
            <w:pPr>
              <w:jc w:val="center"/>
              <w:rPr>
                <w:rFonts w:ascii="宋体" w:hAnsi="宋体"/>
                <w:szCs w:val="21"/>
              </w:rPr>
            </w:pPr>
            <w:r w:rsidRPr="005D08B0">
              <w:rPr>
                <w:rFonts w:ascii="宋体" w:hAnsi="宋体" w:hint="eastAsia"/>
                <w:szCs w:val="21"/>
              </w:rPr>
              <w:t>（0.85-1.1）Un</w:t>
            </w:r>
          </w:p>
        </w:tc>
      </w:tr>
      <w:tr w:rsidR="00280620" w:rsidRPr="00390B7B" w14:paraId="3F02A7AB" w14:textId="77777777" w:rsidTr="002E6DA0">
        <w:trPr>
          <w:cantSplit/>
          <w:trHeight w:hRule="exact" w:val="454"/>
          <w:jc w:val="center"/>
        </w:trPr>
        <w:tc>
          <w:tcPr>
            <w:tcW w:w="1134" w:type="dxa"/>
            <w:vAlign w:val="center"/>
          </w:tcPr>
          <w:p w14:paraId="2F9627C6" w14:textId="77777777" w:rsidR="00280620" w:rsidRPr="005D08B0" w:rsidRDefault="00280620" w:rsidP="002E6DA0">
            <w:pPr>
              <w:spacing w:line="300" w:lineRule="auto"/>
              <w:rPr>
                <w:rFonts w:ascii="宋体" w:hAnsi="宋体"/>
                <w:szCs w:val="21"/>
              </w:rPr>
            </w:pPr>
            <w:r w:rsidRPr="005D08B0">
              <w:rPr>
                <w:rFonts w:ascii="宋体" w:hAnsi="宋体"/>
                <w:szCs w:val="21"/>
              </w:rPr>
              <w:t>17）</w:t>
            </w:r>
          </w:p>
        </w:tc>
        <w:tc>
          <w:tcPr>
            <w:tcW w:w="3828" w:type="dxa"/>
            <w:vAlign w:val="center"/>
          </w:tcPr>
          <w:p w14:paraId="2E80B6C4" w14:textId="77777777" w:rsidR="00280620" w:rsidRPr="005D08B0" w:rsidRDefault="00280620" w:rsidP="002E6DA0">
            <w:pPr>
              <w:spacing w:line="300" w:lineRule="auto"/>
              <w:rPr>
                <w:rFonts w:ascii="宋体" w:hAnsi="宋体"/>
                <w:szCs w:val="21"/>
              </w:rPr>
            </w:pPr>
            <w:r w:rsidRPr="005D08B0">
              <w:rPr>
                <w:rFonts w:ascii="宋体" w:hAnsi="宋体"/>
                <w:szCs w:val="21"/>
              </w:rPr>
              <w:t>合闸线圈电压及允许波动范围（V）：</w:t>
            </w:r>
          </w:p>
        </w:tc>
        <w:tc>
          <w:tcPr>
            <w:tcW w:w="1701" w:type="dxa"/>
            <w:vAlign w:val="center"/>
          </w:tcPr>
          <w:p w14:paraId="1AF03CE5" w14:textId="77777777" w:rsidR="00280620" w:rsidRPr="005D08B0" w:rsidRDefault="00280620" w:rsidP="002E6DA0">
            <w:pPr>
              <w:jc w:val="center"/>
              <w:rPr>
                <w:rFonts w:ascii="宋体" w:hAnsi="宋体"/>
                <w:szCs w:val="21"/>
              </w:rPr>
            </w:pPr>
            <w:r w:rsidRPr="005D08B0">
              <w:rPr>
                <w:rFonts w:ascii="宋体" w:hAnsi="宋体" w:hint="eastAsia"/>
                <w:szCs w:val="21"/>
              </w:rPr>
              <w:t>10</w:t>
            </w:r>
          </w:p>
        </w:tc>
        <w:tc>
          <w:tcPr>
            <w:tcW w:w="1842" w:type="dxa"/>
            <w:vAlign w:val="center"/>
          </w:tcPr>
          <w:p w14:paraId="0D5CDFCE" w14:textId="77777777" w:rsidR="00280620" w:rsidRPr="005D08B0" w:rsidRDefault="00280620" w:rsidP="002E6DA0">
            <w:pPr>
              <w:jc w:val="center"/>
              <w:rPr>
                <w:rFonts w:ascii="宋体" w:hAnsi="宋体"/>
                <w:szCs w:val="21"/>
              </w:rPr>
            </w:pPr>
            <w:r w:rsidRPr="005D08B0">
              <w:rPr>
                <w:rFonts w:ascii="宋体" w:hAnsi="宋体" w:hint="eastAsia"/>
                <w:szCs w:val="21"/>
              </w:rPr>
              <w:t>10</w:t>
            </w:r>
          </w:p>
        </w:tc>
      </w:tr>
      <w:tr w:rsidR="00280620" w:rsidRPr="00390B7B" w14:paraId="2EA4F826" w14:textId="77777777" w:rsidTr="002E6DA0">
        <w:trPr>
          <w:cantSplit/>
          <w:trHeight w:hRule="exact" w:val="454"/>
          <w:jc w:val="center"/>
        </w:trPr>
        <w:tc>
          <w:tcPr>
            <w:tcW w:w="1134" w:type="dxa"/>
            <w:vAlign w:val="center"/>
          </w:tcPr>
          <w:p w14:paraId="63E7300C" w14:textId="77777777" w:rsidR="00280620" w:rsidRPr="005D08B0" w:rsidRDefault="00280620" w:rsidP="002E6DA0">
            <w:pPr>
              <w:spacing w:line="300" w:lineRule="auto"/>
              <w:rPr>
                <w:rFonts w:ascii="宋体" w:hAnsi="宋体"/>
                <w:szCs w:val="21"/>
              </w:rPr>
            </w:pPr>
            <w:r w:rsidRPr="005D08B0">
              <w:rPr>
                <w:rFonts w:ascii="宋体" w:hAnsi="宋体"/>
                <w:szCs w:val="21"/>
              </w:rPr>
              <w:t>18）</w:t>
            </w:r>
          </w:p>
        </w:tc>
        <w:tc>
          <w:tcPr>
            <w:tcW w:w="3828" w:type="dxa"/>
            <w:vAlign w:val="center"/>
          </w:tcPr>
          <w:p w14:paraId="372B2FE6" w14:textId="77777777" w:rsidR="00280620" w:rsidRPr="005D08B0" w:rsidRDefault="00280620" w:rsidP="002E6DA0">
            <w:pPr>
              <w:spacing w:line="300" w:lineRule="auto"/>
              <w:rPr>
                <w:rFonts w:ascii="宋体" w:hAnsi="宋体"/>
                <w:szCs w:val="21"/>
              </w:rPr>
            </w:pPr>
            <w:r w:rsidRPr="005D08B0">
              <w:rPr>
                <w:rFonts w:ascii="宋体" w:hAnsi="宋体"/>
                <w:szCs w:val="21"/>
              </w:rPr>
              <w:t>分闸线圈电压及允许波动范围（V）：</w:t>
            </w:r>
          </w:p>
        </w:tc>
        <w:tc>
          <w:tcPr>
            <w:tcW w:w="1701" w:type="dxa"/>
            <w:vAlign w:val="center"/>
          </w:tcPr>
          <w:p w14:paraId="0ED967D8" w14:textId="77777777" w:rsidR="00280620" w:rsidRPr="005D08B0" w:rsidRDefault="00280620" w:rsidP="002E6DA0">
            <w:pPr>
              <w:jc w:val="center"/>
              <w:rPr>
                <w:rFonts w:ascii="宋体" w:hAnsi="宋体"/>
                <w:szCs w:val="21"/>
              </w:rPr>
            </w:pPr>
            <w:r w:rsidRPr="005D08B0">
              <w:rPr>
                <w:rFonts w:ascii="宋体" w:hAnsi="宋体" w:hint="eastAsia"/>
                <w:szCs w:val="21"/>
              </w:rPr>
              <w:t>10</w:t>
            </w:r>
          </w:p>
        </w:tc>
        <w:tc>
          <w:tcPr>
            <w:tcW w:w="1842" w:type="dxa"/>
            <w:vAlign w:val="center"/>
          </w:tcPr>
          <w:p w14:paraId="4571826A" w14:textId="77777777" w:rsidR="00280620" w:rsidRPr="005D08B0" w:rsidRDefault="00280620" w:rsidP="002E6DA0">
            <w:pPr>
              <w:jc w:val="center"/>
              <w:rPr>
                <w:rFonts w:ascii="宋体" w:hAnsi="宋体"/>
                <w:szCs w:val="21"/>
              </w:rPr>
            </w:pPr>
            <w:r w:rsidRPr="005D08B0">
              <w:rPr>
                <w:rFonts w:ascii="宋体" w:hAnsi="宋体" w:hint="eastAsia"/>
                <w:szCs w:val="21"/>
              </w:rPr>
              <w:t>10</w:t>
            </w:r>
          </w:p>
        </w:tc>
      </w:tr>
      <w:tr w:rsidR="00280620" w:rsidRPr="00390B7B" w14:paraId="0411A728" w14:textId="77777777" w:rsidTr="002E6DA0">
        <w:trPr>
          <w:cantSplit/>
          <w:trHeight w:hRule="exact" w:val="454"/>
          <w:jc w:val="center"/>
        </w:trPr>
        <w:tc>
          <w:tcPr>
            <w:tcW w:w="1134" w:type="dxa"/>
            <w:vAlign w:val="center"/>
          </w:tcPr>
          <w:p w14:paraId="09D082E7" w14:textId="77777777" w:rsidR="00280620" w:rsidRPr="005D08B0" w:rsidRDefault="00280620" w:rsidP="002E6DA0">
            <w:pPr>
              <w:spacing w:line="300" w:lineRule="auto"/>
              <w:rPr>
                <w:rFonts w:ascii="宋体" w:hAnsi="宋体"/>
                <w:szCs w:val="21"/>
              </w:rPr>
            </w:pPr>
            <w:r w:rsidRPr="005D08B0">
              <w:rPr>
                <w:rFonts w:ascii="宋体" w:hAnsi="宋体"/>
                <w:szCs w:val="21"/>
              </w:rPr>
              <w:t>19）</w:t>
            </w:r>
          </w:p>
        </w:tc>
        <w:tc>
          <w:tcPr>
            <w:tcW w:w="3828" w:type="dxa"/>
            <w:vAlign w:val="center"/>
          </w:tcPr>
          <w:p w14:paraId="1F3A9B22" w14:textId="77777777" w:rsidR="00280620" w:rsidRPr="005D08B0" w:rsidRDefault="00280620" w:rsidP="002E6DA0">
            <w:pPr>
              <w:spacing w:line="300" w:lineRule="auto"/>
              <w:rPr>
                <w:rFonts w:ascii="宋体" w:hAnsi="宋体"/>
                <w:szCs w:val="21"/>
              </w:rPr>
            </w:pPr>
            <w:r w:rsidRPr="005D08B0">
              <w:rPr>
                <w:rFonts w:ascii="宋体" w:hAnsi="宋体" w:hint="eastAsia"/>
                <w:szCs w:val="21"/>
              </w:rPr>
              <w:t>合闸电流（A）</w:t>
            </w:r>
          </w:p>
        </w:tc>
        <w:tc>
          <w:tcPr>
            <w:tcW w:w="1701" w:type="dxa"/>
            <w:vAlign w:val="center"/>
          </w:tcPr>
          <w:p w14:paraId="265E1835" w14:textId="77777777" w:rsidR="00280620" w:rsidRPr="005D08B0" w:rsidRDefault="00280620" w:rsidP="002E6DA0">
            <w:pPr>
              <w:numPr>
                <w:ilvl w:val="12"/>
                <w:numId w:val="0"/>
              </w:numPr>
              <w:spacing w:line="240" w:lineRule="atLeast"/>
              <w:jc w:val="center"/>
              <w:rPr>
                <w:rFonts w:ascii="宋体" w:hAnsi="宋体"/>
                <w:szCs w:val="21"/>
              </w:rPr>
            </w:pPr>
          </w:p>
        </w:tc>
        <w:tc>
          <w:tcPr>
            <w:tcW w:w="1842" w:type="dxa"/>
            <w:vAlign w:val="center"/>
          </w:tcPr>
          <w:p w14:paraId="02D36D38" w14:textId="77777777" w:rsidR="00280620" w:rsidRPr="005D08B0" w:rsidRDefault="00280620" w:rsidP="002E6DA0">
            <w:pPr>
              <w:numPr>
                <w:ilvl w:val="12"/>
                <w:numId w:val="0"/>
              </w:numPr>
              <w:spacing w:line="240" w:lineRule="atLeast"/>
              <w:jc w:val="center"/>
              <w:rPr>
                <w:rFonts w:ascii="宋体" w:hAnsi="宋体"/>
                <w:szCs w:val="21"/>
              </w:rPr>
            </w:pPr>
          </w:p>
        </w:tc>
      </w:tr>
      <w:tr w:rsidR="00280620" w:rsidRPr="00390B7B" w14:paraId="56AE99F2" w14:textId="77777777" w:rsidTr="002E6DA0">
        <w:trPr>
          <w:cantSplit/>
          <w:trHeight w:hRule="exact" w:val="454"/>
          <w:jc w:val="center"/>
        </w:trPr>
        <w:tc>
          <w:tcPr>
            <w:tcW w:w="1134" w:type="dxa"/>
            <w:vAlign w:val="center"/>
          </w:tcPr>
          <w:p w14:paraId="34466AA6" w14:textId="77777777" w:rsidR="00280620" w:rsidRPr="005D08B0" w:rsidRDefault="00280620" w:rsidP="002E6DA0">
            <w:pPr>
              <w:spacing w:line="300" w:lineRule="auto"/>
              <w:rPr>
                <w:rFonts w:ascii="宋体" w:hAnsi="宋体"/>
                <w:szCs w:val="21"/>
              </w:rPr>
            </w:pPr>
            <w:r w:rsidRPr="005D08B0">
              <w:rPr>
                <w:rFonts w:ascii="宋体" w:hAnsi="宋体" w:hint="eastAsia"/>
                <w:szCs w:val="21"/>
              </w:rPr>
              <w:t>20</w:t>
            </w:r>
            <w:r w:rsidRPr="005D08B0">
              <w:rPr>
                <w:rFonts w:ascii="宋体" w:hAnsi="宋体"/>
                <w:szCs w:val="21"/>
              </w:rPr>
              <w:t>）</w:t>
            </w:r>
          </w:p>
        </w:tc>
        <w:tc>
          <w:tcPr>
            <w:tcW w:w="3828" w:type="dxa"/>
            <w:vAlign w:val="center"/>
          </w:tcPr>
          <w:p w14:paraId="0C7626DC" w14:textId="77777777" w:rsidR="00280620" w:rsidRPr="005D08B0" w:rsidRDefault="00280620" w:rsidP="002E6DA0">
            <w:pPr>
              <w:spacing w:line="300" w:lineRule="auto"/>
              <w:rPr>
                <w:rFonts w:ascii="宋体" w:hAnsi="宋体"/>
                <w:szCs w:val="21"/>
              </w:rPr>
            </w:pPr>
            <w:r w:rsidRPr="005D08B0">
              <w:rPr>
                <w:rFonts w:ascii="宋体" w:hAnsi="宋体" w:hint="eastAsia"/>
                <w:szCs w:val="21"/>
              </w:rPr>
              <w:t>分闸电流（A）</w:t>
            </w:r>
          </w:p>
        </w:tc>
        <w:tc>
          <w:tcPr>
            <w:tcW w:w="1701" w:type="dxa"/>
            <w:vAlign w:val="center"/>
          </w:tcPr>
          <w:p w14:paraId="2BBD71DE" w14:textId="77777777" w:rsidR="00280620" w:rsidRPr="005D08B0" w:rsidRDefault="00280620" w:rsidP="002E6DA0">
            <w:pPr>
              <w:spacing w:line="300" w:lineRule="auto"/>
              <w:jc w:val="center"/>
              <w:rPr>
                <w:rFonts w:ascii="宋体" w:hAnsi="宋体"/>
                <w:szCs w:val="21"/>
              </w:rPr>
            </w:pPr>
          </w:p>
        </w:tc>
        <w:tc>
          <w:tcPr>
            <w:tcW w:w="1842" w:type="dxa"/>
            <w:vAlign w:val="center"/>
          </w:tcPr>
          <w:p w14:paraId="1DC62CBA" w14:textId="77777777" w:rsidR="00280620" w:rsidRPr="005D08B0" w:rsidRDefault="00280620" w:rsidP="002E6DA0">
            <w:pPr>
              <w:spacing w:line="300" w:lineRule="auto"/>
              <w:jc w:val="center"/>
              <w:rPr>
                <w:rFonts w:ascii="宋体" w:hAnsi="宋体"/>
                <w:szCs w:val="21"/>
              </w:rPr>
            </w:pPr>
          </w:p>
        </w:tc>
      </w:tr>
      <w:tr w:rsidR="00280620" w:rsidRPr="00390B7B" w14:paraId="7C168A45" w14:textId="77777777" w:rsidTr="002E6DA0">
        <w:trPr>
          <w:cantSplit/>
          <w:trHeight w:hRule="exact" w:val="454"/>
          <w:jc w:val="center"/>
        </w:trPr>
        <w:tc>
          <w:tcPr>
            <w:tcW w:w="1134" w:type="dxa"/>
            <w:vAlign w:val="center"/>
          </w:tcPr>
          <w:p w14:paraId="0354CE38" w14:textId="77777777" w:rsidR="00280620" w:rsidRPr="005D08B0" w:rsidRDefault="00280620" w:rsidP="002E6DA0">
            <w:pPr>
              <w:spacing w:line="300" w:lineRule="auto"/>
              <w:rPr>
                <w:rFonts w:ascii="宋体" w:hAnsi="宋体"/>
                <w:szCs w:val="21"/>
              </w:rPr>
            </w:pPr>
            <w:r w:rsidRPr="005D08B0">
              <w:rPr>
                <w:rFonts w:ascii="宋体" w:hAnsi="宋体" w:hint="eastAsia"/>
                <w:szCs w:val="21"/>
              </w:rPr>
              <w:t>21</w:t>
            </w:r>
            <w:r w:rsidRPr="005D08B0">
              <w:rPr>
                <w:rFonts w:ascii="宋体" w:hAnsi="宋体"/>
                <w:szCs w:val="21"/>
              </w:rPr>
              <w:t>）</w:t>
            </w:r>
          </w:p>
        </w:tc>
        <w:tc>
          <w:tcPr>
            <w:tcW w:w="3828" w:type="dxa"/>
            <w:vAlign w:val="center"/>
          </w:tcPr>
          <w:p w14:paraId="6777E859" w14:textId="77777777" w:rsidR="00280620" w:rsidRPr="005D08B0" w:rsidRDefault="00280620" w:rsidP="002E6DA0">
            <w:pPr>
              <w:spacing w:line="300" w:lineRule="auto"/>
              <w:rPr>
                <w:rFonts w:ascii="宋体" w:hAnsi="宋体"/>
                <w:szCs w:val="21"/>
              </w:rPr>
            </w:pPr>
            <w:r w:rsidRPr="005D08B0">
              <w:rPr>
                <w:rFonts w:ascii="宋体" w:hAnsi="宋体"/>
                <w:szCs w:val="21"/>
              </w:rPr>
              <w:t>采用标准：</w:t>
            </w:r>
          </w:p>
        </w:tc>
        <w:tc>
          <w:tcPr>
            <w:tcW w:w="1701" w:type="dxa"/>
            <w:vAlign w:val="center"/>
          </w:tcPr>
          <w:p w14:paraId="7E198C67" w14:textId="77777777" w:rsidR="00280620" w:rsidRPr="005D08B0" w:rsidRDefault="00280620" w:rsidP="002E6DA0">
            <w:pPr>
              <w:numPr>
                <w:ilvl w:val="12"/>
                <w:numId w:val="0"/>
              </w:numPr>
              <w:spacing w:line="240" w:lineRule="atLeast"/>
              <w:jc w:val="center"/>
              <w:rPr>
                <w:rFonts w:ascii="宋体" w:hAnsi="宋体"/>
                <w:szCs w:val="21"/>
              </w:rPr>
            </w:pPr>
            <w:r w:rsidRPr="005D08B0">
              <w:rPr>
                <w:rFonts w:ascii="宋体" w:hAnsi="宋体" w:hint="eastAsia"/>
                <w:szCs w:val="21"/>
              </w:rPr>
              <w:t>GB14048.2</w:t>
            </w:r>
          </w:p>
        </w:tc>
        <w:tc>
          <w:tcPr>
            <w:tcW w:w="1842" w:type="dxa"/>
            <w:vAlign w:val="center"/>
          </w:tcPr>
          <w:p w14:paraId="352C35BE" w14:textId="77777777" w:rsidR="00280620" w:rsidRPr="005D08B0" w:rsidRDefault="00280620" w:rsidP="002E6DA0">
            <w:pPr>
              <w:numPr>
                <w:ilvl w:val="12"/>
                <w:numId w:val="0"/>
              </w:numPr>
              <w:spacing w:line="240" w:lineRule="atLeast"/>
              <w:jc w:val="center"/>
              <w:rPr>
                <w:rFonts w:ascii="宋体" w:hAnsi="宋体"/>
                <w:szCs w:val="21"/>
              </w:rPr>
            </w:pPr>
            <w:r w:rsidRPr="005D08B0">
              <w:rPr>
                <w:rFonts w:ascii="宋体" w:hAnsi="宋体" w:hint="eastAsia"/>
                <w:szCs w:val="21"/>
              </w:rPr>
              <w:t>GB14048.2</w:t>
            </w:r>
          </w:p>
        </w:tc>
      </w:tr>
      <w:tr w:rsidR="00280620" w:rsidRPr="00390B7B" w14:paraId="328215D3" w14:textId="77777777" w:rsidTr="002E6DA0">
        <w:trPr>
          <w:cantSplit/>
          <w:trHeight w:hRule="exact" w:val="454"/>
          <w:jc w:val="center"/>
        </w:trPr>
        <w:tc>
          <w:tcPr>
            <w:tcW w:w="1134" w:type="dxa"/>
            <w:vAlign w:val="center"/>
          </w:tcPr>
          <w:p w14:paraId="07C36784" w14:textId="77777777" w:rsidR="00280620" w:rsidRPr="005D08B0" w:rsidRDefault="00280620" w:rsidP="002E6DA0">
            <w:pPr>
              <w:spacing w:line="300" w:lineRule="auto"/>
              <w:rPr>
                <w:rFonts w:ascii="宋体" w:hAnsi="宋体"/>
                <w:b/>
                <w:szCs w:val="21"/>
              </w:rPr>
            </w:pPr>
            <w:r w:rsidRPr="005D08B0">
              <w:rPr>
                <w:rFonts w:ascii="宋体" w:hAnsi="宋体"/>
                <w:b/>
                <w:szCs w:val="21"/>
              </w:rPr>
              <w:t>3</w:t>
            </w:r>
          </w:p>
        </w:tc>
        <w:tc>
          <w:tcPr>
            <w:tcW w:w="3828" w:type="dxa"/>
            <w:vAlign w:val="center"/>
          </w:tcPr>
          <w:p w14:paraId="6E66DC89" w14:textId="77777777" w:rsidR="00280620" w:rsidRPr="005D08B0" w:rsidRDefault="00280620" w:rsidP="002E6DA0">
            <w:pPr>
              <w:spacing w:line="300" w:lineRule="auto"/>
              <w:rPr>
                <w:rFonts w:ascii="宋体" w:hAnsi="宋体"/>
                <w:b/>
                <w:szCs w:val="21"/>
              </w:rPr>
            </w:pPr>
            <w:r w:rsidRPr="005D08B0">
              <w:rPr>
                <w:rFonts w:ascii="宋体" w:hAnsi="宋体"/>
                <w:b/>
                <w:szCs w:val="21"/>
              </w:rPr>
              <w:t>电压互感器</w:t>
            </w:r>
          </w:p>
        </w:tc>
        <w:tc>
          <w:tcPr>
            <w:tcW w:w="3543" w:type="dxa"/>
            <w:gridSpan w:val="2"/>
            <w:vAlign w:val="center"/>
          </w:tcPr>
          <w:p w14:paraId="7B276CB3" w14:textId="77777777" w:rsidR="00280620" w:rsidRPr="005D08B0" w:rsidRDefault="00280620" w:rsidP="002E6DA0">
            <w:pPr>
              <w:jc w:val="center"/>
              <w:rPr>
                <w:rFonts w:ascii="宋体" w:hAnsi="宋体"/>
                <w:szCs w:val="21"/>
              </w:rPr>
            </w:pPr>
          </w:p>
        </w:tc>
      </w:tr>
      <w:tr w:rsidR="00280620" w:rsidRPr="00390B7B" w14:paraId="0819D39E" w14:textId="77777777" w:rsidTr="002E6DA0">
        <w:trPr>
          <w:cantSplit/>
          <w:trHeight w:hRule="exact" w:val="454"/>
          <w:jc w:val="center"/>
        </w:trPr>
        <w:tc>
          <w:tcPr>
            <w:tcW w:w="1134" w:type="dxa"/>
            <w:vAlign w:val="center"/>
          </w:tcPr>
          <w:p w14:paraId="438C10CD" w14:textId="77777777" w:rsidR="00280620" w:rsidRPr="005D08B0" w:rsidRDefault="00280620" w:rsidP="002E6DA0">
            <w:pPr>
              <w:spacing w:line="300" w:lineRule="auto"/>
              <w:rPr>
                <w:rFonts w:ascii="宋体" w:hAnsi="宋体"/>
                <w:szCs w:val="21"/>
              </w:rPr>
            </w:pPr>
            <w:r w:rsidRPr="005D08B0">
              <w:rPr>
                <w:rFonts w:ascii="宋体" w:hAnsi="宋体"/>
                <w:szCs w:val="21"/>
              </w:rPr>
              <w:t>1）</w:t>
            </w:r>
          </w:p>
        </w:tc>
        <w:tc>
          <w:tcPr>
            <w:tcW w:w="3828" w:type="dxa"/>
            <w:vAlign w:val="center"/>
          </w:tcPr>
          <w:p w14:paraId="6F6D5772" w14:textId="77777777" w:rsidR="00280620" w:rsidRPr="005D08B0" w:rsidRDefault="00280620" w:rsidP="002E6DA0">
            <w:pPr>
              <w:spacing w:line="300" w:lineRule="auto"/>
              <w:rPr>
                <w:rFonts w:ascii="宋体" w:hAnsi="宋体"/>
                <w:szCs w:val="21"/>
              </w:rPr>
            </w:pPr>
            <w:r w:rsidRPr="005D08B0">
              <w:rPr>
                <w:rFonts w:ascii="宋体" w:hAnsi="宋体"/>
                <w:szCs w:val="21"/>
              </w:rPr>
              <w:t>型号：</w:t>
            </w:r>
          </w:p>
        </w:tc>
        <w:tc>
          <w:tcPr>
            <w:tcW w:w="3543" w:type="dxa"/>
            <w:gridSpan w:val="2"/>
            <w:vAlign w:val="center"/>
          </w:tcPr>
          <w:p w14:paraId="50C09B7C" w14:textId="77777777" w:rsidR="00280620" w:rsidRPr="005D08B0" w:rsidRDefault="00280620" w:rsidP="002E6DA0">
            <w:pPr>
              <w:jc w:val="center"/>
              <w:rPr>
                <w:rFonts w:ascii="宋体" w:hAnsi="宋体"/>
                <w:szCs w:val="21"/>
              </w:rPr>
            </w:pPr>
            <w:r w:rsidRPr="005D08B0">
              <w:rPr>
                <w:rFonts w:ascii="宋体" w:hAnsi="宋体" w:hint="eastAsia"/>
                <w:bCs/>
                <w:szCs w:val="21"/>
              </w:rPr>
              <w:t>JDG</w:t>
            </w:r>
          </w:p>
        </w:tc>
      </w:tr>
      <w:tr w:rsidR="00280620" w:rsidRPr="00390B7B" w14:paraId="10D2A309" w14:textId="77777777" w:rsidTr="002E6DA0">
        <w:trPr>
          <w:cantSplit/>
          <w:trHeight w:hRule="exact" w:val="454"/>
          <w:jc w:val="center"/>
        </w:trPr>
        <w:tc>
          <w:tcPr>
            <w:tcW w:w="1134" w:type="dxa"/>
            <w:vAlign w:val="center"/>
          </w:tcPr>
          <w:p w14:paraId="61D819A1" w14:textId="77777777" w:rsidR="00280620" w:rsidRPr="005D08B0" w:rsidRDefault="00280620" w:rsidP="002E6DA0">
            <w:pPr>
              <w:spacing w:line="300" w:lineRule="auto"/>
              <w:rPr>
                <w:rFonts w:ascii="宋体" w:hAnsi="宋体"/>
                <w:szCs w:val="21"/>
              </w:rPr>
            </w:pPr>
            <w:r w:rsidRPr="005D08B0">
              <w:rPr>
                <w:rFonts w:ascii="宋体" w:hAnsi="宋体"/>
                <w:szCs w:val="21"/>
              </w:rPr>
              <w:t>2）</w:t>
            </w:r>
          </w:p>
        </w:tc>
        <w:tc>
          <w:tcPr>
            <w:tcW w:w="3828" w:type="dxa"/>
            <w:vAlign w:val="center"/>
          </w:tcPr>
          <w:p w14:paraId="3A5C2F66" w14:textId="77777777" w:rsidR="00280620" w:rsidRPr="005D08B0" w:rsidRDefault="00280620" w:rsidP="002E6DA0">
            <w:pPr>
              <w:spacing w:line="300" w:lineRule="auto"/>
              <w:rPr>
                <w:rFonts w:ascii="宋体" w:hAnsi="宋体"/>
                <w:szCs w:val="21"/>
              </w:rPr>
            </w:pPr>
            <w:r w:rsidRPr="005D08B0">
              <w:rPr>
                <w:rFonts w:ascii="宋体" w:hAnsi="宋体"/>
                <w:szCs w:val="21"/>
              </w:rPr>
              <w:t>额定电压比：</w:t>
            </w:r>
          </w:p>
        </w:tc>
        <w:tc>
          <w:tcPr>
            <w:tcW w:w="3543" w:type="dxa"/>
            <w:gridSpan w:val="2"/>
            <w:vAlign w:val="center"/>
          </w:tcPr>
          <w:p w14:paraId="7D9323D5" w14:textId="77777777" w:rsidR="00280620" w:rsidRPr="005D08B0" w:rsidRDefault="00280620" w:rsidP="002E6DA0">
            <w:pPr>
              <w:jc w:val="center"/>
              <w:rPr>
                <w:rFonts w:ascii="宋体" w:hAnsi="宋体"/>
                <w:szCs w:val="21"/>
              </w:rPr>
            </w:pPr>
            <w:r w:rsidRPr="005D08B0">
              <w:rPr>
                <w:rFonts w:ascii="宋体" w:hAnsi="宋体" w:hint="eastAsia"/>
                <w:szCs w:val="21"/>
              </w:rPr>
              <w:t>380/100V</w:t>
            </w:r>
          </w:p>
        </w:tc>
      </w:tr>
      <w:tr w:rsidR="00280620" w:rsidRPr="00390B7B" w14:paraId="5BE659C2" w14:textId="77777777" w:rsidTr="002E6DA0">
        <w:trPr>
          <w:cantSplit/>
          <w:trHeight w:hRule="exact" w:val="454"/>
          <w:jc w:val="center"/>
        </w:trPr>
        <w:tc>
          <w:tcPr>
            <w:tcW w:w="1134" w:type="dxa"/>
            <w:vAlign w:val="center"/>
          </w:tcPr>
          <w:p w14:paraId="7BC53F19" w14:textId="77777777" w:rsidR="00280620" w:rsidRPr="005D08B0" w:rsidRDefault="00280620" w:rsidP="002E6DA0">
            <w:pPr>
              <w:spacing w:line="300" w:lineRule="auto"/>
              <w:rPr>
                <w:rFonts w:ascii="宋体" w:hAnsi="宋体"/>
                <w:szCs w:val="21"/>
              </w:rPr>
            </w:pPr>
            <w:r w:rsidRPr="005D08B0">
              <w:rPr>
                <w:rFonts w:ascii="宋体" w:hAnsi="宋体"/>
                <w:szCs w:val="21"/>
              </w:rPr>
              <w:t>3）</w:t>
            </w:r>
          </w:p>
        </w:tc>
        <w:tc>
          <w:tcPr>
            <w:tcW w:w="3828" w:type="dxa"/>
            <w:vAlign w:val="center"/>
          </w:tcPr>
          <w:p w14:paraId="59129013" w14:textId="77777777" w:rsidR="00280620" w:rsidRPr="005D08B0" w:rsidRDefault="00280620" w:rsidP="002E6DA0">
            <w:pPr>
              <w:spacing w:line="300" w:lineRule="auto"/>
              <w:rPr>
                <w:rFonts w:ascii="宋体" w:hAnsi="宋体"/>
                <w:szCs w:val="21"/>
              </w:rPr>
            </w:pPr>
            <w:r w:rsidRPr="005D08B0">
              <w:rPr>
                <w:rFonts w:ascii="宋体" w:hAnsi="宋体"/>
                <w:szCs w:val="21"/>
              </w:rPr>
              <w:t>二次额定容量（VA）：</w:t>
            </w:r>
          </w:p>
        </w:tc>
        <w:tc>
          <w:tcPr>
            <w:tcW w:w="3543" w:type="dxa"/>
            <w:gridSpan w:val="2"/>
            <w:vAlign w:val="center"/>
          </w:tcPr>
          <w:p w14:paraId="382E1B9E" w14:textId="77777777" w:rsidR="00280620" w:rsidRPr="005D08B0" w:rsidRDefault="00280620" w:rsidP="002E6DA0">
            <w:pPr>
              <w:jc w:val="center"/>
              <w:rPr>
                <w:rFonts w:ascii="宋体" w:hAnsi="宋体"/>
                <w:szCs w:val="21"/>
              </w:rPr>
            </w:pPr>
            <w:r w:rsidRPr="005D08B0">
              <w:rPr>
                <w:rFonts w:ascii="宋体" w:hAnsi="宋体" w:hint="eastAsia"/>
                <w:szCs w:val="21"/>
              </w:rPr>
              <w:t>15</w:t>
            </w:r>
          </w:p>
        </w:tc>
      </w:tr>
      <w:tr w:rsidR="00280620" w:rsidRPr="00390B7B" w14:paraId="29BACBD8" w14:textId="77777777" w:rsidTr="002E6DA0">
        <w:trPr>
          <w:cantSplit/>
          <w:trHeight w:hRule="exact" w:val="454"/>
          <w:jc w:val="center"/>
        </w:trPr>
        <w:tc>
          <w:tcPr>
            <w:tcW w:w="1134" w:type="dxa"/>
            <w:vAlign w:val="center"/>
          </w:tcPr>
          <w:p w14:paraId="2F0E4DC1" w14:textId="77777777" w:rsidR="00280620" w:rsidRPr="005D08B0" w:rsidRDefault="00280620" w:rsidP="002E6DA0">
            <w:pPr>
              <w:spacing w:line="300" w:lineRule="auto"/>
              <w:rPr>
                <w:rFonts w:ascii="宋体" w:hAnsi="宋体"/>
                <w:szCs w:val="21"/>
              </w:rPr>
            </w:pPr>
            <w:r w:rsidRPr="005D08B0">
              <w:rPr>
                <w:rFonts w:ascii="宋体" w:hAnsi="宋体"/>
                <w:szCs w:val="21"/>
              </w:rPr>
              <w:t>4）</w:t>
            </w:r>
          </w:p>
        </w:tc>
        <w:tc>
          <w:tcPr>
            <w:tcW w:w="3828" w:type="dxa"/>
            <w:vAlign w:val="center"/>
          </w:tcPr>
          <w:p w14:paraId="52C9BCA1" w14:textId="77777777" w:rsidR="00280620" w:rsidRPr="005D08B0" w:rsidRDefault="00280620" w:rsidP="002E6DA0">
            <w:pPr>
              <w:spacing w:line="300" w:lineRule="auto"/>
              <w:rPr>
                <w:rFonts w:ascii="宋体" w:hAnsi="宋体"/>
                <w:szCs w:val="21"/>
              </w:rPr>
            </w:pPr>
            <w:r w:rsidRPr="005D08B0">
              <w:rPr>
                <w:rFonts w:ascii="宋体" w:hAnsi="宋体"/>
                <w:szCs w:val="21"/>
              </w:rPr>
              <w:t>准确度等级：</w:t>
            </w:r>
          </w:p>
        </w:tc>
        <w:tc>
          <w:tcPr>
            <w:tcW w:w="3543" w:type="dxa"/>
            <w:gridSpan w:val="2"/>
            <w:vAlign w:val="center"/>
          </w:tcPr>
          <w:p w14:paraId="20564C53" w14:textId="77777777" w:rsidR="00280620" w:rsidRPr="005D08B0" w:rsidRDefault="00280620" w:rsidP="002E6DA0">
            <w:pPr>
              <w:jc w:val="center"/>
              <w:rPr>
                <w:rFonts w:ascii="宋体" w:hAnsi="宋体"/>
                <w:szCs w:val="21"/>
              </w:rPr>
            </w:pPr>
            <w:r w:rsidRPr="005D08B0">
              <w:rPr>
                <w:rFonts w:ascii="宋体" w:hAnsi="宋体" w:hint="eastAsia"/>
                <w:szCs w:val="21"/>
              </w:rPr>
              <w:t>0.5</w:t>
            </w:r>
          </w:p>
        </w:tc>
      </w:tr>
      <w:tr w:rsidR="00280620" w:rsidRPr="00390B7B" w14:paraId="69EDA949" w14:textId="77777777" w:rsidTr="002E6DA0">
        <w:trPr>
          <w:cantSplit/>
          <w:trHeight w:hRule="exact" w:val="454"/>
          <w:jc w:val="center"/>
        </w:trPr>
        <w:tc>
          <w:tcPr>
            <w:tcW w:w="1134" w:type="dxa"/>
            <w:vAlign w:val="center"/>
          </w:tcPr>
          <w:p w14:paraId="7E2AE014" w14:textId="77777777" w:rsidR="00280620" w:rsidRPr="005D08B0" w:rsidRDefault="00280620" w:rsidP="002E6DA0">
            <w:pPr>
              <w:spacing w:line="300" w:lineRule="auto"/>
              <w:rPr>
                <w:rFonts w:ascii="宋体" w:hAnsi="宋体"/>
                <w:szCs w:val="21"/>
              </w:rPr>
            </w:pPr>
            <w:r w:rsidRPr="005D08B0">
              <w:rPr>
                <w:rFonts w:ascii="宋体" w:hAnsi="宋体"/>
                <w:szCs w:val="21"/>
              </w:rPr>
              <w:t>5）</w:t>
            </w:r>
          </w:p>
        </w:tc>
        <w:tc>
          <w:tcPr>
            <w:tcW w:w="3828" w:type="dxa"/>
            <w:vAlign w:val="center"/>
          </w:tcPr>
          <w:p w14:paraId="4DE34B76" w14:textId="77777777" w:rsidR="00280620" w:rsidRPr="005D08B0" w:rsidRDefault="00280620" w:rsidP="002E6DA0">
            <w:pPr>
              <w:spacing w:line="300" w:lineRule="auto"/>
              <w:rPr>
                <w:rFonts w:ascii="宋体" w:hAnsi="宋体"/>
                <w:szCs w:val="21"/>
              </w:rPr>
            </w:pPr>
            <w:r w:rsidRPr="005D08B0">
              <w:rPr>
                <w:rFonts w:ascii="宋体" w:hAnsi="宋体"/>
                <w:szCs w:val="21"/>
              </w:rPr>
              <w:t>结构：</w:t>
            </w:r>
          </w:p>
        </w:tc>
        <w:tc>
          <w:tcPr>
            <w:tcW w:w="3543" w:type="dxa"/>
            <w:gridSpan w:val="2"/>
            <w:vAlign w:val="center"/>
          </w:tcPr>
          <w:p w14:paraId="23D2D2CC" w14:textId="77777777" w:rsidR="00280620" w:rsidRPr="005D08B0" w:rsidRDefault="00280620" w:rsidP="002E6DA0">
            <w:pPr>
              <w:jc w:val="center"/>
              <w:rPr>
                <w:rFonts w:ascii="宋体" w:hAnsi="宋体"/>
                <w:szCs w:val="21"/>
              </w:rPr>
            </w:pPr>
            <w:r w:rsidRPr="005D08B0">
              <w:rPr>
                <w:rFonts w:ascii="宋体" w:hAnsi="宋体" w:hint="eastAsia"/>
                <w:szCs w:val="21"/>
              </w:rPr>
              <w:t>3</w:t>
            </w:r>
          </w:p>
        </w:tc>
      </w:tr>
      <w:tr w:rsidR="00280620" w:rsidRPr="00390B7B" w14:paraId="5F4C71B9" w14:textId="77777777" w:rsidTr="002E6DA0">
        <w:trPr>
          <w:cantSplit/>
          <w:trHeight w:hRule="exact" w:val="454"/>
          <w:jc w:val="center"/>
        </w:trPr>
        <w:tc>
          <w:tcPr>
            <w:tcW w:w="1134" w:type="dxa"/>
            <w:vAlign w:val="center"/>
          </w:tcPr>
          <w:p w14:paraId="5D8432CE" w14:textId="77777777" w:rsidR="00280620" w:rsidRPr="005D08B0" w:rsidRDefault="00280620" w:rsidP="002E6DA0">
            <w:pPr>
              <w:spacing w:line="300" w:lineRule="auto"/>
              <w:rPr>
                <w:rFonts w:ascii="宋体" w:hAnsi="宋体"/>
                <w:szCs w:val="21"/>
              </w:rPr>
            </w:pPr>
            <w:r w:rsidRPr="005D08B0">
              <w:rPr>
                <w:rFonts w:ascii="宋体" w:hAnsi="宋体"/>
                <w:szCs w:val="21"/>
              </w:rPr>
              <w:t>6）</w:t>
            </w:r>
          </w:p>
        </w:tc>
        <w:tc>
          <w:tcPr>
            <w:tcW w:w="3828" w:type="dxa"/>
            <w:vAlign w:val="center"/>
          </w:tcPr>
          <w:p w14:paraId="339DE825" w14:textId="77777777" w:rsidR="00280620" w:rsidRPr="005D08B0" w:rsidRDefault="00280620" w:rsidP="002E6DA0">
            <w:pPr>
              <w:spacing w:line="300" w:lineRule="auto"/>
              <w:rPr>
                <w:rFonts w:ascii="宋体" w:hAnsi="宋体"/>
                <w:szCs w:val="21"/>
              </w:rPr>
            </w:pPr>
            <w:r w:rsidRPr="005D08B0">
              <w:rPr>
                <w:rFonts w:ascii="宋体" w:hAnsi="宋体"/>
                <w:szCs w:val="21"/>
              </w:rPr>
              <w:t>应用标准：</w:t>
            </w:r>
          </w:p>
        </w:tc>
        <w:tc>
          <w:tcPr>
            <w:tcW w:w="3543" w:type="dxa"/>
            <w:gridSpan w:val="2"/>
            <w:vAlign w:val="center"/>
          </w:tcPr>
          <w:p w14:paraId="4BDFAF14" w14:textId="77777777" w:rsidR="00280620" w:rsidRPr="005D08B0" w:rsidRDefault="00280620" w:rsidP="002E6DA0">
            <w:pPr>
              <w:jc w:val="center"/>
              <w:rPr>
                <w:rFonts w:ascii="宋体" w:hAnsi="宋体"/>
                <w:szCs w:val="21"/>
              </w:rPr>
            </w:pPr>
            <w:hyperlink r:id="rId28" w:tgtFrame="_blank" w:history="1">
              <w:r w:rsidRPr="005D08B0">
                <w:rPr>
                  <w:rFonts w:ascii="宋体" w:hAnsi="宋体"/>
                  <w:szCs w:val="21"/>
                </w:rPr>
                <w:t xml:space="preserve">GB 1207-1997 </w:t>
              </w:r>
            </w:hyperlink>
          </w:p>
        </w:tc>
      </w:tr>
      <w:tr w:rsidR="00280620" w:rsidRPr="00390B7B" w14:paraId="3736866B" w14:textId="77777777" w:rsidTr="002E6DA0">
        <w:trPr>
          <w:cantSplit/>
          <w:trHeight w:hRule="exact" w:val="454"/>
          <w:jc w:val="center"/>
        </w:trPr>
        <w:tc>
          <w:tcPr>
            <w:tcW w:w="1134" w:type="dxa"/>
            <w:vAlign w:val="center"/>
          </w:tcPr>
          <w:p w14:paraId="12B3AFC9" w14:textId="77777777" w:rsidR="00280620" w:rsidRPr="005D08B0" w:rsidRDefault="00280620" w:rsidP="002E6DA0">
            <w:pPr>
              <w:spacing w:line="300" w:lineRule="auto"/>
              <w:rPr>
                <w:rFonts w:ascii="宋体" w:hAnsi="宋体"/>
                <w:b/>
                <w:szCs w:val="21"/>
              </w:rPr>
            </w:pPr>
            <w:r w:rsidRPr="005D08B0">
              <w:rPr>
                <w:rFonts w:ascii="宋体" w:hAnsi="宋体"/>
                <w:b/>
                <w:szCs w:val="21"/>
              </w:rPr>
              <w:t>4</w:t>
            </w:r>
          </w:p>
        </w:tc>
        <w:tc>
          <w:tcPr>
            <w:tcW w:w="3828" w:type="dxa"/>
            <w:vAlign w:val="center"/>
          </w:tcPr>
          <w:p w14:paraId="126B62E0" w14:textId="77777777" w:rsidR="00280620" w:rsidRPr="005D08B0" w:rsidRDefault="00280620" w:rsidP="002E6DA0">
            <w:pPr>
              <w:spacing w:line="300" w:lineRule="auto"/>
              <w:rPr>
                <w:rFonts w:ascii="宋体" w:hAnsi="宋体"/>
                <w:b/>
                <w:szCs w:val="21"/>
              </w:rPr>
            </w:pPr>
            <w:r w:rsidRPr="005D08B0">
              <w:rPr>
                <w:rFonts w:ascii="宋体" w:hAnsi="宋体"/>
                <w:b/>
                <w:szCs w:val="21"/>
              </w:rPr>
              <w:t>电流互感器：</w:t>
            </w:r>
          </w:p>
        </w:tc>
        <w:tc>
          <w:tcPr>
            <w:tcW w:w="3543" w:type="dxa"/>
            <w:gridSpan w:val="2"/>
            <w:vAlign w:val="center"/>
          </w:tcPr>
          <w:p w14:paraId="3CBCEF56" w14:textId="77777777" w:rsidR="00280620" w:rsidRPr="005D08B0" w:rsidRDefault="00280620" w:rsidP="002E6DA0">
            <w:pPr>
              <w:spacing w:line="300" w:lineRule="auto"/>
              <w:rPr>
                <w:rFonts w:ascii="宋体" w:hAnsi="宋体"/>
                <w:szCs w:val="21"/>
              </w:rPr>
            </w:pPr>
          </w:p>
        </w:tc>
      </w:tr>
      <w:tr w:rsidR="00280620" w:rsidRPr="00390B7B" w14:paraId="55EBDC3E" w14:textId="77777777" w:rsidTr="002E6DA0">
        <w:trPr>
          <w:cantSplit/>
          <w:trHeight w:hRule="exact" w:val="454"/>
          <w:jc w:val="center"/>
        </w:trPr>
        <w:tc>
          <w:tcPr>
            <w:tcW w:w="1134" w:type="dxa"/>
            <w:vAlign w:val="center"/>
          </w:tcPr>
          <w:p w14:paraId="41CF77FC" w14:textId="77777777" w:rsidR="00280620" w:rsidRPr="005D08B0" w:rsidRDefault="00280620" w:rsidP="002E6DA0">
            <w:pPr>
              <w:spacing w:line="300" w:lineRule="auto"/>
              <w:rPr>
                <w:rFonts w:ascii="宋体" w:hAnsi="宋体"/>
                <w:szCs w:val="21"/>
              </w:rPr>
            </w:pPr>
            <w:r w:rsidRPr="005D08B0">
              <w:rPr>
                <w:rFonts w:ascii="宋体" w:hAnsi="宋体"/>
                <w:szCs w:val="21"/>
              </w:rPr>
              <w:t>1）</w:t>
            </w:r>
          </w:p>
        </w:tc>
        <w:tc>
          <w:tcPr>
            <w:tcW w:w="3828" w:type="dxa"/>
            <w:vAlign w:val="center"/>
          </w:tcPr>
          <w:p w14:paraId="4F3AD277" w14:textId="77777777" w:rsidR="00280620" w:rsidRPr="005D08B0" w:rsidRDefault="00280620" w:rsidP="002E6DA0">
            <w:pPr>
              <w:spacing w:line="300" w:lineRule="auto"/>
              <w:rPr>
                <w:rFonts w:ascii="宋体" w:hAnsi="宋体"/>
                <w:szCs w:val="21"/>
              </w:rPr>
            </w:pPr>
            <w:r w:rsidRPr="005D08B0">
              <w:rPr>
                <w:rFonts w:ascii="宋体" w:hAnsi="宋体"/>
                <w:szCs w:val="21"/>
              </w:rPr>
              <w:t>型号：</w:t>
            </w:r>
          </w:p>
        </w:tc>
        <w:tc>
          <w:tcPr>
            <w:tcW w:w="3543" w:type="dxa"/>
            <w:gridSpan w:val="2"/>
            <w:vAlign w:val="center"/>
          </w:tcPr>
          <w:p w14:paraId="1EA909DB" w14:textId="77777777" w:rsidR="00280620" w:rsidRPr="005D08B0" w:rsidRDefault="00280620" w:rsidP="002E6DA0">
            <w:pPr>
              <w:jc w:val="center"/>
              <w:rPr>
                <w:rFonts w:ascii="宋体" w:hAnsi="宋体"/>
                <w:szCs w:val="21"/>
              </w:rPr>
            </w:pPr>
            <w:r w:rsidRPr="005D08B0">
              <w:rPr>
                <w:rFonts w:ascii="宋体" w:hAnsi="宋体" w:hint="eastAsia"/>
                <w:bCs/>
                <w:szCs w:val="21"/>
              </w:rPr>
              <w:t>SDH</w:t>
            </w:r>
            <w:r w:rsidRPr="005D08B0">
              <w:rPr>
                <w:rFonts w:ascii="宋体" w:hAnsi="宋体"/>
                <w:szCs w:val="21"/>
              </w:rPr>
              <w:t>-0.66</w:t>
            </w:r>
          </w:p>
        </w:tc>
      </w:tr>
      <w:tr w:rsidR="00280620" w:rsidRPr="00390B7B" w14:paraId="0C6A4DCA" w14:textId="77777777" w:rsidTr="002E6DA0">
        <w:trPr>
          <w:cantSplit/>
          <w:trHeight w:hRule="exact" w:val="454"/>
          <w:jc w:val="center"/>
        </w:trPr>
        <w:tc>
          <w:tcPr>
            <w:tcW w:w="1134" w:type="dxa"/>
            <w:vAlign w:val="center"/>
          </w:tcPr>
          <w:p w14:paraId="546D0D84" w14:textId="77777777" w:rsidR="00280620" w:rsidRPr="005D08B0" w:rsidRDefault="00280620" w:rsidP="002E6DA0">
            <w:pPr>
              <w:spacing w:line="300" w:lineRule="auto"/>
              <w:rPr>
                <w:rFonts w:ascii="宋体" w:hAnsi="宋体"/>
                <w:szCs w:val="21"/>
              </w:rPr>
            </w:pPr>
            <w:r w:rsidRPr="005D08B0">
              <w:rPr>
                <w:rFonts w:ascii="宋体" w:hAnsi="宋体"/>
                <w:szCs w:val="21"/>
              </w:rPr>
              <w:t>2）</w:t>
            </w:r>
          </w:p>
        </w:tc>
        <w:tc>
          <w:tcPr>
            <w:tcW w:w="3828" w:type="dxa"/>
            <w:vAlign w:val="center"/>
          </w:tcPr>
          <w:p w14:paraId="76AC565E" w14:textId="77777777" w:rsidR="00280620" w:rsidRPr="005D08B0" w:rsidRDefault="00280620" w:rsidP="002E6DA0">
            <w:pPr>
              <w:spacing w:line="300" w:lineRule="auto"/>
              <w:rPr>
                <w:rFonts w:ascii="宋体" w:hAnsi="宋体"/>
                <w:szCs w:val="21"/>
              </w:rPr>
            </w:pPr>
            <w:r w:rsidRPr="005D08B0">
              <w:rPr>
                <w:rFonts w:ascii="宋体" w:hAnsi="宋体"/>
                <w:szCs w:val="21"/>
              </w:rPr>
              <w:t>二次侧额定电流（A）：</w:t>
            </w:r>
          </w:p>
        </w:tc>
        <w:tc>
          <w:tcPr>
            <w:tcW w:w="3543" w:type="dxa"/>
            <w:gridSpan w:val="2"/>
            <w:vAlign w:val="center"/>
          </w:tcPr>
          <w:p w14:paraId="4C7A570C" w14:textId="77777777" w:rsidR="00280620" w:rsidRPr="005D08B0" w:rsidRDefault="00280620" w:rsidP="002E6DA0">
            <w:pPr>
              <w:jc w:val="center"/>
              <w:rPr>
                <w:rFonts w:ascii="宋体" w:hAnsi="宋体"/>
                <w:szCs w:val="21"/>
              </w:rPr>
            </w:pPr>
            <w:r w:rsidRPr="005D08B0">
              <w:rPr>
                <w:rFonts w:ascii="宋体" w:hAnsi="宋体" w:hint="eastAsia"/>
                <w:szCs w:val="21"/>
              </w:rPr>
              <w:t>根据设计方案图</w:t>
            </w:r>
          </w:p>
        </w:tc>
      </w:tr>
      <w:tr w:rsidR="00280620" w:rsidRPr="00390B7B" w14:paraId="64BC6453" w14:textId="77777777" w:rsidTr="002E6DA0">
        <w:trPr>
          <w:cantSplit/>
          <w:trHeight w:hRule="exact" w:val="454"/>
          <w:jc w:val="center"/>
        </w:trPr>
        <w:tc>
          <w:tcPr>
            <w:tcW w:w="1134" w:type="dxa"/>
            <w:vAlign w:val="center"/>
          </w:tcPr>
          <w:p w14:paraId="6536FD78" w14:textId="77777777" w:rsidR="00280620" w:rsidRPr="005D08B0" w:rsidRDefault="00280620" w:rsidP="002E6DA0">
            <w:pPr>
              <w:spacing w:line="300" w:lineRule="auto"/>
              <w:rPr>
                <w:rFonts w:ascii="宋体" w:hAnsi="宋体"/>
                <w:szCs w:val="21"/>
              </w:rPr>
            </w:pPr>
            <w:r w:rsidRPr="005D08B0">
              <w:rPr>
                <w:rFonts w:ascii="宋体" w:hAnsi="宋体"/>
                <w:szCs w:val="21"/>
              </w:rPr>
              <w:t>3）</w:t>
            </w:r>
          </w:p>
        </w:tc>
        <w:tc>
          <w:tcPr>
            <w:tcW w:w="3828" w:type="dxa"/>
            <w:vAlign w:val="center"/>
          </w:tcPr>
          <w:p w14:paraId="09A6E28D" w14:textId="77777777" w:rsidR="00280620" w:rsidRPr="005D08B0" w:rsidRDefault="00280620" w:rsidP="002E6DA0">
            <w:pPr>
              <w:spacing w:line="300" w:lineRule="auto"/>
              <w:rPr>
                <w:rFonts w:ascii="宋体" w:hAnsi="宋体"/>
                <w:szCs w:val="21"/>
              </w:rPr>
            </w:pPr>
            <w:r w:rsidRPr="005D08B0">
              <w:rPr>
                <w:rFonts w:ascii="宋体" w:hAnsi="宋体"/>
                <w:szCs w:val="21"/>
              </w:rPr>
              <w:t>二次侧额定容量（VA）：</w:t>
            </w:r>
          </w:p>
        </w:tc>
        <w:tc>
          <w:tcPr>
            <w:tcW w:w="3543" w:type="dxa"/>
            <w:gridSpan w:val="2"/>
            <w:vAlign w:val="center"/>
          </w:tcPr>
          <w:p w14:paraId="624DFBA9" w14:textId="77777777" w:rsidR="00280620" w:rsidRPr="005D08B0" w:rsidRDefault="00280620" w:rsidP="002E6DA0">
            <w:pPr>
              <w:jc w:val="center"/>
              <w:rPr>
                <w:rFonts w:ascii="宋体" w:hAnsi="宋体"/>
                <w:szCs w:val="21"/>
              </w:rPr>
            </w:pPr>
            <w:r w:rsidRPr="005D08B0">
              <w:rPr>
                <w:rFonts w:ascii="宋体" w:hAnsi="宋体" w:hint="eastAsia"/>
                <w:szCs w:val="21"/>
              </w:rPr>
              <w:t>5</w:t>
            </w:r>
          </w:p>
        </w:tc>
      </w:tr>
      <w:tr w:rsidR="00280620" w:rsidRPr="00390B7B" w14:paraId="38929B89" w14:textId="77777777" w:rsidTr="002E6DA0">
        <w:trPr>
          <w:cantSplit/>
          <w:trHeight w:hRule="exact" w:val="454"/>
          <w:jc w:val="center"/>
        </w:trPr>
        <w:tc>
          <w:tcPr>
            <w:tcW w:w="1134" w:type="dxa"/>
            <w:vAlign w:val="center"/>
          </w:tcPr>
          <w:p w14:paraId="2A61AD81" w14:textId="77777777" w:rsidR="00280620" w:rsidRPr="005D08B0" w:rsidRDefault="00280620" w:rsidP="002E6DA0">
            <w:pPr>
              <w:spacing w:line="300" w:lineRule="auto"/>
              <w:rPr>
                <w:rFonts w:ascii="宋体" w:hAnsi="宋体"/>
                <w:szCs w:val="21"/>
              </w:rPr>
            </w:pPr>
            <w:r w:rsidRPr="005D08B0">
              <w:rPr>
                <w:rFonts w:ascii="宋体" w:hAnsi="宋体"/>
                <w:szCs w:val="21"/>
              </w:rPr>
              <w:t>4）</w:t>
            </w:r>
          </w:p>
        </w:tc>
        <w:tc>
          <w:tcPr>
            <w:tcW w:w="3828" w:type="dxa"/>
            <w:vAlign w:val="center"/>
          </w:tcPr>
          <w:p w14:paraId="0049F02E" w14:textId="77777777" w:rsidR="00280620" w:rsidRPr="005D08B0" w:rsidRDefault="00280620" w:rsidP="002E6DA0">
            <w:pPr>
              <w:spacing w:line="300" w:lineRule="auto"/>
              <w:rPr>
                <w:rFonts w:ascii="宋体" w:hAnsi="宋体"/>
                <w:szCs w:val="21"/>
              </w:rPr>
            </w:pPr>
            <w:r w:rsidRPr="005D08B0">
              <w:rPr>
                <w:rFonts w:ascii="宋体" w:hAnsi="宋体"/>
                <w:szCs w:val="21"/>
              </w:rPr>
              <w:t>测量级：</w:t>
            </w:r>
          </w:p>
        </w:tc>
        <w:tc>
          <w:tcPr>
            <w:tcW w:w="3543" w:type="dxa"/>
            <w:gridSpan w:val="2"/>
            <w:vAlign w:val="center"/>
          </w:tcPr>
          <w:p w14:paraId="2F8FBEAC" w14:textId="77777777" w:rsidR="00280620" w:rsidRPr="005D08B0" w:rsidRDefault="00280620" w:rsidP="002E6DA0">
            <w:pPr>
              <w:jc w:val="center"/>
              <w:rPr>
                <w:rFonts w:ascii="宋体" w:hAnsi="宋体"/>
                <w:szCs w:val="21"/>
              </w:rPr>
            </w:pPr>
            <w:r w:rsidRPr="005D08B0">
              <w:rPr>
                <w:rFonts w:ascii="宋体" w:hAnsi="宋体" w:hint="eastAsia"/>
                <w:szCs w:val="21"/>
              </w:rPr>
              <w:t>0.5</w:t>
            </w:r>
          </w:p>
        </w:tc>
      </w:tr>
      <w:tr w:rsidR="00280620" w:rsidRPr="00390B7B" w14:paraId="4B9F5F20" w14:textId="77777777" w:rsidTr="002E6DA0">
        <w:trPr>
          <w:cantSplit/>
          <w:trHeight w:hRule="exact" w:val="454"/>
          <w:jc w:val="center"/>
        </w:trPr>
        <w:tc>
          <w:tcPr>
            <w:tcW w:w="1134" w:type="dxa"/>
            <w:vAlign w:val="center"/>
          </w:tcPr>
          <w:p w14:paraId="6B65B0D5" w14:textId="77777777" w:rsidR="00280620" w:rsidRPr="005D08B0" w:rsidRDefault="00280620" w:rsidP="002E6DA0">
            <w:pPr>
              <w:spacing w:line="300" w:lineRule="auto"/>
              <w:rPr>
                <w:rFonts w:ascii="宋体" w:hAnsi="宋体"/>
                <w:szCs w:val="21"/>
              </w:rPr>
            </w:pPr>
            <w:r w:rsidRPr="005D08B0">
              <w:rPr>
                <w:rFonts w:ascii="宋体" w:hAnsi="宋体"/>
                <w:szCs w:val="21"/>
              </w:rPr>
              <w:lastRenderedPageBreak/>
              <w:t>5）</w:t>
            </w:r>
          </w:p>
        </w:tc>
        <w:tc>
          <w:tcPr>
            <w:tcW w:w="3828" w:type="dxa"/>
            <w:vAlign w:val="center"/>
          </w:tcPr>
          <w:p w14:paraId="373DC1F5" w14:textId="77777777" w:rsidR="00280620" w:rsidRPr="005D08B0" w:rsidRDefault="00280620" w:rsidP="002E6DA0">
            <w:pPr>
              <w:spacing w:line="300" w:lineRule="auto"/>
              <w:rPr>
                <w:rFonts w:ascii="宋体" w:hAnsi="宋体"/>
                <w:szCs w:val="21"/>
              </w:rPr>
            </w:pPr>
            <w:r w:rsidRPr="005D08B0">
              <w:rPr>
                <w:rFonts w:ascii="宋体" w:hAnsi="宋体"/>
                <w:szCs w:val="21"/>
              </w:rPr>
              <w:t>保护级：</w:t>
            </w:r>
          </w:p>
        </w:tc>
        <w:tc>
          <w:tcPr>
            <w:tcW w:w="3543" w:type="dxa"/>
            <w:gridSpan w:val="2"/>
            <w:vAlign w:val="center"/>
          </w:tcPr>
          <w:p w14:paraId="5746A11B" w14:textId="77777777" w:rsidR="00280620" w:rsidRPr="005D08B0" w:rsidRDefault="00280620" w:rsidP="002E6DA0">
            <w:pPr>
              <w:jc w:val="center"/>
              <w:rPr>
                <w:rFonts w:ascii="宋体" w:hAnsi="宋体"/>
                <w:szCs w:val="21"/>
              </w:rPr>
            </w:pPr>
            <w:r w:rsidRPr="005D08B0">
              <w:rPr>
                <w:rFonts w:ascii="宋体" w:hAnsi="宋体" w:hint="eastAsia"/>
                <w:szCs w:val="21"/>
              </w:rPr>
              <w:t>0.2</w:t>
            </w:r>
          </w:p>
        </w:tc>
      </w:tr>
      <w:tr w:rsidR="00280620" w:rsidRPr="00390B7B" w14:paraId="7E5D17F3" w14:textId="77777777" w:rsidTr="002E6DA0">
        <w:trPr>
          <w:cantSplit/>
          <w:trHeight w:hRule="exact" w:val="454"/>
          <w:jc w:val="center"/>
        </w:trPr>
        <w:tc>
          <w:tcPr>
            <w:tcW w:w="1134" w:type="dxa"/>
            <w:vAlign w:val="center"/>
          </w:tcPr>
          <w:p w14:paraId="3C11320E" w14:textId="77777777" w:rsidR="00280620" w:rsidRPr="005D08B0" w:rsidRDefault="00280620" w:rsidP="002E6DA0">
            <w:pPr>
              <w:spacing w:line="300" w:lineRule="auto"/>
              <w:rPr>
                <w:rFonts w:ascii="宋体" w:hAnsi="宋体"/>
                <w:szCs w:val="21"/>
              </w:rPr>
            </w:pPr>
            <w:r w:rsidRPr="005D08B0">
              <w:rPr>
                <w:rFonts w:ascii="宋体" w:hAnsi="宋体"/>
                <w:szCs w:val="21"/>
              </w:rPr>
              <w:t>6）</w:t>
            </w:r>
          </w:p>
        </w:tc>
        <w:tc>
          <w:tcPr>
            <w:tcW w:w="3828" w:type="dxa"/>
            <w:vAlign w:val="center"/>
          </w:tcPr>
          <w:p w14:paraId="7ABA1E58" w14:textId="77777777" w:rsidR="00280620" w:rsidRPr="005D08B0" w:rsidRDefault="00280620" w:rsidP="002E6DA0">
            <w:pPr>
              <w:spacing w:line="300" w:lineRule="auto"/>
              <w:rPr>
                <w:rFonts w:ascii="宋体" w:hAnsi="宋体"/>
                <w:szCs w:val="21"/>
              </w:rPr>
            </w:pPr>
            <w:r w:rsidRPr="005D08B0">
              <w:rPr>
                <w:rFonts w:ascii="宋体" w:hAnsi="宋体"/>
                <w:szCs w:val="21"/>
              </w:rPr>
              <w:t>准确度等级：</w:t>
            </w:r>
          </w:p>
        </w:tc>
        <w:tc>
          <w:tcPr>
            <w:tcW w:w="3543" w:type="dxa"/>
            <w:gridSpan w:val="2"/>
            <w:vAlign w:val="center"/>
          </w:tcPr>
          <w:p w14:paraId="512B1F50" w14:textId="77777777" w:rsidR="00280620" w:rsidRPr="005D08B0" w:rsidRDefault="00280620" w:rsidP="002E6DA0">
            <w:pPr>
              <w:spacing w:line="300" w:lineRule="auto"/>
              <w:jc w:val="center"/>
              <w:rPr>
                <w:rFonts w:ascii="宋体" w:hAnsi="宋体"/>
                <w:szCs w:val="21"/>
              </w:rPr>
            </w:pPr>
          </w:p>
        </w:tc>
      </w:tr>
      <w:tr w:rsidR="00280620" w:rsidRPr="00390B7B" w14:paraId="6BCC85D7" w14:textId="77777777" w:rsidTr="002E6DA0">
        <w:trPr>
          <w:cantSplit/>
          <w:trHeight w:hRule="exact" w:val="454"/>
          <w:jc w:val="center"/>
        </w:trPr>
        <w:tc>
          <w:tcPr>
            <w:tcW w:w="1134" w:type="dxa"/>
            <w:vAlign w:val="center"/>
          </w:tcPr>
          <w:p w14:paraId="546CC7F4" w14:textId="77777777" w:rsidR="00280620" w:rsidRPr="005D08B0" w:rsidRDefault="00280620" w:rsidP="002E6DA0">
            <w:pPr>
              <w:spacing w:line="300" w:lineRule="auto"/>
              <w:rPr>
                <w:rFonts w:ascii="宋体" w:hAnsi="宋体"/>
                <w:b/>
                <w:szCs w:val="21"/>
              </w:rPr>
            </w:pPr>
            <w:r w:rsidRPr="005D08B0">
              <w:rPr>
                <w:rFonts w:ascii="宋体" w:hAnsi="宋体"/>
                <w:b/>
                <w:szCs w:val="21"/>
              </w:rPr>
              <w:t>5</w:t>
            </w:r>
          </w:p>
        </w:tc>
        <w:tc>
          <w:tcPr>
            <w:tcW w:w="3828" w:type="dxa"/>
            <w:vAlign w:val="center"/>
          </w:tcPr>
          <w:p w14:paraId="6C3FAD16" w14:textId="77777777" w:rsidR="00280620" w:rsidRPr="005D08B0" w:rsidRDefault="00280620" w:rsidP="002E6DA0">
            <w:pPr>
              <w:spacing w:line="300" w:lineRule="auto"/>
              <w:rPr>
                <w:rFonts w:ascii="宋体" w:hAnsi="宋体"/>
                <w:b/>
                <w:szCs w:val="21"/>
              </w:rPr>
            </w:pPr>
            <w:r w:rsidRPr="005D08B0">
              <w:rPr>
                <w:rFonts w:ascii="宋体" w:hAnsi="宋体" w:hint="eastAsia"/>
                <w:b/>
                <w:szCs w:val="21"/>
              </w:rPr>
              <w:t>接触器</w:t>
            </w:r>
          </w:p>
        </w:tc>
        <w:tc>
          <w:tcPr>
            <w:tcW w:w="3543" w:type="dxa"/>
            <w:gridSpan w:val="2"/>
            <w:vAlign w:val="center"/>
          </w:tcPr>
          <w:p w14:paraId="61E00FD7" w14:textId="77777777" w:rsidR="00280620" w:rsidRPr="005D08B0" w:rsidRDefault="00280620" w:rsidP="002E6DA0">
            <w:pPr>
              <w:spacing w:line="300" w:lineRule="auto"/>
              <w:jc w:val="center"/>
              <w:rPr>
                <w:rFonts w:ascii="宋体" w:hAnsi="宋体"/>
                <w:szCs w:val="21"/>
              </w:rPr>
            </w:pPr>
          </w:p>
        </w:tc>
      </w:tr>
      <w:tr w:rsidR="00280620" w:rsidRPr="00390B7B" w14:paraId="5F21227A" w14:textId="77777777" w:rsidTr="002E6DA0">
        <w:trPr>
          <w:cantSplit/>
          <w:trHeight w:hRule="exact" w:val="454"/>
          <w:jc w:val="center"/>
        </w:trPr>
        <w:tc>
          <w:tcPr>
            <w:tcW w:w="1134" w:type="dxa"/>
            <w:vAlign w:val="center"/>
          </w:tcPr>
          <w:p w14:paraId="20378809" w14:textId="77777777" w:rsidR="00280620" w:rsidRPr="005D08B0" w:rsidRDefault="00280620" w:rsidP="002E6DA0">
            <w:pPr>
              <w:spacing w:line="300" w:lineRule="auto"/>
              <w:rPr>
                <w:rFonts w:ascii="宋体" w:hAnsi="宋体"/>
                <w:szCs w:val="21"/>
              </w:rPr>
            </w:pPr>
            <w:r w:rsidRPr="005D08B0">
              <w:rPr>
                <w:rFonts w:ascii="宋体" w:hAnsi="宋体"/>
                <w:szCs w:val="21"/>
              </w:rPr>
              <w:t>1）</w:t>
            </w:r>
          </w:p>
        </w:tc>
        <w:tc>
          <w:tcPr>
            <w:tcW w:w="3828" w:type="dxa"/>
            <w:vAlign w:val="center"/>
          </w:tcPr>
          <w:p w14:paraId="0D6A8FB9" w14:textId="77777777" w:rsidR="00280620" w:rsidRPr="005D08B0" w:rsidRDefault="00280620" w:rsidP="002E6DA0">
            <w:pPr>
              <w:spacing w:line="300" w:lineRule="auto"/>
              <w:rPr>
                <w:rFonts w:ascii="宋体" w:hAnsi="宋体"/>
                <w:szCs w:val="21"/>
              </w:rPr>
            </w:pPr>
            <w:r w:rsidRPr="005D08B0">
              <w:rPr>
                <w:rFonts w:ascii="宋体" w:hAnsi="宋体"/>
                <w:szCs w:val="21"/>
              </w:rPr>
              <w:t>型号：</w:t>
            </w:r>
          </w:p>
        </w:tc>
        <w:tc>
          <w:tcPr>
            <w:tcW w:w="3543" w:type="dxa"/>
            <w:gridSpan w:val="2"/>
            <w:vAlign w:val="center"/>
          </w:tcPr>
          <w:p w14:paraId="4C186680" w14:textId="77777777" w:rsidR="00280620" w:rsidRPr="005D08B0" w:rsidRDefault="00280620" w:rsidP="002E6DA0">
            <w:pPr>
              <w:spacing w:line="300" w:lineRule="auto"/>
              <w:jc w:val="center"/>
              <w:rPr>
                <w:rFonts w:ascii="宋体" w:hAnsi="宋体"/>
                <w:szCs w:val="21"/>
              </w:rPr>
            </w:pPr>
            <w:r w:rsidRPr="005D08B0">
              <w:rPr>
                <w:rFonts w:ascii="宋体" w:hAnsi="宋体" w:hint="eastAsia"/>
                <w:bCs/>
                <w:szCs w:val="21"/>
              </w:rPr>
              <w:t>根据设计方案图</w:t>
            </w:r>
          </w:p>
        </w:tc>
      </w:tr>
      <w:tr w:rsidR="00280620" w:rsidRPr="00390B7B" w14:paraId="6A7CD680" w14:textId="77777777" w:rsidTr="002E6DA0">
        <w:trPr>
          <w:cantSplit/>
          <w:trHeight w:hRule="exact" w:val="454"/>
          <w:jc w:val="center"/>
        </w:trPr>
        <w:tc>
          <w:tcPr>
            <w:tcW w:w="1134" w:type="dxa"/>
            <w:vAlign w:val="center"/>
          </w:tcPr>
          <w:p w14:paraId="15348454" w14:textId="77777777" w:rsidR="00280620" w:rsidRPr="005D08B0" w:rsidRDefault="00280620" w:rsidP="002E6DA0">
            <w:pPr>
              <w:spacing w:line="300" w:lineRule="auto"/>
              <w:rPr>
                <w:rFonts w:ascii="宋体" w:hAnsi="宋体"/>
                <w:szCs w:val="21"/>
              </w:rPr>
            </w:pPr>
            <w:r w:rsidRPr="005D08B0">
              <w:rPr>
                <w:rFonts w:ascii="宋体" w:hAnsi="宋体" w:hint="eastAsia"/>
                <w:szCs w:val="21"/>
              </w:rPr>
              <w:t>2）</w:t>
            </w:r>
          </w:p>
        </w:tc>
        <w:tc>
          <w:tcPr>
            <w:tcW w:w="3828" w:type="dxa"/>
            <w:vAlign w:val="center"/>
          </w:tcPr>
          <w:p w14:paraId="1AC55479" w14:textId="77777777" w:rsidR="00280620" w:rsidRPr="005D08B0" w:rsidRDefault="00280620" w:rsidP="002E6DA0">
            <w:pPr>
              <w:spacing w:line="300" w:lineRule="auto"/>
              <w:rPr>
                <w:rFonts w:ascii="宋体" w:hAnsi="宋体"/>
                <w:szCs w:val="21"/>
              </w:rPr>
            </w:pPr>
            <w:r w:rsidRPr="005D08B0">
              <w:rPr>
                <w:rFonts w:ascii="宋体" w:hAnsi="宋体" w:hint="eastAsia"/>
                <w:szCs w:val="21"/>
              </w:rPr>
              <w:t>制造商：</w:t>
            </w:r>
          </w:p>
        </w:tc>
        <w:tc>
          <w:tcPr>
            <w:tcW w:w="3543" w:type="dxa"/>
            <w:gridSpan w:val="2"/>
            <w:vAlign w:val="center"/>
          </w:tcPr>
          <w:p w14:paraId="1F466426" w14:textId="77777777" w:rsidR="00280620" w:rsidRPr="005D08B0" w:rsidRDefault="00280620" w:rsidP="002E6DA0">
            <w:pPr>
              <w:spacing w:line="300" w:lineRule="auto"/>
              <w:jc w:val="center"/>
              <w:rPr>
                <w:rFonts w:ascii="宋体" w:hAnsi="宋体"/>
                <w:szCs w:val="21"/>
              </w:rPr>
            </w:pPr>
            <w:r w:rsidRPr="005D08B0">
              <w:rPr>
                <w:rFonts w:ascii="宋体" w:hAnsi="宋体" w:hint="eastAsia"/>
                <w:bCs/>
                <w:szCs w:val="21"/>
              </w:rPr>
              <w:t>根据设计方案图</w:t>
            </w:r>
          </w:p>
        </w:tc>
      </w:tr>
      <w:tr w:rsidR="00280620" w:rsidRPr="00390B7B" w14:paraId="64BBA463" w14:textId="77777777" w:rsidTr="002E6DA0">
        <w:trPr>
          <w:cantSplit/>
          <w:trHeight w:hRule="exact" w:val="454"/>
          <w:jc w:val="center"/>
        </w:trPr>
        <w:tc>
          <w:tcPr>
            <w:tcW w:w="1134" w:type="dxa"/>
            <w:vAlign w:val="center"/>
          </w:tcPr>
          <w:p w14:paraId="523DDE64" w14:textId="77777777" w:rsidR="00280620" w:rsidRPr="005D08B0" w:rsidRDefault="00280620" w:rsidP="002E6DA0">
            <w:pPr>
              <w:spacing w:line="300" w:lineRule="auto"/>
              <w:rPr>
                <w:rFonts w:ascii="宋体" w:hAnsi="宋体"/>
                <w:szCs w:val="21"/>
              </w:rPr>
            </w:pPr>
            <w:r w:rsidRPr="005D08B0">
              <w:rPr>
                <w:rFonts w:ascii="宋体" w:hAnsi="宋体" w:hint="eastAsia"/>
                <w:szCs w:val="21"/>
              </w:rPr>
              <w:t>3）</w:t>
            </w:r>
          </w:p>
        </w:tc>
        <w:tc>
          <w:tcPr>
            <w:tcW w:w="3828" w:type="dxa"/>
            <w:vAlign w:val="center"/>
          </w:tcPr>
          <w:p w14:paraId="2A897FC4" w14:textId="77777777" w:rsidR="00280620" w:rsidRPr="005D08B0" w:rsidRDefault="00280620" w:rsidP="002E6DA0">
            <w:pPr>
              <w:spacing w:line="300" w:lineRule="auto"/>
              <w:rPr>
                <w:rFonts w:ascii="宋体" w:hAnsi="宋体"/>
                <w:szCs w:val="21"/>
              </w:rPr>
            </w:pPr>
            <w:r w:rsidRPr="005D08B0">
              <w:rPr>
                <w:rFonts w:ascii="宋体" w:hAnsi="宋体"/>
                <w:szCs w:val="21"/>
              </w:rPr>
              <w:t>机械寿命/电气寿命：</w:t>
            </w:r>
          </w:p>
        </w:tc>
        <w:tc>
          <w:tcPr>
            <w:tcW w:w="3543" w:type="dxa"/>
            <w:gridSpan w:val="2"/>
            <w:vAlign w:val="center"/>
          </w:tcPr>
          <w:p w14:paraId="77F74915" w14:textId="77777777" w:rsidR="00280620" w:rsidRPr="005D08B0" w:rsidRDefault="00280620" w:rsidP="002E6DA0">
            <w:pPr>
              <w:spacing w:line="300" w:lineRule="auto"/>
              <w:jc w:val="center"/>
              <w:rPr>
                <w:rFonts w:ascii="宋体" w:hAnsi="宋体"/>
                <w:szCs w:val="21"/>
              </w:rPr>
            </w:pPr>
            <w:r w:rsidRPr="005D08B0">
              <w:rPr>
                <w:rFonts w:ascii="宋体" w:hAnsi="宋体" w:hint="eastAsia"/>
                <w:szCs w:val="21"/>
              </w:rPr>
              <w:t>≥1000万次</w:t>
            </w:r>
          </w:p>
        </w:tc>
      </w:tr>
      <w:tr w:rsidR="00280620" w:rsidRPr="00390B7B" w14:paraId="65AA700F" w14:textId="77777777" w:rsidTr="002E6DA0">
        <w:trPr>
          <w:cantSplit/>
          <w:trHeight w:hRule="exact" w:val="454"/>
          <w:jc w:val="center"/>
        </w:trPr>
        <w:tc>
          <w:tcPr>
            <w:tcW w:w="1134" w:type="dxa"/>
            <w:vAlign w:val="center"/>
          </w:tcPr>
          <w:p w14:paraId="0D9E4A40" w14:textId="77777777" w:rsidR="00280620" w:rsidRPr="005D08B0" w:rsidRDefault="00280620" w:rsidP="002E6DA0">
            <w:pPr>
              <w:spacing w:line="300" w:lineRule="auto"/>
              <w:rPr>
                <w:rFonts w:ascii="宋体" w:hAnsi="宋体"/>
                <w:b/>
                <w:szCs w:val="21"/>
              </w:rPr>
            </w:pPr>
            <w:r w:rsidRPr="005D08B0">
              <w:rPr>
                <w:rFonts w:ascii="宋体" w:hAnsi="宋体" w:hint="eastAsia"/>
                <w:b/>
                <w:szCs w:val="21"/>
              </w:rPr>
              <w:t>6</w:t>
            </w:r>
          </w:p>
        </w:tc>
        <w:tc>
          <w:tcPr>
            <w:tcW w:w="3828" w:type="dxa"/>
            <w:vAlign w:val="center"/>
          </w:tcPr>
          <w:p w14:paraId="0C933C64" w14:textId="77777777" w:rsidR="00280620" w:rsidRPr="005D08B0" w:rsidRDefault="00280620" w:rsidP="002E6DA0">
            <w:pPr>
              <w:spacing w:line="300" w:lineRule="auto"/>
              <w:rPr>
                <w:rFonts w:ascii="宋体" w:hAnsi="宋体"/>
                <w:b/>
                <w:szCs w:val="21"/>
              </w:rPr>
            </w:pPr>
            <w:r w:rsidRPr="005D08B0">
              <w:rPr>
                <w:rFonts w:ascii="宋体" w:hAnsi="宋体" w:hint="eastAsia"/>
                <w:b/>
                <w:szCs w:val="21"/>
              </w:rPr>
              <w:t>热继电器</w:t>
            </w:r>
          </w:p>
        </w:tc>
        <w:tc>
          <w:tcPr>
            <w:tcW w:w="3543" w:type="dxa"/>
            <w:gridSpan w:val="2"/>
            <w:vAlign w:val="center"/>
          </w:tcPr>
          <w:p w14:paraId="07807238" w14:textId="77777777" w:rsidR="00280620" w:rsidRPr="005D08B0" w:rsidRDefault="00280620" w:rsidP="002E6DA0">
            <w:pPr>
              <w:spacing w:line="300" w:lineRule="auto"/>
              <w:jc w:val="center"/>
              <w:rPr>
                <w:rFonts w:ascii="宋体" w:hAnsi="宋体"/>
                <w:szCs w:val="21"/>
              </w:rPr>
            </w:pPr>
          </w:p>
        </w:tc>
      </w:tr>
      <w:tr w:rsidR="00280620" w:rsidRPr="00390B7B" w14:paraId="6B1C66B0" w14:textId="77777777" w:rsidTr="002E6DA0">
        <w:trPr>
          <w:cantSplit/>
          <w:trHeight w:hRule="exact" w:val="454"/>
          <w:jc w:val="center"/>
        </w:trPr>
        <w:tc>
          <w:tcPr>
            <w:tcW w:w="1134" w:type="dxa"/>
            <w:vAlign w:val="center"/>
          </w:tcPr>
          <w:p w14:paraId="5699E59C" w14:textId="77777777" w:rsidR="00280620" w:rsidRPr="005D08B0" w:rsidRDefault="00280620" w:rsidP="002E6DA0">
            <w:pPr>
              <w:spacing w:line="300" w:lineRule="auto"/>
              <w:rPr>
                <w:rFonts w:ascii="宋体" w:hAnsi="宋体"/>
                <w:szCs w:val="21"/>
              </w:rPr>
            </w:pPr>
            <w:r w:rsidRPr="005D08B0">
              <w:rPr>
                <w:rFonts w:ascii="宋体" w:hAnsi="宋体"/>
                <w:szCs w:val="21"/>
              </w:rPr>
              <w:t>1）</w:t>
            </w:r>
          </w:p>
        </w:tc>
        <w:tc>
          <w:tcPr>
            <w:tcW w:w="3828" w:type="dxa"/>
            <w:vAlign w:val="center"/>
          </w:tcPr>
          <w:p w14:paraId="690A7CAB" w14:textId="77777777" w:rsidR="00280620" w:rsidRPr="005D08B0" w:rsidRDefault="00280620" w:rsidP="002E6DA0">
            <w:pPr>
              <w:spacing w:line="300" w:lineRule="auto"/>
              <w:rPr>
                <w:rFonts w:ascii="宋体" w:hAnsi="宋体"/>
                <w:szCs w:val="21"/>
              </w:rPr>
            </w:pPr>
            <w:r w:rsidRPr="005D08B0">
              <w:rPr>
                <w:rFonts w:ascii="宋体" w:hAnsi="宋体"/>
                <w:szCs w:val="21"/>
              </w:rPr>
              <w:t>型号：</w:t>
            </w:r>
          </w:p>
        </w:tc>
        <w:tc>
          <w:tcPr>
            <w:tcW w:w="3543" w:type="dxa"/>
            <w:gridSpan w:val="2"/>
            <w:vAlign w:val="center"/>
          </w:tcPr>
          <w:p w14:paraId="525D94A5" w14:textId="77777777" w:rsidR="00280620" w:rsidRPr="005D08B0" w:rsidRDefault="00280620" w:rsidP="002E6DA0">
            <w:pPr>
              <w:spacing w:line="300" w:lineRule="auto"/>
              <w:jc w:val="center"/>
              <w:rPr>
                <w:rFonts w:ascii="宋体" w:hAnsi="宋体"/>
                <w:szCs w:val="21"/>
              </w:rPr>
            </w:pPr>
            <w:r w:rsidRPr="005D08B0">
              <w:rPr>
                <w:rFonts w:ascii="宋体" w:hAnsi="宋体" w:hint="eastAsia"/>
                <w:bCs/>
                <w:szCs w:val="21"/>
              </w:rPr>
              <w:t>根据设计方案图</w:t>
            </w:r>
          </w:p>
        </w:tc>
      </w:tr>
      <w:tr w:rsidR="00280620" w:rsidRPr="00390B7B" w14:paraId="2C17454D" w14:textId="77777777" w:rsidTr="002E6DA0">
        <w:trPr>
          <w:cantSplit/>
          <w:trHeight w:hRule="exact" w:val="454"/>
          <w:jc w:val="center"/>
        </w:trPr>
        <w:tc>
          <w:tcPr>
            <w:tcW w:w="1134" w:type="dxa"/>
            <w:vAlign w:val="center"/>
          </w:tcPr>
          <w:p w14:paraId="3B9C6B98" w14:textId="77777777" w:rsidR="00280620" w:rsidRPr="005D08B0" w:rsidRDefault="00280620" w:rsidP="002E6DA0">
            <w:pPr>
              <w:spacing w:line="300" w:lineRule="auto"/>
              <w:rPr>
                <w:rFonts w:ascii="宋体" w:hAnsi="宋体"/>
                <w:szCs w:val="21"/>
              </w:rPr>
            </w:pPr>
            <w:r w:rsidRPr="005D08B0">
              <w:rPr>
                <w:rFonts w:ascii="宋体" w:hAnsi="宋体" w:hint="eastAsia"/>
                <w:szCs w:val="21"/>
              </w:rPr>
              <w:t>2）</w:t>
            </w:r>
          </w:p>
        </w:tc>
        <w:tc>
          <w:tcPr>
            <w:tcW w:w="3828" w:type="dxa"/>
            <w:vAlign w:val="center"/>
          </w:tcPr>
          <w:p w14:paraId="7AD87138" w14:textId="77777777" w:rsidR="00280620" w:rsidRPr="005D08B0" w:rsidRDefault="00280620" w:rsidP="002E6DA0">
            <w:pPr>
              <w:spacing w:line="300" w:lineRule="auto"/>
              <w:rPr>
                <w:rFonts w:ascii="宋体" w:hAnsi="宋体"/>
                <w:szCs w:val="21"/>
              </w:rPr>
            </w:pPr>
            <w:r w:rsidRPr="005D08B0">
              <w:rPr>
                <w:rFonts w:ascii="宋体" w:hAnsi="宋体" w:hint="eastAsia"/>
                <w:szCs w:val="21"/>
              </w:rPr>
              <w:t>制造商：</w:t>
            </w:r>
          </w:p>
        </w:tc>
        <w:tc>
          <w:tcPr>
            <w:tcW w:w="3543" w:type="dxa"/>
            <w:gridSpan w:val="2"/>
            <w:vAlign w:val="center"/>
          </w:tcPr>
          <w:p w14:paraId="5C7C6ABA" w14:textId="77777777" w:rsidR="00280620" w:rsidRPr="005D08B0" w:rsidRDefault="00280620" w:rsidP="002E6DA0">
            <w:pPr>
              <w:spacing w:line="300" w:lineRule="auto"/>
              <w:jc w:val="center"/>
              <w:rPr>
                <w:rFonts w:ascii="宋体" w:hAnsi="宋体"/>
                <w:szCs w:val="21"/>
              </w:rPr>
            </w:pPr>
            <w:r w:rsidRPr="005D08B0">
              <w:rPr>
                <w:rFonts w:ascii="宋体" w:hAnsi="宋体" w:hint="eastAsia"/>
                <w:bCs/>
                <w:szCs w:val="21"/>
              </w:rPr>
              <w:t>根据设计方案图</w:t>
            </w:r>
          </w:p>
        </w:tc>
      </w:tr>
      <w:tr w:rsidR="00280620" w:rsidRPr="00390B7B" w14:paraId="5CC21B20" w14:textId="77777777" w:rsidTr="002E6DA0">
        <w:trPr>
          <w:cantSplit/>
          <w:trHeight w:hRule="exact" w:val="454"/>
          <w:jc w:val="center"/>
        </w:trPr>
        <w:tc>
          <w:tcPr>
            <w:tcW w:w="1134" w:type="dxa"/>
            <w:vAlign w:val="center"/>
          </w:tcPr>
          <w:p w14:paraId="13CA6BC0" w14:textId="77777777" w:rsidR="00280620" w:rsidRPr="005D08B0" w:rsidRDefault="00280620" w:rsidP="002E6DA0">
            <w:pPr>
              <w:spacing w:line="300" w:lineRule="auto"/>
              <w:rPr>
                <w:rFonts w:ascii="宋体" w:hAnsi="宋体"/>
                <w:szCs w:val="21"/>
              </w:rPr>
            </w:pPr>
            <w:r w:rsidRPr="005D08B0">
              <w:rPr>
                <w:rFonts w:ascii="宋体" w:hAnsi="宋体" w:hint="eastAsia"/>
                <w:szCs w:val="21"/>
              </w:rPr>
              <w:t>3）</w:t>
            </w:r>
          </w:p>
        </w:tc>
        <w:tc>
          <w:tcPr>
            <w:tcW w:w="3828" w:type="dxa"/>
            <w:vAlign w:val="center"/>
          </w:tcPr>
          <w:p w14:paraId="579450E2" w14:textId="77777777" w:rsidR="00280620" w:rsidRPr="005D08B0" w:rsidRDefault="00280620" w:rsidP="002E6DA0">
            <w:pPr>
              <w:spacing w:line="300" w:lineRule="auto"/>
              <w:rPr>
                <w:rFonts w:ascii="宋体" w:hAnsi="宋体"/>
                <w:szCs w:val="21"/>
              </w:rPr>
            </w:pPr>
            <w:r w:rsidRPr="005D08B0">
              <w:rPr>
                <w:rFonts w:ascii="宋体" w:hAnsi="宋体"/>
                <w:szCs w:val="21"/>
              </w:rPr>
              <w:t>机械寿命/电气寿命：</w:t>
            </w:r>
          </w:p>
        </w:tc>
        <w:tc>
          <w:tcPr>
            <w:tcW w:w="3543" w:type="dxa"/>
            <w:gridSpan w:val="2"/>
            <w:vAlign w:val="center"/>
          </w:tcPr>
          <w:p w14:paraId="6FEFC76A" w14:textId="77777777" w:rsidR="00280620" w:rsidRPr="005D08B0" w:rsidRDefault="00280620" w:rsidP="002E6DA0">
            <w:pPr>
              <w:spacing w:line="300" w:lineRule="auto"/>
              <w:jc w:val="center"/>
              <w:rPr>
                <w:rFonts w:ascii="宋体" w:hAnsi="宋体"/>
                <w:szCs w:val="21"/>
              </w:rPr>
            </w:pPr>
            <w:r w:rsidRPr="005D08B0">
              <w:rPr>
                <w:rFonts w:ascii="宋体" w:hAnsi="宋体" w:hint="eastAsia"/>
                <w:bCs/>
                <w:szCs w:val="21"/>
              </w:rPr>
              <w:t>30*105/100*105</w:t>
            </w:r>
          </w:p>
        </w:tc>
      </w:tr>
      <w:tr w:rsidR="00280620" w:rsidRPr="00390B7B" w14:paraId="347B86FA" w14:textId="77777777" w:rsidTr="002E6DA0">
        <w:trPr>
          <w:cantSplit/>
          <w:trHeight w:hRule="exact" w:val="454"/>
          <w:jc w:val="center"/>
        </w:trPr>
        <w:tc>
          <w:tcPr>
            <w:tcW w:w="1134" w:type="dxa"/>
            <w:vAlign w:val="center"/>
          </w:tcPr>
          <w:p w14:paraId="1D9790F0" w14:textId="77777777" w:rsidR="00280620" w:rsidRPr="005D08B0" w:rsidRDefault="00280620" w:rsidP="002E6DA0">
            <w:pPr>
              <w:spacing w:line="300" w:lineRule="auto"/>
              <w:rPr>
                <w:rFonts w:ascii="宋体" w:hAnsi="宋体"/>
                <w:b/>
                <w:szCs w:val="21"/>
              </w:rPr>
            </w:pPr>
            <w:r w:rsidRPr="005D08B0">
              <w:rPr>
                <w:rFonts w:ascii="宋体" w:hAnsi="宋体" w:hint="eastAsia"/>
                <w:b/>
                <w:szCs w:val="21"/>
              </w:rPr>
              <w:t>7</w:t>
            </w:r>
          </w:p>
        </w:tc>
        <w:tc>
          <w:tcPr>
            <w:tcW w:w="3828" w:type="dxa"/>
            <w:vAlign w:val="center"/>
          </w:tcPr>
          <w:p w14:paraId="5AA019C2" w14:textId="77777777" w:rsidR="00280620" w:rsidRPr="005D08B0" w:rsidRDefault="00280620" w:rsidP="002E6DA0">
            <w:pPr>
              <w:spacing w:line="300" w:lineRule="auto"/>
              <w:rPr>
                <w:rFonts w:ascii="宋体" w:hAnsi="宋体"/>
                <w:b/>
                <w:szCs w:val="21"/>
              </w:rPr>
            </w:pPr>
            <w:r w:rsidRPr="005D08B0">
              <w:rPr>
                <w:rFonts w:ascii="宋体" w:hAnsi="宋体"/>
                <w:b/>
                <w:szCs w:val="21"/>
              </w:rPr>
              <w:t>其它主要元器件的主要参数：</w:t>
            </w:r>
          </w:p>
        </w:tc>
        <w:tc>
          <w:tcPr>
            <w:tcW w:w="3543" w:type="dxa"/>
            <w:gridSpan w:val="2"/>
            <w:vAlign w:val="center"/>
          </w:tcPr>
          <w:p w14:paraId="4B0907C2" w14:textId="77777777" w:rsidR="00280620" w:rsidRPr="005D08B0" w:rsidRDefault="00280620" w:rsidP="002E6DA0">
            <w:pPr>
              <w:spacing w:line="300" w:lineRule="auto"/>
              <w:jc w:val="center"/>
              <w:rPr>
                <w:rFonts w:ascii="宋体" w:hAnsi="宋体"/>
                <w:szCs w:val="21"/>
              </w:rPr>
            </w:pPr>
          </w:p>
        </w:tc>
      </w:tr>
      <w:tr w:rsidR="00280620" w:rsidRPr="00390B7B" w14:paraId="3A1239F3" w14:textId="77777777" w:rsidTr="002E6DA0">
        <w:trPr>
          <w:cantSplit/>
          <w:trHeight w:hRule="exact" w:val="454"/>
          <w:jc w:val="center"/>
        </w:trPr>
        <w:tc>
          <w:tcPr>
            <w:tcW w:w="1134" w:type="dxa"/>
            <w:vAlign w:val="center"/>
          </w:tcPr>
          <w:p w14:paraId="01F5F513" w14:textId="77777777" w:rsidR="00280620" w:rsidRPr="005D08B0" w:rsidRDefault="00280620" w:rsidP="002E6DA0">
            <w:pPr>
              <w:spacing w:line="300" w:lineRule="auto"/>
              <w:rPr>
                <w:rFonts w:ascii="宋体" w:hAnsi="宋体"/>
                <w:szCs w:val="21"/>
              </w:rPr>
            </w:pPr>
            <w:r w:rsidRPr="005D08B0">
              <w:rPr>
                <w:rFonts w:ascii="宋体" w:hAnsi="宋体"/>
                <w:szCs w:val="21"/>
              </w:rPr>
              <w:t>1）</w:t>
            </w:r>
          </w:p>
        </w:tc>
        <w:tc>
          <w:tcPr>
            <w:tcW w:w="3828" w:type="dxa"/>
            <w:vAlign w:val="center"/>
          </w:tcPr>
          <w:p w14:paraId="53C77B9F" w14:textId="77777777" w:rsidR="00280620" w:rsidRPr="005D08B0" w:rsidRDefault="00280620" w:rsidP="002E6DA0">
            <w:pPr>
              <w:spacing w:line="300" w:lineRule="auto"/>
              <w:rPr>
                <w:rFonts w:ascii="宋体" w:hAnsi="宋体"/>
                <w:szCs w:val="21"/>
              </w:rPr>
            </w:pPr>
            <w:r w:rsidRPr="005D08B0">
              <w:rPr>
                <w:rFonts w:ascii="宋体" w:hAnsi="宋体" w:hint="eastAsia"/>
                <w:b/>
                <w:bCs/>
                <w:szCs w:val="21"/>
              </w:rPr>
              <w:t>智能马达控制器</w:t>
            </w:r>
          </w:p>
        </w:tc>
        <w:tc>
          <w:tcPr>
            <w:tcW w:w="3543" w:type="dxa"/>
            <w:gridSpan w:val="2"/>
            <w:vAlign w:val="center"/>
          </w:tcPr>
          <w:p w14:paraId="26DE5291" w14:textId="77777777" w:rsidR="00280620" w:rsidRPr="005D08B0" w:rsidRDefault="00280620" w:rsidP="002E6DA0">
            <w:pPr>
              <w:spacing w:line="300" w:lineRule="auto"/>
              <w:jc w:val="center"/>
              <w:rPr>
                <w:rFonts w:ascii="宋体" w:hAnsi="宋体"/>
                <w:szCs w:val="21"/>
              </w:rPr>
            </w:pPr>
          </w:p>
        </w:tc>
      </w:tr>
      <w:tr w:rsidR="00280620" w:rsidRPr="00390B7B" w14:paraId="3D400865" w14:textId="77777777" w:rsidTr="002E6DA0">
        <w:trPr>
          <w:cantSplit/>
          <w:trHeight w:hRule="exact" w:val="454"/>
          <w:jc w:val="center"/>
        </w:trPr>
        <w:tc>
          <w:tcPr>
            <w:tcW w:w="1134" w:type="dxa"/>
            <w:vAlign w:val="center"/>
          </w:tcPr>
          <w:p w14:paraId="6845FEBC" w14:textId="77777777" w:rsidR="00280620" w:rsidRPr="005D08B0" w:rsidRDefault="00280620" w:rsidP="002E6DA0">
            <w:pPr>
              <w:spacing w:line="300" w:lineRule="auto"/>
              <w:rPr>
                <w:rFonts w:ascii="宋体" w:hAnsi="宋体"/>
                <w:szCs w:val="21"/>
              </w:rPr>
            </w:pPr>
            <w:r w:rsidRPr="005D08B0">
              <w:rPr>
                <w:rFonts w:ascii="宋体" w:hAnsi="宋体"/>
                <w:szCs w:val="21"/>
              </w:rPr>
              <w:t>2）</w:t>
            </w:r>
          </w:p>
        </w:tc>
        <w:tc>
          <w:tcPr>
            <w:tcW w:w="3828" w:type="dxa"/>
            <w:vAlign w:val="center"/>
          </w:tcPr>
          <w:p w14:paraId="604A5BDF" w14:textId="77777777" w:rsidR="00280620" w:rsidRPr="005D08B0" w:rsidRDefault="00280620" w:rsidP="002E6DA0">
            <w:pPr>
              <w:rPr>
                <w:rFonts w:ascii="宋体" w:hAnsi="宋体"/>
                <w:bCs/>
                <w:szCs w:val="21"/>
              </w:rPr>
            </w:pPr>
            <w:r w:rsidRPr="005D08B0">
              <w:rPr>
                <w:rFonts w:ascii="宋体" w:hAnsi="宋体" w:hint="eastAsia"/>
                <w:bCs/>
                <w:szCs w:val="21"/>
              </w:rPr>
              <w:t>型号</w:t>
            </w:r>
          </w:p>
        </w:tc>
        <w:tc>
          <w:tcPr>
            <w:tcW w:w="3543" w:type="dxa"/>
            <w:gridSpan w:val="2"/>
            <w:vAlign w:val="center"/>
          </w:tcPr>
          <w:p w14:paraId="1FB3513B" w14:textId="77777777" w:rsidR="00280620" w:rsidRPr="005D08B0" w:rsidRDefault="00280620" w:rsidP="002E6DA0">
            <w:pPr>
              <w:jc w:val="center"/>
              <w:rPr>
                <w:rFonts w:ascii="宋体" w:hAnsi="宋体"/>
                <w:bCs/>
                <w:szCs w:val="21"/>
              </w:rPr>
            </w:pPr>
            <w:r w:rsidRPr="005D08B0">
              <w:rPr>
                <w:rFonts w:ascii="宋体" w:hAnsi="宋体" w:hint="eastAsia"/>
                <w:bCs/>
                <w:szCs w:val="21"/>
              </w:rPr>
              <w:t>根据设计方案图</w:t>
            </w:r>
          </w:p>
        </w:tc>
      </w:tr>
      <w:tr w:rsidR="00280620" w:rsidRPr="00390B7B" w14:paraId="5A258819" w14:textId="77777777" w:rsidTr="002E6DA0">
        <w:trPr>
          <w:cantSplit/>
          <w:trHeight w:hRule="exact" w:val="454"/>
          <w:jc w:val="center"/>
        </w:trPr>
        <w:tc>
          <w:tcPr>
            <w:tcW w:w="1134" w:type="dxa"/>
            <w:vAlign w:val="center"/>
          </w:tcPr>
          <w:p w14:paraId="5C8EDADD" w14:textId="77777777" w:rsidR="00280620" w:rsidRPr="005D08B0" w:rsidRDefault="00280620" w:rsidP="002E6DA0">
            <w:pPr>
              <w:spacing w:line="300" w:lineRule="auto"/>
              <w:rPr>
                <w:rFonts w:ascii="宋体" w:hAnsi="宋体"/>
                <w:szCs w:val="21"/>
              </w:rPr>
            </w:pPr>
            <w:r w:rsidRPr="005D08B0">
              <w:rPr>
                <w:rFonts w:ascii="宋体" w:hAnsi="宋体"/>
                <w:szCs w:val="21"/>
              </w:rPr>
              <w:t>3）</w:t>
            </w:r>
          </w:p>
        </w:tc>
        <w:tc>
          <w:tcPr>
            <w:tcW w:w="3828" w:type="dxa"/>
            <w:vAlign w:val="center"/>
          </w:tcPr>
          <w:p w14:paraId="6F6F37C2" w14:textId="77777777" w:rsidR="00280620" w:rsidRPr="005D08B0" w:rsidRDefault="00280620" w:rsidP="002E6DA0">
            <w:pPr>
              <w:rPr>
                <w:rFonts w:ascii="宋体" w:hAnsi="宋体"/>
                <w:bCs/>
                <w:szCs w:val="21"/>
              </w:rPr>
            </w:pPr>
            <w:r w:rsidRPr="005D08B0">
              <w:rPr>
                <w:rFonts w:ascii="宋体" w:hAnsi="宋体" w:hint="eastAsia"/>
                <w:bCs/>
                <w:szCs w:val="21"/>
              </w:rPr>
              <w:t>额定电源电压及允许波动范围（V</w:t>
            </w:r>
            <w:r w:rsidRPr="005D08B0">
              <w:rPr>
                <w:rFonts w:ascii="宋体" w:hAnsi="宋体"/>
                <w:bCs/>
                <w:szCs w:val="21"/>
              </w:rPr>
              <w:t>）</w:t>
            </w:r>
          </w:p>
        </w:tc>
        <w:tc>
          <w:tcPr>
            <w:tcW w:w="3543" w:type="dxa"/>
            <w:gridSpan w:val="2"/>
            <w:vAlign w:val="center"/>
          </w:tcPr>
          <w:p w14:paraId="18BB07C3" w14:textId="77777777" w:rsidR="00280620" w:rsidRPr="005D08B0" w:rsidRDefault="00280620" w:rsidP="002E6DA0">
            <w:pPr>
              <w:jc w:val="center"/>
              <w:rPr>
                <w:rFonts w:ascii="宋体" w:hAnsi="宋体"/>
                <w:bCs/>
                <w:szCs w:val="21"/>
              </w:rPr>
            </w:pPr>
            <w:r w:rsidRPr="005D08B0">
              <w:rPr>
                <w:rFonts w:ascii="宋体" w:hAnsi="宋体" w:hint="eastAsia"/>
                <w:bCs/>
                <w:szCs w:val="21"/>
              </w:rPr>
              <w:t>0.85-1.1Un</w:t>
            </w:r>
          </w:p>
        </w:tc>
      </w:tr>
      <w:tr w:rsidR="00280620" w:rsidRPr="00390B7B" w14:paraId="434BA15A" w14:textId="77777777" w:rsidTr="002E6DA0">
        <w:trPr>
          <w:cantSplit/>
          <w:trHeight w:hRule="exact" w:val="454"/>
          <w:jc w:val="center"/>
        </w:trPr>
        <w:tc>
          <w:tcPr>
            <w:tcW w:w="1134" w:type="dxa"/>
            <w:vAlign w:val="center"/>
          </w:tcPr>
          <w:p w14:paraId="6CE31320" w14:textId="77777777" w:rsidR="00280620" w:rsidRPr="005D08B0" w:rsidRDefault="00280620" w:rsidP="002E6DA0">
            <w:pPr>
              <w:spacing w:line="300" w:lineRule="auto"/>
              <w:rPr>
                <w:rFonts w:ascii="宋体" w:hAnsi="宋体"/>
                <w:szCs w:val="21"/>
              </w:rPr>
            </w:pPr>
            <w:r w:rsidRPr="005D08B0">
              <w:rPr>
                <w:rFonts w:ascii="宋体" w:hAnsi="宋体"/>
                <w:szCs w:val="21"/>
              </w:rPr>
              <w:t>4）</w:t>
            </w:r>
          </w:p>
        </w:tc>
        <w:tc>
          <w:tcPr>
            <w:tcW w:w="3828" w:type="dxa"/>
            <w:vAlign w:val="center"/>
          </w:tcPr>
          <w:p w14:paraId="5E61AFFA" w14:textId="77777777" w:rsidR="00280620" w:rsidRPr="005D08B0" w:rsidRDefault="00280620" w:rsidP="002E6DA0">
            <w:pPr>
              <w:rPr>
                <w:rFonts w:ascii="宋体" w:hAnsi="宋体"/>
                <w:bCs/>
                <w:szCs w:val="21"/>
              </w:rPr>
            </w:pPr>
            <w:r w:rsidRPr="005D08B0">
              <w:rPr>
                <w:rFonts w:ascii="宋体" w:hAnsi="宋体" w:hint="eastAsia"/>
                <w:bCs/>
                <w:szCs w:val="21"/>
              </w:rPr>
              <w:t>额定功耗</w:t>
            </w:r>
          </w:p>
        </w:tc>
        <w:tc>
          <w:tcPr>
            <w:tcW w:w="3543" w:type="dxa"/>
            <w:gridSpan w:val="2"/>
            <w:vAlign w:val="center"/>
          </w:tcPr>
          <w:p w14:paraId="64A905AD" w14:textId="77777777" w:rsidR="00280620" w:rsidRPr="005D08B0" w:rsidRDefault="00280620" w:rsidP="002E6DA0">
            <w:pPr>
              <w:jc w:val="center"/>
              <w:rPr>
                <w:rFonts w:ascii="宋体" w:hAnsi="宋体"/>
                <w:bCs/>
                <w:szCs w:val="21"/>
              </w:rPr>
            </w:pPr>
            <w:r w:rsidRPr="005D08B0">
              <w:rPr>
                <w:rFonts w:ascii="宋体" w:hAnsi="宋体" w:hint="eastAsia"/>
                <w:bCs/>
                <w:szCs w:val="21"/>
              </w:rPr>
              <w:t>5w</w:t>
            </w:r>
          </w:p>
        </w:tc>
      </w:tr>
      <w:tr w:rsidR="00280620" w:rsidRPr="00390B7B" w14:paraId="201F7BFD" w14:textId="77777777" w:rsidTr="002E6DA0">
        <w:trPr>
          <w:cantSplit/>
          <w:trHeight w:hRule="exact" w:val="454"/>
          <w:jc w:val="center"/>
        </w:trPr>
        <w:tc>
          <w:tcPr>
            <w:tcW w:w="1134" w:type="dxa"/>
            <w:vAlign w:val="center"/>
          </w:tcPr>
          <w:p w14:paraId="4779DBED" w14:textId="77777777" w:rsidR="00280620" w:rsidRPr="005D08B0" w:rsidRDefault="00280620" w:rsidP="002E6DA0">
            <w:pPr>
              <w:spacing w:line="300" w:lineRule="auto"/>
              <w:rPr>
                <w:rFonts w:ascii="宋体" w:hAnsi="宋体"/>
                <w:szCs w:val="21"/>
              </w:rPr>
            </w:pPr>
            <w:r w:rsidRPr="005D08B0">
              <w:rPr>
                <w:rFonts w:ascii="宋体" w:hAnsi="宋体"/>
                <w:szCs w:val="21"/>
              </w:rPr>
              <w:t>5）</w:t>
            </w:r>
          </w:p>
        </w:tc>
        <w:tc>
          <w:tcPr>
            <w:tcW w:w="3828" w:type="dxa"/>
            <w:vAlign w:val="center"/>
          </w:tcPr>
          <w:p w14:paraId="28F6F1F5" w14:textId="77777777" w:rsidR="00280620" w:rsidRPr="005D08B0" w:rsidRDefault="00280620" w:rsidP="002E6DA0">
            <w:pPr>
              <w:rPr>
                <w:rFonts w:ascii="宋体" w:hAnsi="宋体"/>
                <w:bCs/>
                <w:szCs w:val="21"/>
              </w:rPr>
            </w:pPr>
            <w:r w:rsidRPr="005D08B0">
              <w:rPr>
                <w:rFonts w:ascii="宋体" w:hAnsi="宋体" w:hint="eastAsia"/>
                <w:bCs/>
                <w:szCs w:val="21"/>
              </w:rPr>
              <w:t>额定输入电流 一次/二次（A）</w:t>
            </w:r>
          </w:p>
        </w:tc>
        <w:tc>
          <w:tcPr>
            <w:tcW w:w="3543" w:type="dxa"/>
            <w:gridSpan w:val="2"/>
            <w:vAlign w:val="center"/>
          </w:tcPr>
          <w:p w14:paraId="24AD1C32" w14:textId="77777777" w:rsidR="00280620" w:rsidRPr="005D08B0" w:rsidRDefault="00280620" w:rsidP="002E6DA0">
            <w:pPr>
              <w:jc w:val="center"/>
              <w:rPr>
                <w:rFonts w:ascii="宋体" w:hAnsi="宋体"/>
                <w:bCs/>
                <w:szCs w:val="21"/>
              </w:rPr>
            </w:pPr>
            <w:r w:rsidRPr="005D08B0">
              <w:rPr>
                <w:rFonts w:ascii="宋体" w:hAnsi="宋体" w:hint="eastAsia"/>
                <w:bCs/>
                <w:szCs w:val="21"/>
              </w:rPr>
              <w:t>12000/120</w:t>
            </w:r>
          </w:p>
        </w:tc>
      </w:tr>
    </w:tbl>
    <w:p w14:paraId="72E459DF" w14:textId="77777777" w:rsidR="00280620" w:rsidRPr="00006BC8" w:rsidRDefault="00280620" w:rsidP="00280620">
      <w:pPr>
        <w:spacing w:line="300" w:lineRule="auto"/>
        <w:rPr>
          <w:rFonts w:ascii="宋体" w:hAnsi="宋体"/>
        </w:rPr>
      </w:pPr>
    </w:p>
    <w:p w14:paraId="3D58AC5C" w14:textId="77777777" w:rsidR="00280620" w:rsidRPr="00BC7CB7" w:rsidRDefault="00280620" w:rsidP="00280620">
      <w:pPr>
        <w:pStyle w:val="2"/>
        <w:spacing w:beforeLines="100" w:before="312" w:after="0"/>
        <w:rPr>
          <w:rFonts w:ascii="宋体" w:eastAsia="宋体" w:hAnsi="宋体"/>
        </w:rPr>
      </w:pPr>
      <w:bookmarkStart w:id="44" w:name="_Toc261011278"/>
      <w:bookmarkStart w:id="45" w:name="_Toc151836355"/>
      <w:bookmarkStart w:id="46" w:name="_Toc161041123"/>
      <w:bookmarkStart w:id="47" w:name="_Toc217322790"/>
      <w:bookmarkStart w:id="48" w:name="_Toc217558876"/>
      <w:bookmarkEnd w:id="44"/>
      <w:r w:rsidRPr="00BC7CB7">
        <w:rPr>
          <w:rFonts w:ascii="宋体" w:eastAsia="宋体" w:hAnsi="宋体"/>
        </w:rPr>
        <w:t>动力箱</w:t>
      </w:r>
      <w:bookmarkEnd w:id="45"/>
      <w:bookmarkEnd w:id="46"/>
      <w:bookmarkEnd w:id="47"/>
      <w:bookmarkEnd w:id="48"/>
    </w:p>
    <w:p w14:paraId="0DD91214" w14:textId="77777777" w:rsidR="00280620" w:rsidRPr="00BC7CB7" w:rsidRDefault="00280620" w:rsidP="00280620">
      <w:pPr>
        <w:spacing w:line="360" w:lineRule="auto"/>
        <w:rPr>
          <w:rFonts w:ascii="宋体" w:hAnsi="宋体"/>
          <w:color w:val="000000"/>
        </w:rPr>
      </w:pPr>
      <w:r w:rsidRPr="00BC7CB7">
        <w:rPr>
          <w:rFonts w:ascii="宋体" w:hAnsi="宋体" w:hint="eastAsia"/>
          <w:color w:val="000000"/>
        </w:rPr>
        <w:t>控制箱</w:t>
      </w:r>
    </w:p>
    <w:p w14:paraId="5B9735C6" w14:textId="77777777" w:rsidR="00280620" w:rsidRPr="006F1502" w:rsidRDefault="00280620" w:rsidP="00280620">
      <w:pPr>
        <w:spacing w:line="360" w:lineRule="auto"/>
        <w:ind w:firstLine="425"/>
        <w:rPr>
          <w:rFonts w:ascii="宋体" w:hAnsi="宋体"/>
          <w:color w:val="000000"/>
          <w:kern w:val="0"/>
        </w:rPr>
      </w:pPr>
      <w:r w:rsidRPr="003D7F7A">
        <w:rPr>
          <w:rFonts w:ascii="宋体" w:hAnsi="宋体" w:hint="eastAsia"/>
          <w:color w:val="000000"/>
          <w:kern w:val="0"/>
        </w:rPr>
        <w:t>检修动力箱为</w:t>
      </w:r>
      <w:r w:rsidRPr="003D7F7A">
        <w:rPr>
          <w:rFonts w:ascii="宋体" w:hAnsi="宋体"/>
          <w:color w:val="000000"/>
          <w:kern w:val="0"/>
        </w:rPr>
        <w:t>采用冷轧钢板弯制焊接制成</w:t>
      </w:r>
      <w:r w:rsidRPr="003D7F7A">
        <w:rPr>
          <w:rFonts w:ascii="宋体" w:hAnsi="宋体" w:hint="eastAsia"/>
          <w:color w:val="000000"/>
          <w:kern w:val="0"/>
        </w:rPr>
        <w:t>，柜体</w:t>
      </w:r>
      <w:r w:rsidRPr="003D7F7A">
        <w:rPr>
          <w:rFonts w:ascii="宋体" w:hAnsi="宋体"/>
          <w:color w:val="000000"/>
          <w:kern w:val="0"/>
        </w:rPr>
        <w:t>宽</w:t>
      </w:r>
      <w:smartTag w:uri="urn:schemas-microsoft-com:office:smarttags" w:element="chmetcnv">
        <w:smartTagPr>
          <w:attr w:name="TCSC" w:val="0"/>
          <w:attr w:name="NumberType" w:val="1"/>
          <w:attr w:name="Negative" w:val="False"/>
          <w:attr w:name="HasSpace" w:val="False"/>
          <w:attr w:name="SourceValue" w:val="600"/>
          <w:attr w:name="UnitName" w:val="mm"/>
        </w:smartTagPr>
        <w:r w:rsidRPr="003D7F7A">
          <w:rPr>
            <w:rFonts w:ascii="宋体" w:hAnsi="宋体" w:hint="eastAsia"/>
            <w:color w:val="000000"/>
            <w:kern w:val="0"/>
          </w:rPr>
          <w:t>6</w:t>
        </w:r>
        <w:r w:rsidRPr="003D7F7A">
          <w:rPr>
            <w:rFonts w:ascii="宋体" w:hAnsi="宋体"/>
            <w:color w:val="000000"/>
            <w:kern w:val="0"/>
          </w:rPr>
          <w:t>00mm</w:t>
        </w:r>
      </w:smartTag>
      <w:r w:rsidRPr="003D7F7A">
        <w:rPr>
          <w:rFonts w:ascii="宋体" w:hAnsi="宋体"/>
          <w:color w:val="000000"/>
          <w:kern w:val="0"/>
        </w:rPr>
        <w:t>，深</w:t>
      </w:r>
      <w:smartTag w:uri="urn:schemas-microsoft-com:office:smarttags" w:element="chmetcnv">
        <w:smartTagPr>
          <w:attr w:name="TCSC" w:val="0"/>
          <w:attr w:name="NumberType" w:val="1"/>
          <w:attr w:name="Negative" w:val="False"/>
          <w:attr w:name="HasSpace" w:val="False"/>
          <w:attr w:name="SourceValue" w:val="400"/>
          <w:attr w:name="UnitName" w:val="mm"/>
        </w:smartTagPr>
        <w:r w:rsidRPr="003D7F7A">
          <w:rPr>
            <w:rFonts w:ascii="宋体" w:hAnsi="宋体" w:hint="eastAsia"/>
            <w:color w:val="000000"/>
            <w:kern w:val="0"/>
          </w:rPr>
          <w:t>40</w:t>
        </w:r>
        <w:r w:rsidRPr="003D7F7A">
          <w:rPr>
            <w:rFonts w:ascii="宋体" w:hAnsi="宋体"/>
            <w:color w:val="000000"/>
            <w:kern w:val="0"/>
          </w:rPr>
          <w:t>0mm</w:t>
        </w:r>
      </w:smartTag>
      <w:r w:rsidRPr="003D7F7A">
        <w:rPr>
          <w:rFonts w:ascii="宋体" w:hAnsi="宋体"/>
          <w:color w:val="000000"/>
          <w:kern w:val="0"/>
        </w:rPr>
        <w:t>，高</w:t>
      </w:r>
      <w:smartTag w:uri="urn:schemas-microsoft-com:office:smarttags" w:element="chmetcnv">
        <w:smartTagPr>
          <w:attr w:name="TCSC" w:val="0"/>
          <w:attr w:name="NumberType" w:val="1"/>
          <w:attr w:name="Negative" w:val="False"/>
          <w:attr w:name="HasSpace" w:val="False"/>
          <w:attr w:name="SourceValue" w:val="1600"/>
          <w:attr w:name="UnitName" w:val="mm"/>
        </w:smartTagPr>
        <w:r w:rsidRPr="003D7F7A">
          <w:rPr>
            <w:rFonts w:ascii="宋体" w:hAnsi="宋体" w:hint="eastAsia"/>
            <w:color w:val="000000"/>
            <w:kern w:val="0"/>
          </w:rPr>
          <w:t>160</w:t>
        </w:r>
        <w:r w:rsidRPr="003D7F7A">
          <w:rPr>
            <w:rFonts w:ascii="宋体" w:hAnsi="宋体"/>
            <w:color w:val="000000"/>
            <w:kern w:val="0"/>
          </w:rPr>
          <w:t>0mm</w:t>
        </w:r>
      </w:smartTag>
      <w:r w:rsidRPr="003D7F7A">
        <w:rPr>
          <w:rFonts w:ascii="宋体" w:hAnsi="宋体" w:hint="eastAsia"/>
          <w:color w:val="000000"/>
          <w:kern w:val="0"/>
        </w:rPr>
        <w:t>，靠墙安装</w:t>
      </w:r>
      <w:r w:rsidRPr="003D7F7A">
        <w:rPr>
          <w:rFonts w:ascii="宋体" w:hAnsi="宋体"/>
          <w:color w:val="000000"/>
          <w:kern w:val="0"/>
        </w:rPr>
        <w:t>。门上装有</w:t>
      </w:r>
      <w:r w:rsidRPr="003D7F7A">
        <w:rPr>
          <w:rFonts w:ascii="宋体" w:hAnsi="宋体" w:hint="eastAsia"/>
          <w:color w:val="000000"/>
          <w:kern w:val="0"/>
        </w:rPr>
        <w:t>数字</w:t>
      </w:r>
      <w:r w:rsidRPr="003D7F7A">
        <w:rPr>
          <w:rFonts w:ascii="宋体" w:hAnsi="宋体"/>
          <w:color w:val="000000"/>
          <w:kern w:val="0"/>
        </w:rPr>
        <w:t>式电流表、电压表等</w:t>
      </w:r>
      <w:r w:rsidRPr="003D7F7A">
        <w:rPr>
          <w:rFonts w:ascii="宋体" w:hAnsi="宋体" w:hint="eastAsia"/>
          <w:color w:val="000000"/>
          <w:kern w:val="0"/>
        </w:rPr>
        <w:t>。</w:t>
      </w:r>
      <w:r w:rsidRPr="003D7F7A">
        <w:rPr>
          <w:rFonts w:ascii="宋体" w:hAnsi="宋体"/>
          <w:color w:val="000000"/>
          <w:kern w:val="0"/>
        </w:rPr>
        <w:t>门打开后全部电器敞露，便于检修维护。进出线采用电缆，箱底用封板（带敲落孔）封闭，以防小动物进入。</w:t>
      </w:r>
      <w:r w:rsidRPr="003D7F7A">
        <w:rPr>
          <w:rFonts w:ascii="宋体" w:hAnsi="宋体" w:hint="eastAsia"/>
          <w:color w:val="000000"/>
          <w:kern w:val="0"/>
        </w:rPr>
        <w:t>柜内装有防潮装置，提供用于温度控制的恒温空间加热器，以防止柜内出现冷凝水。</w:t>
      </w:r>
    </w:p>
    <w:p w14:paraId="52F6C2B9" w14:textId="77777777" w:rsidR="00280620" w:rsidRDefault="00280620" w:rsidP="00280620">
      <w:r>
        <w:rPr>
          <w:rFonts w:hint="eastAsia"/>
        </w:rPr>
        <w:t>参考图片：</w:t>
      </w:r>
    </w:p>
    <w:p w14:paraId="5F990C38" w14:textId="77777777" w:rsidR="00280620" w:rsidRDefault="00280620" w:rsidP="00280620">
      <w:pPr>
        <w:jc w:val="center"/>
        <w:rPr>
          <w:rFonts w:hint="eastAsia"/>
        </w:rPr>
      </w:pPr>
    </w:p>
    <w:p w14:paraId="0D76B875" w14:textId="77777777" w:rsidR="00280620" w:rsidRDefault="00280620" w:rsidP="00280620">
      <w:pPr>
        <w:jc w:val="center"/>
        <w:rPr>
          <w:rFonts w:hint="eastAsia"/>
        </w:rPr>
      </w:pPr>
    </w:p>
    <w:p w14:paraId="1E8F1A80" w14:textId="77777777" w:rsidR="00280620" w:rsidRDefault="00280620" w:rsidP="00280620">
      <w:pPr>
        <w:jc w:val="center"/>
        <w:rPr>
          <w:rFonts w:hint="eastAsia"/>
        </w:rPr>
      </w:pPr>
    </w:p>
    <w:p w14:paraId="72F86A9A" w14:textId="77777777" w:rsidR="00280620" w:rsidRDefault="00280620" w:rsidP="00280620">
      <w:pPr>
        <w:jc w:val="center"/>
        <w:rPr>
          <w:rFonts w:hint="eastAsia"/>
        </w:rPr>
      </w:pPr>
    </w:p>
    <w:p w14:paraId="3F1E8870" w14:textId="77777777" w:rsidR="00280620" w:rsidRDefault="00280620" w:rsidP="00280620">
      <w:pPr>
        <w:jc w:val="center"/>
        <w:rPr>
          <w:rFonts w:hint="eastAsia"/>
        </w:rPr>
      </w:pPr>
    </w:p>
    <w:p w14:paraId="1164F925" w14:textId="77777777" w:rsidR="00280620" w:rsidRDefault="00280620" w:rsidP="00280620">
      <w:pPr>
        <w:jc w:val="center"/>
        <w:rPr>
          <w:rFonts w:hint="eastAsia"/>
        </w:rPr>
      </w:pPr>
    </w:p>
    <w:p w14:paraId="69B6CCB7" w14:textId="77777777" w:rsidR="00280620" w:rsidRDefault="00280620" w:rsidP="00280620">
      <w:pPr>
        <w:jc w:val="center"/>
        <w:rPr>
          <w:rFonts w:hint="eastAsia"/>
        </w:rPr>
      </w:pPr>
    </w:p>
    <w:p w14:paraId="24D8853D" w14:textId="77777777" w:rsidR="00280620" w:rsidRDefault="00280620" w:rsidP="00280620">
      <w:pPr>
        <w:jc w:val="center"/>
        <w:rPr>
          <w:rFonts w:hint="eastAsia"/>
        </w:rPr>
      </w:pPr>
    </w:p>
    <w:p w14:paraId="217C3932" w14:textId="77777777" w:rsidR="00280620" w:rsidRDefault="00280620" w:rsidP="00280620">
      <w:pPr>
        <w:jc w:val="center"/>
        <w:rPr>
          <w:rFonts w:hint="eastAsia"/>
        </w:rPr>
      </w:pPr>
    </w:p>
    <w:p w14:paraId="35AB0A4E" w14:textId="77777777" w:rsidR="00280620" w:rsidRDefault="00280620" w:rsidP="00280620">
      <w:pPr>
        <w:jc w:val="center"/>
        <w:rPr>
          <w:rFonts w:hint="eastAsia"/>
        </w:rPr>
      </w:pPr>
    </w:p>
    <w:p w14:paraId="7DB735B0" w14:textId="77777777" w:rsidR="00280620" w:rsidRDefault="00280620" w:rsidP="00280620">
      <w:pPr>
        <w:jc w:val="center"/>
        <w:rPr>
          <w:rFonts w:hint="eastAsia"/>
        </w:rPr>
      </w:pPr>
    </w:p>
    <w:p w14:paraId="78939B98" w14:textId="77777777" w:rsidR="00280620" w:rsidRDefault="00280620" w:rsidP="00280620">
      <w:pPr>
        <w:jc w:val="center"/>
      </w:pPr>
      <w:r>
        <w:rPr>
          <w:rFonts w:hint="eastAsia"/>
        </w:rPr>
        <w:t>高压柜</w:t>
      </w:r>
    </w:p>
    <w:p w14:paraId="51C4FD65" w14:textId="158781E9" w:rsidR="00280620" w:rsidRDefault="00280620" w:rsidP="00280620">
      <w:pPr>
        <w:jc w:val="center"/>
      </w:pPr>
      <w:r w:rsidRPr="005010AE">
        <w:rPr>
          <w:noProof/>
        </w:rPr>
        <w:drawing>
          <wp:inline distT="0" distB="0" distL="0" distR="0" wp14:anchorId="4E777C74" wp14:editId="21CB7656">
            <wp:extent cx="3670300" cy="31877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70300" cy="3187700"/>
                    </a:xfrm>
                    <a:prstGeom prst="rect">
                      <a:avLst/>
                    </a:prstGeom>
                    <a:noFill/>
                    <a:ln>
                      <a:noFill/>
                    </a:ln>
                  </pic:spPr>
                </pic:pic>
              </a:graphicData>
            </a:graphic>
          </wp:inline>
        </w:drawing>
      </w:r>
    </w:p>
    <w:p w14:paraId="0D39EA2E" w14:textId="1575AEC2" w:rsidR="00280620" w:rsidRDefault="00280620" w:rsidP="00280620">
      <w:pPr>
        <w:jc w:val="center"/>
      </w:pPr>
      <w:r w:rsidRPr="005010AE">
        <w:rPr>
          <w:noProof/>
        </w:rPr>
        <w:drawing>
          <wp:inline distT="0" distB="0" distL="0" distR="0" wp14:anchorId="58EE4AE7" wp14:editId="71BA5C59">
            <wp:extent cx="4152900" cy="36385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52900" cy="3638550"/>
                    </a:xfrm>
                    <a:prstGeom prst="rect">
                      <a:avLst/>
                    </a:prstGeom>
                    <a:noFill/>
                    <a:ln>
                      <a:noFill/>
                    </a:ln>
                  </pic:spPr>
                </pic:pic>
              </a:graphicData>
            </a:graphic>
          </wp:inline>
        </w:drawing>
      </w:r>
    </w:p>
    <w:p w14:paraId="01D99C10" w14:textId="77777777" w:rsidR="00280620" w:rsidRDefault="00280620" w:rsidP="00280620">
      <w:pPr>
        <w:jc w:val="center"/>
      </w:pPr>
      <w:r>
        <w:rPr>
          <w:rFonts w:hint="eastAsia"/>
        </w:rPr>
        <w:t>低压柜</w:t>
      </w:r>
    </w:p>
    <w:p w14:paraId="1444D1E1" w14:textId="332770F0" w:rsidR="00280620" w:rsidRDefault="00280620" w:rsidP="00280620">
      <w:pPr>
        <w:jc w:val="center"/>
      </w:pPr>
      <w:r w:rsidRPr="005010AE">
        <w:rPr>
          <w:noProof/>
        </w:rPr>
        <w:lastRenderedPageBreak/>
        <w:drawing>
          <wp:inline distT="0" distB="0" distL="0" distR="0" wp14:anchorId="48BC54D0" wp14:editId="2BC802FD">
            <wp:extent cx="4019550" cy="26289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19550" cy="2628900"/>
                    </a:xfrm>
                    <a:prstGeom prst="rect">
                      <a:avLst/>
                    </a:prstGeom>
                    <a:noFill/>
                    <a:ln>
                      <a:noFill/>
                    </a:ln>
                  </pic:spPr>
                </pic:pic>
              </a:graphicData>
            </a:graphic>
          </wp:inline>
        </w:drawing>
      </w:r>
    </w:p>
    <w:p w14:paraId="2F3463D5" w14:textId="77777777" w:rsidR="00280620" w:rsidRDefault="00280620" w:rsidP="00280620">
      <w:pPr>
        <w:jc w:val="center"/>
      </w:pPr>
      <w:r>
        <w:rPr>
          <w:rFonts w:hint="eastAsia"/>
        </w:rPr>
        <w:t>总装图</w:t>
      </w:r>
    </w:p>
    <w:p w14:paraId="07E6AA9D" w14:textId="23160363" w:rsidR="00280620" w:rsidRDefault="00280620" w:rsidP="00280620">
      <w:pPr>
        <w:jc w:val="center"/>
      </w:pPr>
      <w:r w:rsidRPr="005010AE">
        <w:rPr>
          <w:noProof/>
        </w:rPr>
        <w:drawing>
          <wp:inline distT="0" distB="0" distL="0" distR="0" wp14:anchorId="7C0E81AE" wp14:editId="144E8376">
            <wp:extent cx="5270500" cy="31813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0500" cy="3181350"/>
                    </a:xfrm>
                    <a:prstGeom prst="rect">
                      <a:avLst/>
                    </a:prstGeom>
                    <a:noFill/>
                    <a:ln>
                      <a:noFill/>
                    </a:ln>
                  </pic:spPr>
                </pic:pic>
              </a:graphicData>
            </a:graphic>
          </wp:inline>
        </w:drawing>
      </w:r>
    </w:p>
    <w:p w14:paraId="372C0068" w14:textId="77777777" w:rsidR="00280620" w:rsidRDefault="00280620" w:rsidP="00280620">
      <w:pPr>
        <w:jc w:val="center"/>
      </w:pPr>
      <w:r>
        <w:rPr>
          <w:rFonts w:hint="eastAsia"/>
        </w:rPr>
        <w:t>实训抽屉柜图</w:t>
      </w:r>
    </w:p>
    <w:p w14:paraId="2E18788A" w14:textId="59997EC1" w:rsidR="00280620" w:rsidRDefault="00280620" w:rsidP="00280620">
      <w:pPr>
        <w:jc w:val="center"/>
      </w:pPr>
      <w:r w:rsidRPr="005010AE">
        <w:rPr>
          <w:noProof/>
        </w:rPr>
        <w:lastRenderedPageBreak/>
        <w:drawing>
          <wp:inline distT="0" distB="0" distL="0" distR="0" wp14:anchorId="5391F369" wp14:editId="5B25F0F3">
            <wp:extent cx="5274310" cy="30784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4310" cy="3078480"/>
                    </a:xfrm>
                    <a:prstGeom prst="rect">
                      <a:avLst/>
                    </a:prstGeom>
                    <a:noFill/>
                    <a:ln>
                      <a:noFill/>
                    </a:ln>
                  </pic:spPr>
                </pic:pic>
              </a:graphicData>
            </a:graphic>
          </wp:inline>
        </w:drawing>
      </w:r>
    </w:p>
    <w:p w14:paraId="7BD5090A" w14:textId="77777777" w:rsidR="00280620" w:rsidRDefault="00280620" w:rsidP="00280620">
      <w:pPr>
        <w:jc w:val="center"/>
      </w:pPr>
      <w:r>
        <w:rPr>
          <w:rFonts w:hint="eastAsia"/>
        </w:rPr>
        <w:t>低压柜内部图</w:t>
      </w:r>
    </w:p>
    <w:p w14:paraId="36C8CCB4" w14:textId="555BEC9A" w:rsidR="00280620" w:rsidRDefault="00280620" w:rsidP="00280620">
      <w:pPr>
        <w:jc w:val="center"/>
      </w:pPr>
      <w:r w:rsidRPr="005010AE">
        <w:rPr>
          <w:noProof/>
        </w:rPr>
        <w:drawing>
          <wp:inline distT="0" distB="0" distL="0" distR="0" wp14:anchorId="2133DF15" wp14:editId="2EF05790">
            <wp:extent cx="5270500" cy="31369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0500" cy="3136900"/>
                    </a:xfrm>
                    <a:prstGeom prst="rect">
                      <a:avLst/>
                    </a:prstGeom>
                    <a:noFill/>
                    <a:ln>
                      <a:noFill/>
                    </a:ln>
                  </pic:spPr>
                </pic:pic>
              </a:graphicData>
            </a:graphic>
          </wp:inline>
        </w:drawing>
      </w:r>
    </w:p>
    <w:p w14:paraId="5061E9D6" w14:textId="77777777" w:rsidR="00280620" w:rsidRDefault="00280620" w:rsidP="00280620">
      <w:pPr>
        <w:jc w:val="center"/>
      </w:pPr>
      <w:r>
        <w:rPr>
          <w:rFonts w:hint="eastAsia"/>
        </w:rPr>
        <w:t>低压柜内部图</w:t>
      </w:r>
    </w:p>
    <w:p w14:paraId="5754856A" w14:textId="11F13956" w:rsidR="00280620" w:rsidRDefault="00280620" w:rsidP="00280620">
      <w:pPr>
        <w:jc w:val="center"/>
      </w:pPr>
      <w:r w:rsidRPr="005010AE">
        <w:rPr>
          <w:noProof/>
        </w:rPr>
        <w:lastRenderedPageBreak/>
        <w:drawing>
          <wp:inline distT="0" distB="0" distL="0" distR="0" wp14:anchorId="5E01FD99" wp14:editId="6A59CBED">
            <wp:extent cx="5270500" cy="31432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0500" cy="3143250"/>
                    </a:xfrm>
                    <a:prstGeom prst="rect">
                      <a:avLst/>
                    </a:prstGeom>
                    <a:noFill/>
                    <a:ln>
                      <a:noFill/>
                    </a:ln>
                  </pic:spPr>
                </pic:pic>
              </a:graphicData>
            </a:graphic>
          </wp:inline>
        </w:drawing>
      </w:r>
    </w:p>
    <w:p w14:paraId="608F2912" w14:textId="77777777" w:rsidR="00280620" w:rsidRDefault="00280620" w:rsidP="00280620">
      <w:pPr>
        <w:jc w:val="center"/>
      </w:pPr>
      <w:r>
        <w:rPr>
          <w:rFonts w:hint="eastAsia"/>
        </w:rPr>
        <w:t>低压柜内部图</w:t>
      </w:r>
    </w:p>
    <w:p w14:paraId="6F277127" w14:textId="2477F98A" w:rsidR="00280620" w:rsidRDefault="00280620" w:rsidP="00280620">
      <w:pPr>
        <w:jc w:val="center"/>
      </w:pPr>
      <w:r w:rsidRPr="005010AE">
        <w:rPr>
          <w:noProof/>
        </w:rPr>
        <w:drawing>
          <wp:inline distT="0" distB="0" distL="0" distR="0" wp14:anchorId="0D6AAFAD" wp14:editId="3D3E921B">
            <wp:extent cx="5274310" cy="31356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4310" cy="3135630"/>
                    </a:xfrm>
                    <a:prstGeom prst="rect">
                      <a:avLst/>
                    </a:prstGeom>
                    <a:noFill/>
                    <a:ln>
                      <a:noFill/>
                    </a:ln>
                  </pic:spPr>
                </pic:pic>
              </a:graphicData>
            </a:graphic>
          </wp:inline>
        </w:drawing>
      </w:r>
    </w:p>
    <w:p w14:paraId="572CC84C" w14:textId="77777777" w:rsidR="00280620" w:rsidRDefault="00280620" w:rsidP="00280620">
      <w:pPr>
        <w:jc w:val="center"/>
      </w:pPr>
      <w:r>
        <w:rPr>
          <w:rFonts w:hint="eastAsia"/>
        </w:rPr>
        <w:t>低压柜内部图</w:t>
      </w:r>
    </w:p>
    <w:p w14:paraId="6C0CF16F" w14:textId="77777777" w:rsidR="00280620" w:rsidRDefault="00280620" w:rsidP="00280620">
      <w:pPr>
        <w:jc w:val="center"/>
      </w:pPr>
    </w:p>
    <w:p w14:paraId="479729C2" w14:textId="77777777" w:rsidR="00280620" w:rsidRDefault="00280620" w:rsidP="00280620">
      <w:pPr>
        <w:jc w:val="center"/>
      </w:pPr>
    </w:p>
    <w:p w14:paraId="0D29C9D4" w14:textId="77777777" w:rsidR="00280620" w:rsidRPr="006F1502" w:rsidRDefault="00280620" w:rsidP="00280620">
      <w:pPr>
        <w:pStyle w:val="1"/>
        <w:numPr>
          <w:ilvl w:val="0"/>
          <w:numId w:val="3"/>
        </w:numPr>
        <w:tabs>
          <w:tab w:val="clear" w:pos="720"/>
        </w:tabs>
        <w:spacing w:before="120" w:after="120"/>
        <w:ind w:left="0" w:firstLine="0"/>
        <w:rPr>
          <w:sz w:val="24"/>
        </w:rPr>
      </w:pPr>
      <w:r>
        <w:br w:type="page"/>
      </w:r>
      <w:r w:rsidRPr="006F1502">
        <w:rPr>
          <w:rFonts w:hint="eastAsia"/>
          <w:sz w:val="24"/>
        </w:rPr>
        <w:lastRenderedPageBreak/>
        <w:t>可开展实训内容（可扩展）：</w:t>
      </w:r>
    </w:p>
    <w:p w14:paraId="17306F08" w14:textId="77777777" w:rsidR="00280620" w:rsidRPr="006F1502" w:rsidRDefault="00280620" w:rsidP="00280620">
      <w:pPr>
        <w:widowControl/>
        <w:spacing w:line="360" w:lineRule="auto"/>
        <w:jc w:val="left"/>
        <w:rPr>
          <w:rFonts w:ascii="宋体" w:hAnsi="宋体" w:cs="宋体"/>
          <w:kern w:val="0"/>
          <w:szCs w:val="21"/>
        </w:rPr>
      </w:pPr>
      <w:r w:rsidRPr="006F1502">
        <w:rPr>
          <w:rFonts w:ascii="宋体" w:hAnsi="宋体" w:cs="宋体" w:hint="eastAsia"/>
          <w:kern w:val="0"/>
          <w:szCs w:val="21"/>
        </w:rPr>
        <w:t>1、变电站</w:t>
      </w:r>
      <w:r w:rsidRPr="006F1502">
        <w:rPr>
          <w:rFonts w:ascii="宋体" w:hAnsi="宋体" w:cs="宋体"/>
          <w:kern w:val="0"/>
          <w:szCs w:val="21"/>
        </w:rPr>
        <w:t>供电一次电气接线图认知实验</w:t>
      </w:r>
      <w:r w:rsidRPr="006F1502">
        <w:rPr>
          <w:rFonts w:ascii="宋体" w:hAnsi="宋体" w:cs="宋体" w:hint="eastAsia"/>
          <w:kern w:val="0"/>
          <w:szCs w:val="21"/>
        </w:rPr>
        <w:t>;</w:t>
      </w:r>
    </w:p>
    <w:p w14:paraId="38205568" w14:textId="77777777" w:rsidR="00280620" w:rsidRPr="006F1502" w:rsidRDefault="00280620" w:rsidP="00280620">
      <w:pPr>
        <w:widowControl/>
        <w:spacing w:line="360" w:lineRule="auto"/>
        <w:jc w:val="left"/>
        <w:rPr>
          <w:rFonts w:ascii="宋体" w:hAnsi="宋体" w:cs="宋体"/>
          <w:kern w:val="0"/>
          <w:szCs w:val="21"/>
        </w:rPr>
      </w:pPr>
      <w:r w:rsidRPr="006F1502">
        <w:rPr>
          <w:rFonts w:ascii="宋体" w:hAnsi="宋体" w:cs="宋体" w:hint="eastAsia"/>
          <w:kern w:val="0"/>
          <w:szCs w:val="21"/>
        </w:rPr>
        <w:t>2</w:t>
      </w:r>
      <w:r w:rsidRPr="006F1502">
        <w:rPr>
          <w:rFonts w:ascii="宋体" w:hAnsi="宋体" w:cs="宋体"/>
          <w:kern w:val="0"/>
          <w:szCs w:val="21"/>
        </w:rPr>
        <w:t>. 工厂供电一次电气接线图认知实验</w:t>
      </w:r>
      <w:r w:rsidRPr="006F1502">
        <w:rPr>
          <w:rFonts w:ascii="宋体" w:hAnsi="宋体" w:cs="宋体" w:hint="eastAsia"/>
          <w:kern w:val="0"/>
          <w:szCs w:val="21"/>
        </w:rPr>
        <w:t>;</w:t>
      </w:r>
    </w:p>
    <w:p w14:paraId="4B7945E8" w14:textId="77777777" w:rsidR="00280620" w:rsidRPr="006F1502" w:rsidRDefault="00280620" w:rsidP="00280620">
      <w:pPr>
        <w:widowControl/>
        <w:spacing w:line="360" w:lineRule="auto"/>
        <w:jc w:val="left"/>
        <w:rPr>
          <w:rFonts w:ascii="宋体" w:hAnsi="宋体" w:cs="宋体"/>
          <w:kern w:val="0"/>
          <w:szCs w:val="21"/>
        </w:rPr>
      </w:pPr>
      <w:r w:rsidRPr="006F1502">
        <w:rPr>
          <w:rFonts w:ascii="宋体" w:hAnsi="宋体" w:cs="宋体" w:hint="eastAsia"/>
          <w:kern w:val="0"/>
          <w:szCs w:val="21"/>
        </w:rPr>
        <w:t>3.工厂供电系统的自动装置实训</w:t>
      </w:r>
    </w:p>
    <w:p w14:paraId="067BA7EE" w14:textId="77777777" w:rsidR="00280620" w:rsidRPr="006F1502" w:rsidRDefault="00280620" w:rsidP="00280620">
      <w:pPr>
        <w:widowControl/>
        <w:spacing w:line="360" w:lineRule="auto"/>
        <w:ind w:firstLineChars="100" w:firstLine="210"/>
        <w:jc w:val="left"/>
        <w:rPr>
          <w:rFonts w:ascii="宋体" w:hAnsi="宋体" w:cs="宋体"/>
          <w:kern w:val="0"/>
          <w:szCs w:val="21"/>
        </w:rPr>
      </w:pPr>
      <w:r w:rsidRPr="006F1502">
        <w:rPr>
          <w:rFonts w:ascii="宋体" w:hAnsi="宋体" w:cs="宋体" w:hint="eastAsia"/>
          <w:kern w:val="0"/>
          <w:szCs w:val="21"/>
        </w:rPr>
        <w:t>1）备用电源自动投入装置参数整定操作</w:t>
      </w:r>
    </w:p>
    <w:p w14:paraId="50E61659" w14:textId="77777777" w:rsidR="00280620" w:rsidRPr="006F1502" w:rsidRDefault="00280620" w:rsidP="00280620">
      <w:pPr>
        <w:widowControl/>
        <w:spacing w:line="360" w:lineRule="auto"/>
        <w:ind w:firstLineChars="100" w:firstLine="210"/>
        <w:jc w:val="left"/>
        <w:rPr>
          <w:rFonts w:ascii="宋体" w:hAnsi="宋体" w:cs="宋体"/>
          <w:kern w:val="0"/>
          <w:szCs w:val="21"/>
        </w:rPr>
      </w:pPr>
      <w:r w:rsidRPr="006F1502">
        <w:rPr>
          <w:rFonts w:ascii="宋体" w:hAnsi="宋体" w:cs="宋体" w:hint="eastAsia"/>
          <w:kern w:val="0"/>
          <w:szCs w:val="21"/>
        </w:rPr>
        <w:t>2）备用电源自动投入</w:t>
      </w:r>
    </w:p>
    <w:p w14:paraId="25F439B6" w14:textId="77777777" w:rsidR="00280620" w:rsidRPr="006F1502" w:rsidRDefault="00280620" w:rsidP="00280620">
      <w:pPr>
        <w:widowControl/>
        <w:spacing w:line="360" w:lineRule="auto"/>
        <w:ind w:firstLineChars="100" w:firstLine="210"/>
        <w:jc w:val="left"/>
        <w:rPr>
          <w:rFonts w:ascii="宋体" w:hAnsi="宋体" w:cs="宋体"/>
          <w:kern w:val="0"/>
          <w:szCs w:val="21"/>
        </w:rPr>
      </w:pPr>
      <w:r w:rsidRPr="006F1502">
        <w:rPr>
          <w:rFonts w:ascii="宋体" w:hAnsi="宋体" w:cs="宋体" w:hint="eastAsia"/>
          <w:kern w:val="0"/>
          <w:szCs w:val="21"/>
        </w:rPr>
        <w:t>3）无功补偿装置参数整定操作</w:t>
      </w:r>
    </w:p>
    <w:p w14:paraId="2556CBBE" w14:textId="77777777" w:rsidR="00280620" w:rsidRPr="006F1502" w:rsidRDefault="00280620" w:rsidP="00280620">
      <w:pPr>
        <w:widowControl/>
        <w:spacing w:line="360" w:lineRule="auto"/>
        <w:ind w:firstLineChars="100" w:firstLine="210"/>
        <w:jc w:val="left"/>
        <w:rPr>
          <w:rFonts w:ascii="宋体" w:hAnsi="宋体" w:cs="宋体"/>
          <w:kern w:val="0"/>
          <w:szCs w:val="21"/>
        </w:rPr>
      </w:pPr>
      <w:r w:rsidRPr="006F1502">
        <w:rPr>
          <w:rFonts w:ascii="宋体" w:hAnsi="宋体" w:cs="宋体" w:hint="eastAsia"/>
          <w:kern w:val="0"/>
          <w:szCs w:val="21"/>
        </w:rPr>
        <w:t>4）无功自动补偿功能</w:t>
      </w:r>
    </w:p>
    <w:p w14:paraId="0DD2FC96" w14:textId="77777777" w:rsidR="00280620" w:rsidRPr="006F1502" w:rsidRDefault="00280620" w:rsidP="00280620">
      <w:pPr>
        <w:widowControl/>
        <w:spacing w:line="360" w:lineRule="auto"/>
        <w:ind w:firstLineChars="100" w:firstLine="210"/>
        <w:jc w:val="left"/>
        <w:rPr>
          <w:rFonts w:ascii="宋体" w:hAnsi="宋体" w:cs="宋体"/>
          <w:kern w:val="0"/>
          <w:szCs w:val="21"/>
        </w:rPr>
      </w:pPr>
      <w:r w:rsidRPr="006F1502">
        <w:rPr>
          <w:rFonts w:ascii="宋体" w:hAnsi="宋体" w:cs="宋体" w:hint="eastAsia"/>
          <w:kern w:val="0"/>
          <w:szCs w:val="21"/>
        </w:rPr>
        <w:t>5）备投投入条件测试</w:t>
      </w:r>
    </w:p>
    <w:p w14:paraId="7230C1AF" w14:textId="77777777" w:rsidR="00280620" w:rsidRPr="006F1502" w:rsidRDefault="00280620" w:rsidP="00280620">
      <w:pPr>
        <w:widowControl/>
        <w:spacing w:line="360" w:lineRule="auto"/>
        <w:jc w:val="left"/>
        <w:rPr>
          <w:rFonts w:ascii="宋体" w:hAnsi="宋体" w:cs="宋体"/>
          <w:kern w:val="0"/>
          <w:szCs w:val="21"/>
        </w:rPr>
      </w:pPr>
      <w:r w:rsidRPr="006F1502">
        <w:rPr>
          <w:rFonts w:ascii="宋体" w:hAnsi="宋体" w:cs="宋体" w:hint="eastAsia"/>
          <w:kern w:val="0"/>
          <w:szCs w:val="21"/>
        </w:rPr>
        <w:t>4.工厂变配电室值班技能培训</w:t>
      </w:r>
    </w:p>
    <w:p w14:paraId="53834372" w14:textId="77777777" w:rsidR="00280620" w:rsidRPr="006F1502" w:rsidRDefault="00280620" w:rsidP="00280620">
      <w:pPr>
        <w:widowControl/>
        <w:spacing w:line="360" w:lineRule="auto"/>
        <w:ind w:firstLineChars="100" w:firstLine="210"/>
        <w:jc w:val="left"/>
        <w:rPr>
          <w:rFonts w:ascii="宋体" w:hAnsi="宋体" w:cs="宋体"/>
          <w:kern w:val="0"/>
          <w:szCs w:val="21"/>
        </w:rPr>
      </w:pPr>
      <w:r w:rsidRPr="006F1502">
        <w:rPr>
          <w:rFonts w:ascii="宋体" w:hAnsi="宋体" w:cs="宋体" w:hint="eastAsia"/>
          <w:kern w:val="0"/>
          <w:szCs w:val="21"/>
        </w:rPr>
        <w:t>1）电流互感器与电压互感器的接线方式</w:t>
      </w:r>
    </w:p>
    <w:p w14:paraId="6DBF4367" w14:textId="77777777" w:rsidR="00280620" w:rsidRPr="006F1502" w:rsidRDefault="00280620" w:rsidP="00280620">
      <w:pPr>
        <w:widowControl/>
        <w:spacing w:line="360" w:lineRule="auto"/>
        <w:ind w:firstLineChars="100" w:firstLine="210"/>
        <w:jc w:val="left"/>
        <w:rPr>
          <w:rFonts w:ascii="宋体" w:hAnsi="宋体" w:cs="宋体"/>
          <w:kern w:val="0"/>
          <w:szCs w:val="21"/>
        </w:rPr>
      </w:pPr>
      <w:r w:rsidRPr="006F1502">
        <w:rPr>
          <w:rFonts w:ascii="宋体" w:hAnsi="宋体" w:cs="宋体" w:hint="eastAsia"/>
          <w:kern w:val="0"/>
          <w:szCs w:val="21"/>
        </w:rPr>
        <w:t>2）变压器有载调压</w:t>
      </w:r>
    </w:p>
    <w:p w14:paraId="5D89C233" w14:textId="77777777" w:rsidR="00280620" w:rsidRPr="006F1502" w:rsidRDefault="00280620" w:rsidP="00280620">
      <w:pPr>
        <w:widowControl/>
        <w:spacing w:line="360" w:lineRule="auto"/>
        <w:ind w:firstLineChars="100" w:firstLine="210"/>
        <w:jc w:val="left"/>
        <w:rPr>
          <w:rFonts w:ascii="宋体" w:hAnsi="宋体" w:cs="宋体"/>
          <w:kern w:val="0"/>
          <w:szCs w:val="21"/>
        </w:rPr>
      </w:pPr>
      <w:r w:rsidRPr="006F1502">
        <w:rPr>
          <w:rFonts w:ascii="宋体" w:hAnsi="宋体" w:cs="宋体" w:hint="eastAsia"/>
          <w:kern w:val="0"/>
          <w:szCs w:val="21"/>
        </w:rPr>
        <w:t>3）线路停送电操作</w:t>
      </w:r>
    </w:p>
    <w:p w14:paraId="08EBFB11" w14:textId="77777777" w:rsidR="00280620" w:rsidRPr="006F1502" w:rsidRDefault="00280620" w:rsidP="00280620">
      <w:pPr>
        <w:widowControl/>
        <w:spacing w:line="360" w:lineRule="auto"/>
        <w:ind w:firstLineChars="100" w:firstLine="210"/>
        <w:jc w:val="left"/>
        <w:rPr>
          <w:rFonts w:ascii="宋体" w:hAnsi="宋体" w:cs="宋体"/>
          <w:kern w:val="0"/>
          <w:szCs w:val="21"/>
        </w:rPr>
      </w:pPr>
      <w:r w:rsidRPr="006F1502">
        <w:rPr>
          <w:rFonts w:ascii="宋体" w:hAnsi="宋体" w:cs="宋体" w:hint="eastAsia"/>
          <w:kern w:val="0"/>
          <w:szCs w:val="21"/>
        </w:rPr>
        <w:t>4）变压器倒闸操作</w:t>
      </w:r>
    </w:p>
    <w:p w14:paraId="600B7B2A" w14:textId="77777777" w:rsidR="00280620" w:rsidRPr="006F1502" w:rsidRDefault="00280620" w:rsidP="00280620">
      <w:pPr>
        <w:widowControl/>
        <w:spacing w:line="360" w:lineRule="auto"/>
        <w:ind w:firstLineChars="100" w:firstLine="210"/>
        <w:jc w:val="left"/>
        <w:rPr>
          <w:rFonts w:ascii="宋体" w:hAnsi="宋体" w:cs="宋体"/>
          <w:kern w:val="0"/>
          <w:szCs w:val="21"/>
        </w:rPr>
      </w:pPr>
      <w:r w:rsidRPr="006F1502">
        <w:rPr>
          <w:rFonts w:ascii="宋体" w:hAnsi="宋体" w:cs="宋体" w:hint="eastAsia"/>
          <w:kern w:val="0"/>
          <w:szCs w:val="21"/>
        </w:rPr>
        <w:t>5）母线倒闸操作</w:t>
      </w:r>
    </w:p>
    <w:p w14:paraId="3380D8BE" w14:textId="77777777" w:rsidR="00280620" w:rsidRPr="006F1502" w:rsidRDefault="00280620" w:rsidP="00280620">
      <w:pPr>
        <w:widowControl/>
        <w:spacing w:line="360" w:lineRule="auto"/>
        <w:jc w:val="left"/>
        <w:rPr>
          <w:rFonts w:ascii="宋体" w:hAnsi="宋体" w:cs="宋体"/>
          <w:kern w:val="0"/>
          <w:szCs w:val="21"/>
        </w:rPr>
      </w:pPr>
      <w:r w:rsidRPr="006F1502">
        <w:rPr>
          <w:rFonts w:ascii="宋体" w:hAnsi="宋体" w:cs="宋体" w:hint="eastAsia"/>
          <w:kern w:val="0"/>
          <w:szCs w:val="21"/>
        </w:rPr>
        <w:t>5</w:t>
      </w:r>
      <w:r w:rsidRPr="006F1502">
        <w:rPr>
          <w:rFonts w:ascii="宋体" w:hAnsi="宋体" w:cs="宋体"/>
          <w:kern w:val="0"/>
          <w:szCs w:val="21"/>
        </w:rPr>
        <w:t>. 继电器特性实验</w:t>
      </w:r>
      <w:r w:rsidRPr="006F1502">
        <w:rPr>
          <w:rFonts w:ascii="宋体" w:hAnsi="宋体" w:cs="宋体" w:hint="eastAsia"/>
          <w:kern w:val="0"/>
          <w:szCs w:val="21"/>
        </w:rPr>
        <w:t>;</w:t>
      </w:r>
    </w:p>
    <w:p w14:paraId="7107CCBC" w14:textId="77777777" w:rsidR="00280620" w:rsidRPr="006F1502" w:rsidRDefault="00280620" w:rsidP="00280620">
      <w:pPr>
        <w:widowControl/>
        <w:spacing w:line="360" w:lineRule="auto"/>
        <w:ind w:firstLineChars="100" w:firstLine="210"/>
        <w:jc w:val="left"/>
        <w:rPr>
          <w:rFonts w:ascii="宋体" w:hAnsi="宋体" w:cs="宋体"/>
          <w:kern w:val="0"/>
          <w:szCs w:val="21"/>
        </w:rPr>
      </w:pPr>
      <w:r w:rsidRPr="006F1502">
        <w:rPr>
          <w:rFonts w:ascii="宋体" w:hAnsi="宋体" w:cs="宋体"/>
          <w:kern w:val="0"/>
          <w:szCs w:val="21"/>
        </w:rPr>
        <w:t>1) 常规电流继电器特性实验</w:t>
      </w:r>
    </w:p>
    <w:p w14:paraId="53462EB9" w14:textId="77777777" w:rsidR="00280620" w:rsidRPr="006F1502" w:rsidRDefault="00280620" w:rsidP="00280620">
      <w:pPr>
        <w:widowControl/>
        <w:spacing w:line="360" w:lineRule="auto"/>
        <w:ind w:firstLineChars="100" w:firstLine="210"/>
        <w:jc w:val="left"/>
        <w:rPr>
          <w:rFonts w:ascii="宋体" w:hAnsi="宋体" w:cs="宋体"/>
          <w:kern w:val="0"/>
          <w:szCs w:val="21"/>
        </w:rPr>
      </w:pPr>
      <w:r w:rsidRPr="006F1502">
        <w:rPr>
          <w:rFonts w:ascii="宋体" w:hAnsi="宋体" w:cs="宋体"/>
          <w:kern w:val="0"/>
          <w:szCs w:val="21"/>
        </w:rPr>
        <w:t>2) 常规电压继电器特性实验</w:t>
      </w:r>
    </w:p>
    <w:p w14:paraId="467B54BC" w14:textId="77777777" w:rsidR="00280620" w:rsidRPr="006F1502" w:rsidRDefault="00280620" w:rsidP="00280620">
      <w:pPr>
        <w:widowControl/>
        <w:spacing w:line="360" w:lineRule="auto"/>
        <w:ind w:firstLineChars="100" w:firstLine="210"/>
        <w:jc w:val="left"/>
        <w:rPr>
          <w:rFonts w:ascii="宋体" w:hAnsi="宋体" w:cs="宋体"/>
          <w:kern w:val="0"/>
          <w:szCs w:val="21"/>
        </w:rPr>
      </w:pPr>
      <w:r w:rsidRPr="006F1502">
        <w:rPr>
          <w:rFonts w:ascii="宋体" w:hAnsi="宋体" w:cs="宋体"/>
          <w:kern w:val="0"/>
          <w:szCs w:val="21"/>
        </w:rPr>
        <w:t>3) 微机电流继电器特性实验</w:t>
      </w:r>
    </w:p>
    <w:p w14:paraId="046E8EDC" w14:textId="77777777" w:rsidR="00280620" w:rsidRPr="006F1502" w:rsidRDefault="00280620" w:rsidP="00280620">
      <w:pPr>
        <w:widowControl/>
        <w:spacing w:line="360" w:lineRule="auto"/>
        <w:ind w:firstLineChars="100" w:firstLine="210"/>
        <w:jc w:val="left"/>
        <w:rPr>
          <w:rFonts w:ascii="宋体" w:hAnsi="宋体" w:cs="宋体"/>
          <w:kern w:val="0"/>
          <w:szCs w:val="21"/>
        </w:rPr>
      </w:pPr>
      <w:r w:rsidRPr="006F1502">
        <w:rPr>
          <w:rFonts w:ascii="宋体" w:hAnsi="宋体" w:cs="宋体"/>
          <w:kern w:val="0"/>
          <w:szCs w:val="21"/>
        </w:rPr>
        <w:t>4) 微机电压继电器特性实验</w:t>
      </w:r>
    </w:p>
    <w:p w14:paraId="206B4A3E" w14:textId="77777777" w:rsidR="00280620" w:rsidRPr="006F1502" w:rsidRDefault="00280620" w:rsidP="00280620">
      <w:pPr>
        <w:widowControl/>
        <w:spacing w:line="360" w:lineRule="auto"/>
        <w:ind w:firstLineChars="100" w:firstLine="210"/>
        <w:jc w:val="left"/>
        <w:rPr>
          <w:rFonts w:ascii="宋体" w:hAnsi="宋体" w:cs="宋体"/>
          <w:kern w:val="0"/>
          <w:szCs w:val="21"/>
        </w:rPr>
      </w:pPr>
      <w:r w:rsidRPr="006F1502">
        <w:rPr>
          <w:rFonts w:ascii="宋体" w:hAnsi="宋体" w:cs="宋体"/>
          <w:kern w:val="0"/>
          <w:szCs w:val="21"/>
        </w:rPr>
        <w:t>5) 微机反时限电流继电器特性实验</w:t>
      </w:r>
    </w:p>
    <w:p w14:paraId="4F0BE877" w14:textId="77777777" w:rsidR="00280620" w:rsidRPr="006F1502" w:rsidRDefault="00280620" w:rsidP="00280620">
      <w:pPr>
        <w:widowControl/>
        <w:spacing w:line="360" w:lineRule="auto"/>
        <w:jc w:val="left"/>
        <w:rPr>
          <w:rFonts w:ascii="宋体" w:hAnsi="宋体" w:cs="宋体"/>
          <w:kern w:val="0"/>
          <w:szCs w:val="21"/>
        </w:rPr>
      </w:pPr>
      <w:r w:rsidRPr="006F1502">
        <w:rPr>
          <w:rFonts w:ascii="宋体" w:hAnsi="宋体" w:cs="宋体" w:hint="eastAsia"/>
          <w:kern w:val="0"/>
          <w:szCs w:val="21"/>
        </w:rPr>
        <w:t>6</w:t>
      </w:r>
      <w:r w:rsidRPr="006F1502">
        <w:rPr>
          <w:rFonts w:ascii="宋体" w:hAnsi="宋体" w:cs="宋体"/>
          <w:kern w:val="0"/>
          <w:szCs w:val="21"/>
        </w:rPr>
        <w:t xml:space="preserve">. </w:t>
      </w:r>
      <w:r w:rsidRPr="006F1502">
        <w:rPr>
          <w:rFonts w:ascii="宋体" w:hAnsi="宋体" w:cs="宋体" w:hint="eastAsia"/>
          <w:kern w:val="0"/>
          <w:szCs w:val="21"/>
        </w:rPr>
        <w:t>35</w:t>
      </w:r>
      <w:r w:rsidRPr="006F1502">
        <w:rPr>
          <w:rFonts w:ascii="宋体" w:hAnsi="宋体" w:cs="宋体"/>
          <w:kern w:val="0"/>
          <w:szCs w:val="21"/>
        </w:rPr>
        <w:t>kV供电线路保护实验</w:t>
      </w:r>
      <w:r w:rsidRPr="006F1502">
        <w:rPr>
          <w:rFonts w:ascii="宋体" w:hAnsi="宋体" w:cs="宋体" w:hint="eastAsia"/>
          <w:kern w:val="0"/>
          <w:szCs w:val="21"/>
        </w:rPr>
        <w:t>;</w:t>
      </w:r>
    </w:p>
    <w:p w14:paraId="16E20310" w14:textId="77777777" w:rsidR="00280620" w:rsidRPr="006F1502" w:rsidRDefault="00280620" w:rsidP="00280620">
      <w:pPr>
        <w:widowControl/>
        <w:spacing w:line="360" w:lineRule="auto"/>
        <w:ind w:firstLineChars="100" w:firstLine="210"/>
        <w:jc w:val="left"/>
        <w:rPr>
          <w:rFonts w:ascii="宋体" w:hAnsi="宋体" w:cs="宋体"/>
          <w:kern w:val="0"/>
          <w:szCs w:val="21"/>
        </w:rPr>
      </w:pPr>
      <w:r w:rsidRPr="006F1502">
        <w:rPr>
          <w:rFonts w:ascii="宋体" w:hAnsi="宋体" w:cs="宋体"/>
          <w:kern w:val="0"/>
          <w:szCs w:val="21"/>
        </w:rPr>
        <w:t xml:space="preserve">1) </w:t>
      </w:r>
      <w:r w:rsidRPr="006F1502">
        <w:rPr>
          <w:rFonts w:ascii="宋体" w:hAnsi="宋体" w:cs="宋体" w:hint="eastAsia"/>
          <w:kern w:val="0"/>
          <w:szCs w:val="21"/>
        </w:rPr>
        <w:t>35</w:t>
      </w:r>
      <w:r w:rsidRPr="006F1502">
        <w:rPr>
          <w:rFonts w:ascii="宋体" w:hAnsi="宋体" w:cs="宋体"/>
          <w:kern w:val="0"/>
          <w:szCs w:val="21"/>
        </w:rPr>
        <w:t>kV供电线路过电流保护实验</w:t>
      </w:r>
    </w:p>
    <w:p w14:paraId="779C2A84" w14:textId="77777777" w:rsidR="00280620" w:rsidRPr="006F1502" w:rsidRDefault="00280620" w:rsidP="00280620">
      <w:pPr>
        <w:widowControl/>
        <w:spacing w:line="360" w:lineRule="auto"/>
        <w:ind w:firstLineChars="100" w:firstLine="210"/>
        <w:jc w:val="left"/>
        <w:rPr>
          <w:rFonts w:ascii="宋体" w:hAnsi="宋体" w:cs="宋体"/>
          <w:kern w:val="0"/>
          <w:szCs w:val="21"/>
        </w:rPr>
      </w:pPr>
      <w:r w:rsidRPr="006F1502">
        <w:rPr>
          <w:rFonts w:ascii="宋体" w:hAnsi="宋体" w:cs="宋体"/>
          <w:kern w:val="0"/>
          <w:szCs w:val="21"/>
        </w:rPr>
        <w:t xml:space="preserve">2) </w:t>
      </w:r>
      <w:r w:rsidRPr="006F1502">
        <w:rPr>
          <w:rFonts w:ascii="宋体" w:hAnsi="宋体" w:cs="宋体" w:hint="eastAsia"/>
          <w:kern w:val="0"/>
          <w:szCs w:val="21"/>
        </w:rPr>
        <w:t>35</w:t>
      </w:r>
      <w:r w:rsidRPr="006F1502">
        <w:rPr>
          <w:rFonts w:ascii="宋体" w:hAnsi="宋体" w:cs="宋体"/>
          <w:kern w:val="0"/>
          <w:szCs w:val="21"/>
        </w:rPr>
        <w:t>kV供电线路电流电压速断保护实验</w:t>
      </w:r>
    </w:p>
    <w:p w14:paraId="3D180283" w14:textId="77777777" w:rsidR="00280620" w:rsidRPr="006F1502" w:rsidRDefault="00280620" w:rsidP="00280620">
      <w:pPr>
        <w:widowControl/>
        <w:spacing w:line="360" w:lineRule="auto"/>
        <w:ind w:firstLineChars="100" w:firstLine="210"/>
        <w:jc w:val="left"/>
        <w:rPr>
          <w:rFonts w:ascii="宋体" w:hAnsi="宋体" w:cs="宋体"/>
          <w:kern w:val="0"/>
          <w:szCs w:val="21"/>
        </w:rPr>
      </w:pPr>
      <w:r w:rsidRPr="006F1502">
        <w:rPr>
          <w:rFonts w:ascii="宋体" w:hAnsi="宋体" w:cs="宋体"/>
          <w:kern w:val="0"/>
          <w:szCs w:val="21"/>
        </w:rPr>
        <w:t xml:space="preserve">3) </w:t>
      </w:r>
      <w:r w:rsidRPr="006F1502">
        <w:rPr>
          <w:rFonts w:ascii="宋体" w:hAnsi="宋体" w:cs="宋体" w:hint="eastAsia"/>
          <w:kern w:val="0"/>
          <w:szCs w:val="21"/>
        </w:rPr>
        <w:t>35</w:t>
      </w:r>
      <w:r w:rsidRPr="006F1502">
        <w:rPr>
          <w:rFonts w:ascii="宋体" w:hAnsi="宋体" w:cs="宋体"/>
          <w:kern w:val="0"/>
          <w:szCs w:val="21"/>
        </w:rPr>
        <w:t>kV供电线路低电压启动过电流保护实验</w:t>
      </w:r>
    </w:p>
    <w:p w14:paraId="5D253F78" w14:textId="77777777" w:rsidR="00280620" w:rsidRPr="006F1502" w:rsidRDefault="00280620" w:rsidP="00280620">
      <w:pPr>
        <w:widowControl/>
        <w:spacing w:line="360" w:lineRule="auto"/>
        <w:ind w:firstLineChars="100" w:firstLine="210"/>
        <w:jc w:val="left"/>
        <w:rPr>
          <w:rFonts w:ascii="宋体" w:hAnsi="宋体" w:cs="宋体"/>
          <w:kern w:val="0"/>
          <w:szCs w:val="21"/>
        </w:rPr>
      </w:pPr>
      <w:r w:rsidRPr="006F1502">
        <w:rPr>
          <w:rFonts w:ascii="宋体" w:hAnsi="宋体" w:cs="宋体"/>
          <w:kern w:val="0"/>
          <w:szCs w:val="21"/>
        </w:rPr>
        <w:t xml:space="preserve">4) </w:t>
      </w:r>
      <w:r w:rsidRPr="006F1502">
        <w:rPr>
          <w:rFonts w:ascii="宋体" w:hAnsi="宋体" w:cs="宋体" w:hint="eastAsia"/>
          <w:kern w:val="0"/>
          <w:szCs w:val="21"/>
        </w:rPr>
        <w:t>35</w:t>
      </w:r>
      <w:r w:rsidRPr="006F1502">
        <w:rPr>
          <w:rFonts w:ascii="宋体" w:hAnsi="宋体" w:cs="宋体"/>
          <w:kern w:val="0"/>
          <w:szCs w:val="21"/>
        </w:rPr>
        <w:t>kV供电线路反时限电流保护实验</w:t>
      </w:r>
    </w:p>
    <w:p w14:paraId="7900BD4D" w14:textId="77777777" w:rsidR="00280620" w:rsidRPr="006F1502" w:rsidRDefault="00280620" w:rsidP="00280620">
      <w:pPr>
        <w:widowControl/>
        <w:spacing w:line="360" w:lineRule="auto"/>
        <w:ind w:firstLineChars="100" w:firstLine="210"/>
        <w:jc w:val="left"/>
        <w:rPr>
          <w:rFonts w:ascii="宋体" w:hAnsi="宋体" w:cs="宋体"/>
          <w:kern w:val="0"/>
          <w:szCs w:val="21"/>
        </w:rPr>
      </w:pPr>
      <w:r w:rsidRPr="006F1502">
        <w:rPr>
          <w:rFonts w:ascii="宋体" w:hAnsi="宋体" w:cs="宋体"/>
          <w:kern w:val="0"/>
          <w:szCs w:val="21"/>
        </w:rPr>
        <w:t xml:space="preserve">5) </w:t>
      </w:r>
      <w:r w:rsidRPr="006F1502">
        <w:rPr>
          <w:rFonts w:ascii="宋体" w:hAnsi="宋体" w:cs="宋体" w:hint="eastAsia"/>
          <w:kern w:val="0"/>
          <w:szCs w:val="21"/>
        </w:rPr>
        <w:t>35</w:t>
      </w:r>
      <w:r w:rsidRPr="006F1502">
        <w:rPr>
          <w:rFonts w:ascii="宋体" w:hAnsi="宋体" w:cs="宋体"/>
          <w:kern w:val="0"/>
          <w:szCs w:val="21"/>
        </w:rPr>
        <w:t>kV供电线路三相一次重合闸实验</w:t>
      </w:r>
    </w:p>
    <w:p w14:paraId="2C6B2397" w14:textId="77777777" w:rsidR="00280620" w:rsidRPr="006F1502" w:rsidRDefault="00280620" w:rsidP="00280620">
      <w:pPr>
        <w:widowControl/>
        <w:spacing w:line="360" w:lineRule="auto"/>
        <w:ind w:firstLineChars="100" w:firstLine="210"/>
        <w:jc w:val="left"/>
        <w:rPr>
          <w:rFonts w:ascii="宋体" w:hAnsi="宋体" w:cs="宋体"/>
          <w:kern w:val="0"/>
          <w:szCs w:val="21"/>
        </w:rPr>
      </w:pPr>
      <w:r w:rsidRPr="006F1502">
        <w:rPr>
          <w:rFonts w:ascii="宋体" w:hAnsi="宋体" w:cs="宋体"/>
          <w:kern w:val="0"/>
          <w:szCs w:val="21"/>
        </w:rPr>
        <w:t xml:space="preserve">6) </w:t>
      </w:r>
      <w:r w:rsidRPr="006F1502">
        <w:rPr>
          <w:rFonts w:ascii="宋体" w:hAnsi="宋体" w:cs="宋体" w:hint="eastAsia"/>
          <w:kern w:val="0"/>
          <w:szCs w:val="21"/>
        </w:rPr>
        <w:t>35</w:t>
      </w:r>
      <w:r w:rsidRPr="006F1502">
        <w:rPr>
          <w:rFonts w:ascii="宋体" w:hAnsi="宋体" w:cs="宋体"/>
          <w:kern w:val="0"/>
          <w:szCs w:val="21"/>
        </w:rPr>
        <w:t>kV供电线路过电流保护与三相一次重合闸综合实验</w:t>
      </w:r>
    </w:p>
    <w:p w14:paraId="254131FF" w14:textId="77777777" w:rsidR="00280620" w:rsidRPr="006F1502" w:rsidRDefault="00280620" w:rsidP="00280620">
      <w:pPr>
        <w:widowControl/>
        <w:spacing w:line="360" w:lineRule="auto"/>
        <w:jc w:val="left"/>
        <w:rPr>
          <w:rFonts w:ascii="宋体" w:hAnsi="宋体" w:cs="宋体"/>
          <w:kern w:val="0"/>
          <w:szCs w:val="21"/>
        </w:rPr>
      </w:pPr>
      <w:r w:rsidRPr="006F1502">
        <w:rPr>
          <w:rFonts w:ascii="宋体" w:hAnsi="宋体" w:cs="宋体" w:hint="eastAsia"/>
          <w:kern w:val="0"/>
          <w:szCs w:val="21"/>
        </w:rPr>
        <w:lastRenderedPageBreak/>
        <w:t>7</w:t>
      </w:r>
      <w:r w:rsidRPr="006F1502">
        <w:rPr>
          <w:rFonts w:ascii="宋体" w:hAnsi="宋体" w:cs="宋体"/>
          <w:kern w:val="0"/>
          <w:szCs w:val="21"/>
        </w:rPr>
        <w:t xml:space="preserve">. </w:t>
      </w:r>
      <w:r w:rsidRPr="006F1502">
        <w:rPr>
          <w:rFonts w:ascii="宋体" w:hAnsi="宋体" w:cs="宋体" w:hint="eastAsia"/>
          <w:kern w:val="0"/>
          <w:szCs w:val="21"/>
        </w:rPr>
        <w:t>6</w:t>
      </w:r>
      <w:r w:rsidRPr="006F1502">
        <w:rPr>
          <w:rFonts w:ascii="宋体" w:hAnsi="宋体" w:cs="宋体"/>
          <w:kern w:val="0"/>
          <w:szCs w:val="21"/>
        </w:rPr>
        <w:t>kV供电线路保护实验</w:t>
      </w:r>
      <w:r w:rsidRPr="006F1502">
        <w:rPr>
          <w:rFonts w:ascii="宋体" w:hAnsi="宋体" w:cs="宋体" w:hint="eastAsia"/>
          <w:kern w:val="0"/>
          <w:szCs w:val="21"/>
        </w:rPr>
        <w:t>;</w:t>
      </w:r>
    </w:p>
    <w:p w14:paraId="5127CAD1" w14:textId="77777777" w:rsidR="00280620" w:rsidRPr="006F1502" w:rsidRDefault="00280620" w:rsidP="00280620">
      <w:pPr>
        <w:widowControl/>
        <w:spacing w:line="360" w:lineRule="auto"/>
        <w:ind w:firstLineChars="100" w:firstLine="210"/>
        <w:jc w:val="left"/>
        <w:rPr>
          <w:rFonts w:ascii="宋体" w:hAnsi="宋体" w:cs="宋体"/>
          <w:kern w:val="0"/>
          <w:szCs w:val="21"/>
        </w:rPr>
      </w:pPr>
      <w:r w:rsidRPr="006F1502">
        <w:rPr>
          <w:rFonts w:ascii="宋体" w:hAnsi="宋体" w:cs="宋体"/>
          <w:kern w:val="0"/>
          <w:szCs w:val="21"/>
        </w:rPr>
        <w:t xml:space="preserve">1) </w:t>
      </w:r>
      <w:r w:rsidRPr="006F1502">
        <w:rPr>
          <w:rFonts w:ascii="宋体" w:hAnsi="宋体" w:cs="宋体" w:hint="eastAsia"/>
          <w:kern w:val="0"/>
          <w:szCs w:val="21"/>
        </w:rPr>
        <w:t>6</w:t>
      </w:r>
      <w:r w:rsidRPr="006F1502">
        <w:rPr>
          <w:rFonts w:ascii="宋体" w:hAnsi="宋体" w:cs="宋体"/>
          <w:kern w:val="0"/>
          <w:szCs w:val="21"/>
        </w:rPr>
        <w:t>kV供电线路过电流保护实验</w:t>
      </w:r>
    </w:p>
    <w:p w14:paraId="7E9CA331" w14:textId="77777777" w:rsidR="00280620" w:rsidRPr="006F1502" w:rsidRDefault="00280620" w:rsidP="00280620">
      <w:pPr>
        <w:widowControl/>
        <w:spacing w:line="360" w:lineRule="auto"/>
        <w:ind w:firstLineChars="100" w:firstLine="210"/>
        <w:jc w:val="left"/>
        <w:rPr>
          <w:rFonts w:ascii="宋体" w:hAnsi="宋体" w:cs="宋体"/>
          <w:kern w:val="0"/>
          <w:szCs w:val="21"/>
        </w:rPr>
      </w:pPr>
      <w:r w:rsidRPr="006F1502">
        <w:rPr>
          <w:rFonts w:ascii="宋体" w:hAnsi="宋体" w:cs="宋体"/>
          <w:kern w:val="0"/>
          <w:szCs w:val="21"/>
        </w:rPr>
        <w:t>2)</w:t>
      </w:r>
      <w:r w:rsidRPr="006F1502">
        <w:rPr>
          <w:rFonts w:ascii="宋体" w:hAnsi="宋体" w:cs="宋体" w:hint="eastAsia"/>
          <w:kern w:val="0"/>
          <w:szCs w:val="21"/>
        </w:rPr>
        <w:t xml:space="preserve"> 6</w:t>
      </w:r>
      <w:r w:rsidRPr="006F1502">
        <w:rPr>
          <w:rFonts w:ascii="宋体" w:hAnsi="宋体" w:cs="宋体"/>
          <w:kern w:val="0"/>
          <w:szCs w:val="21"/>
        </w:rPr>
        <w:t>kV供电线路电流电压速断保护实验</w:t>
      </w:r>
    </w:p>
    <w:p w14:paraId="5A2D84E3" w14:textId="77777777" w:rsidR="00280620" w:rsidRPr="006F1502" w:rsidRDefault="00280620" w:rsidP="00280620">
      <w:pPr>
        <w:widowControl/>
        <w:spacing w:line="360" w:lineRule="auto"/>
        <w:ind w:firstLineChars="100" w:firstLine="210"/>
        <w:jc w:val="left"/>
        <w:rPr>
          <w:rFonts w:ascii="宋体" w:hAnsi="宋体" w:cs="宋体"/>
          <w:kern w:val="0"/>
          <w:szCs w:val="21"/>
        </w:rPr>
      </w:pPr>
      <w:r w:rsidRPr="006F1502">
        <w:rPr>
          <w:rFonts w:ascii="宋体" w:hAnsi="宋体" w:cs="宋体"/>
          <w:kern w:val="0"/>
          <w:szCs w:val="21"/>
        </w:rPr>
        <w:t xml:space="preserve">3) </w:t>
      </w:r>
      <w:r w:rsidRPr="006F1502">
        <w:rPr>
          <w:rFonts w:ascii="宋体" w:hAnsi="宋体" w:cs="宋体" w:hint="eastAsia"/>
          <w:kern w:val="0"/>
          <w:szCs w:val="21"/>
        </w:rPr>
        <w:t>6</w:t>
      </w:r>
      <w:r w:rsidRPr="006F1502">
        <w:rPr>
          <w:rFonts w:ascii="宋体" w:hAnsi="宋体" w:cs="宋体"/>
          <w:kern w:val="0"/>
          <w:szCs w:val="21"/>
        </w:rPr>
        <w:t>kV供电线路低电压启动过电流保护实验</w:t>
      </w:r>
    </w:p>
    <w:p w14:paraId="1F4FDC7F" w14:textId="77777777" w:rsidR="00280620" w:rsidRPr="006F1502" w:rsidRDefault="00280620" w:rsidP="00280620">
      <w:pPr>
        <w:widowControl/>
        <w:spacing w:line="360" w:lineRule="auto"/>
        <w:ind w:firstLineChars="100" w:firstLine="210"/>
        <w:jc w:val="left"/>
        <w:rPr>
          <w:rFonts w:ascii="宋体" w:hAnsi="宋体" w:cs="宋体"/>
          <w:kern w:val="0"/>
          <w:szCs w:val="21"/>
        </w:rPr>
      </w:pPr>
      <w:r w:rsidRPr="006F1502">
        <w:rPr>
          <w:rFonts w:ascii="宋体" w:hAnsi="宋体" w:cs="宋体"/>
          <w:kern w:val="0"/>
          <w:szCs w:val="21"/>
        </w:rPr>
        <w:t xml:space="preserve">4) </w:t>
      </w:r>
      <w:r w:rsidRPr="006F1502">
        <w:rPr>
          <w:rFonts w:ascii="宋体" w:hAnsi="宋体" w:cs="宋体" w:hint="eastAsia"/>
          <w:kern w:val="0"/>
          <w:szCs w:val="21"/>
        </w:rPr>
        <w:t>6</w:t>
      </w:r>
      <w:r w:rsidRPr="006F1502">
        <w:rPr>
          <w:rFonts w:ascii="宋体" w:hAnsi="宋体" w:cs="宋体"/>
          <w:kern w:val="0"/>
          <w:szCs w:val="21"/>
        </w:rPr>
        <w:t>kV供电线路反时限电流保护实验</w:t>
      </w:r>
    </w:p>
    <w:p w14:paraId="55CABA6B" w14:textId="77777777" w:rsidR="00280620" w:rsidRPr="006F1502" w:rsidRDefault="00280620" w:rsidP="00280620">
      <w:pPr>
        <w:widowControl/>
        <w:spacing w:line="360" w:lineRule="auto"/>
        <w:ind w:firstLineChars="100" w:firstLine="210"/>
        <w:jc w:val="left"/>
        <w:rPr>
          <w:rFonts w:ascii="宋体" w:hAnsi="宋体" w:cs="宋体"/>
          <w:kern w:val="0"/>
          <w:szCs w:val="21"/>
        </w:rPr>
      </w:pPr>
      <w:r w:rsidRPr="006F1502">
        <w:rPr>
          <w:rFonts w:ascii="宋体" w:hAnsi="宋体" w:cs="宋体"/>
          <w:kern w:val="0"/>
          <w:szCs w:val="21"/>
        </w:rPr>
        <w:t xml:space="preserve">5) </w:t>
      </w:r>
      <w:r w:rsidRPr="006F1502">
        <w:rPr>
          <w:rFonts w:ascii="宋体" w:hAnsi="宋体" w:cs="宋体" w:hint="eastAsia"/>
          <w:kern w:val="0"/>
          <w:szCs w:val="21"/>
        </w:rPr>
        <w:t>6</w:t>
      </w:r>
      <w:r w:rsidRPr="006F1502">
        <w:rPr>
          <w:rFonts w:ascii="宋体" w:hAnsi="宋体" w:cs="宋体"/>
          <w:kern w:val="0"/>
          <w:szCs w:val="21"/>
        </w:rPr>
        <w:t>kV供电线路三相一次重合闸实验</w:t>
      </w:r>
    </w:p>
    <w:p w14:paraId="5D5E833F" w14:textId="77777777" w:rsidR="00280620" w:rsidRPr="006F1502" w:rsidRDefault="00280620" w:rsidP="00280620">
      <w:pPr>
        <w:widowControl/>
        <w:spacing w:line="360" w:lineRule="auto"/>
        <w:ind w:firstLineChars="100" w:firstLine="210"/>
        <w:jc w:val="left"/>
        <w:rPr>
          <w:rFonts w:ascii="宋体" w:hAnsi="宋体" w:cs="宋体"/>
          <w:kern w:val="0"/>
          <w:szCs w:val="21"/>
        </w:rPr>
      </w:pPr>
      <w:r w:rsidRPr="006F1502">
        <w:rPr>
          <w:rFonts w:ascii="宋体" w:hAnsi="宋体" w:cs="宋体"/>
          <w:kern w:val="0"/>
          <w:szCs w:val="21"/>
        </w:rPr>
        <w:t xml:space="preserve">6) </w:t>
      </w:r>
      <w:r w:rsidRPr="006F1502">
        <w:rPr>
          <w:rFonts w:ascii="宋体" w:hAnsi="宋体" w:cs="宋体" w:hint="eastAsia"/>
          <w:kern w:val="0"/>
          <w:szCs w:val="21"/>
        </w:rPr>
        <w:t>6</w:t>
      </w:r>
      <w:r w:rsidRPr="006F1502">
        <w:rPr>
          <w:rFonts w:ascii="宋体" w:hAnsi="宋体" w:cs="宋体"/>
          <w:kern w:val="0"/>
          <w:szCs w:val="21"/>
        </w:rPr>
        <w:t>kV供电线路过电流保护与三相一次重合闸综合实验</w:t>
      </w:r>
    </w:p>
    <w:p w14:paraId="0DDDE2B4" w14:textId="77777777" w:rsidR="00280620" w:rsidRPr="006F1502" w:rsidRDefault="00280620" w:rsidP="00280620">
      <w:pPr>
        <w:widowControl/>
        <w:spacing w:line="360" w:lineRule="auto"/>
        <w:jc w:val="left"/>
        <w:rPr>
          <w:rFonts w:ascii="宋体" w:hAnsi="宋体" w:cs="宋体"/>
          <w:kern w:val="0"/>
          <w:szCs w:val="21"/>
        </w:rPr>
      </w:pPr>
      <w:r w:rsidRPr="006F1502">
        <w:rPr>
          <w:rFonts w:ascii="宋体" w:hAnsi="宋体" w:cs="宋体" w:hint="eastAsia"/>
          <w:kern w:val="0"/>
          <w:szCs w:val="21"/>
        </w:rPr>
        <w:t>8</w:t>
      </w:r>
      <w:r w:rsidRPr="006F1502">
        <w:rPr>
          <w:rFonts w:ascii="宋体" w:hAnsi="宋体" w:cs="宋体"/>
          <w:kern w:val="0"/>
          <w:szCs w:val="21"/>
        </w:rPr>
        <w:t>. 变压器保护实验</w:t>
      </w:r>
      <w:r w:rsidRPr="006F1502">
        <w:rPr>
          <w:rFonts w:ascii="宋体" w:hAnsi="宋体" w:cs="宋体" w:hint="eastAsia"/>
          <w:kern w:val="0"/>
          <w:szCs w:val="21"/>
        </w:rPr>
        <w:t>;</w:t>
      </w:r>
    </w:p>
    <w:p w14:paraId="144ECC90" w14:textId="77777777" w:rsidR="00280620" w:rsidRPr="006F1502" w:rsidRDefault="00280620" w:rsidP="00280620">
      <w:pPr>
        <w:widowControl/>
        <w:spacing w:line="360" w:lineRule="auto"/>
        <w:ind w:firstLineChars="100" w:firstLine="210"/>
        <w:jc w:val="left"/>
        <w:rPr>
          <w:rFonts w:ascii="宋体" w:hAnsi="宋体" w:cs="宋体"/>
          <w:kern w:val="0"/>
          <w:szCs w:val="21"/>
        </w:rPr>
      </w:pPr>
      <w:r w:rsidRPr="006F1502">
        <w:rPr>
          <w:rFonts w:ascii="宋体" w:hAnsi="宋体" w:cs="宋体"/>
          <w:kern w:val="0"/>
          <w:szCs w:val="21"/>
        </w:rPr>
        <w:t>1) 变压器差动速断保护实验</w:t>
      </w:r>
    </w:p>
    <w:p w14:paraId="2E0A7A7E" w14:textId="77777777" w:rsidR="00280620" w:rsidRPr="006F1502" w:rsidRDefault="00280620" w:rsidP="00280620">
      <w:pPr>
        <w:widowControl/>
        <w:spacing w:line="360" w:lineRule="auto"/>
        <w:ind w:firstLineChars="100" w:firstLine="210"/>
        <w:jc w:val="left"/>
        <w:rPr>
          <w:rFonts w:ascii="宋体" w:hAnsi="宋体" w:cs="宋体"/>
          <w:kern w:val="0"/>
          <w:szCs w:val="21"/>
        </w:rPr>
      </w:pPr>
      <w:r w:rsidRPr="006F1502">
        <w:rPr>
          <w:rFonts w:ascii="宋体" w:hAnsi="宋体" w:cs="宋体" w:hint="eastAsia"/>
          <w:kern w:val="0"/>
          <w:szCs w:val="21"/>
        </w:rPr>
        <w:t>2</w:t>
      </w:r>
      <w:r w:rsidRPr="006F1502">
        <w:rPr>
          <w:rFonts w:ascii="宋体" w:hAnsi="宋体" w:cs="宋体"/>
          <w:kern w:val="0"/>
          <w:szCs w:val="21"/>
        </w:rPr>
        <w:t>) 变压器过电流保护实验</w:t>
      </w:r>
    </w:p>
    <w:p w14:paraId="630A06DE" w14:textId="77777777" w:rsidR="00280620" w:rsidRPr="006F1502" w:rsidRDefault="00280620" w:rsidP="00280620">
      <w:pPr>
        <w:widowControl/>
        <w:spacing w:line="360" w:lineRule="auto"/>
        <w:ind w:firstLineChars="100" w:firstLine="210"/>
        <w:jc w:val="left"/>
        <w:rPr>
          <w:rFonts w:ascii="宋体" w:hAnsi="宋体" w:cs="宋体"/>
          <w:kern w:val="0"/>
          <w:szCs w:val="21"/>
        </w:rPr>
      </w:pPr>
      <w:r w:rsidRPr="006F1502">
        <w:rPr>
          <w:rFonts w:ascii="宋体" w:hAnsi="宋体" w:cs="宋体" w:hint="eastAsia"/>
          <w:kern w:val="0"/>
          <w:szCs w:val="21"/>
        </w:rPr>
        <w:t>3</w:t>
      </w:r>
      <w:r w:rsidRPr="006F1502">
        <w:rPr>
          <w:rFonts w:ascii="宋体" w:hAnsi="宋体" w:cs="宋体"/>
          <w:kern w:val="0"/>
          <w:szCs w:val="21"/>
        </w:rPr>
        <w:t>) 变压器低电压起动过电流保护实验</w:t>
      </w:r>
    </w:p>
    <w:p w14:paraId="12B65D59" w14:textId="77777777" w:rsidR="00280620" w:rsidRPr="006F1502" w:rsidRDefault="00280620" w:rsidP="00280620">
      <w:pPr>
        <w:widowControl/>
        <w:spacing w:line="360" w:lineRule="auto"/>
        <w:ind w:firstLineChars="100" w:firstLine="210"/>
        <w:jc w:val="left"/>
        <w:rPr>
          <w:rFonts w:ascii="宋体" w:hAnsi="宋体" w:cs="宋体"/>
          <w:kern w:val="0"/>
          <w:szCs w:val="21"/>
        </w:rPr>
      </w:pPr>
      <w:r w:rsidRPr="006F1502">
        <w:rPr>
          <w:rFonts w:ascii="宋体" w:hAnsi="宋体" w:cs="宋体" w:hint="eastAsia"/>
          <w:kern w:val="0"/>
          <w:szCs w:val="21"/>
        </w:rPr>
        <w:t>4</w:t>
      </w:r>
      <w:r w:rsidRPr="006F1502">
        <w:rPr>
          <w:rFonts w:ascii="宋体" w:hAnsi="宋体" w:cs="宋体"/>
          <w:kern w:val="0"/>
          <w:szCs w:val="21"/>
        </w:rPr>
        <w:t>) 变压器复合电压起动过电流保护实验</w:t>
      </w:r>
    </w:p>
    <w:p w14:paraId="7927EBFB" w14:textId="77777777" w:rsidR="00280620" w:rsidRPr="006F1502" w:rsidRDefault="00280620" w:rsidP="00280620">
      <w:pPr>
        <w:widowControl/>
        <w:spacing w:line="360" w:lineRule="auto"/>
        <w:ind w:firstLineChars="100" w:firstLine="210"/>
        <w:jc w:val="left"/>
        <w:rPr>
          <w:rFonts w:ascii="宋体" w:hAnsi="宋体" w:cs="宋体"/>
          <w:kern w:val="0"/>
          <w:szCs w:val="21"/>
        </w:rPr>
      </w:pPr>
      <w:r w:rsidRPr="006F1502">
        <w:rPr>
          <w:rFonts w:ascii="宋体" w:hAnsi="宋体" w:cs="宋体" w:hint="eastAsia"/>
          <w:kern w:val="0"/>
          <w:szCs w:val="21"/>
        </w:rPr>
        <w:t>5</w:t>
      </w:r>
      <w:r w:rsidRPr="006F1502">
        <w:rPr>
          <w:rFonts w:ascii="宋体" w:hAnsi="宋体" w:cs="宋体"/>
          <w:kern w:val="0"/>
          <w:szCs w:val="21"/>
        </w:rPr>
        <w:t>) 变压器过负荷保护实验</w:t>
      </w:r>
    </w:p>
    <w:p w14:paraId="0B94F56C" w14:textId="77777777" w:rsidR="00280620" w:rsidRPr="006F1502" w:rsidRDefault="00280620" w:rsidP="00280620">
      <w:pPr>
        <w:widowControl/>
        <w:spacing w:line="360" w:lineRule="auto"/>
        <w:jc w:val="left"/>
        <w:rPr>
          <w:rFonts w:ascii="宋体" w:hAnsi="宋体" w:cs="宋体"/>
          <w:kern w:val="0"/>
          <w:szCs w:val="21"/>
        </w:rPr>
      </w:pPr>
      <w:r w:rsidRPr="006F1502">
        <w:rPr>
          <w:rFonts w:ascii="宋体" w:hAnsi="宋体" w:cs="宋体" w:hint="eastAsia"/>
          <w:kern w:val="0"/>
          <w:szCs w:val="21"/>
        </w:rPr>
        <w:t>9</w:t>
      </w:r>
      <w:r w:rsidRPr="006F1502">
        <w:rPr>
          <w:rFonts w:ascii="宋体" w:hAnsi="宋体" w:cs="宋体"/>
          <w:kern w:val="0"/>
          <w:szCs w:val="21"/>
        </w:rPr>
        <w:t xml:space="preserve">. </w:t>
      </w:r>
      <w:r w:rsidRPr="006F1502">
        <w:rPr>
          <w:rFonts w:ascii="宋体" w:hAnsi="宋体" w:cs="宋体" w:hint="eastAsia"/>
          <w:kern w:val="0"/>
          <w:szCs w:val="21"/>
        </w:rPr>
        <w:t>高压</w:t>
      </w:r>
      <w:r w:rsidRPr="006F1502">
        <w:rPr>
          <w:rFonts w:ascii="宋体" w:hAnsi="宋体" w:cs="宋体"/>
          <w:kern w:val="0"/>
          <w:szCs w:val="21"/>
        </w:rPr>
        <w:t>电动机保护实验</w:t>
      </w:r>
      <w:r w:rsidRPr="006F1502">
        <w:rPr>
          <w:rFonts w:ascii="宋体" w:hAnsi="宋体" w:cs="宋体" w:hint="eastAsia"/>
          <w:kern w:val="0"/>
          <w:szCs w:val="21"/>
        </w:rPr>
        <w:t>;</w:t>
      </w:r>
    </w:p>
    <w:p w14:paraId="6C97DFD0" w14:textId="77777777" w:rsidR="00280620" w:rsidRPr="006F1502" w:rsidRDefault="00280620" w:rsidP="00280620">
      <w:pPr>
        <w:widowControl/>
        <w:spacing w:line="360" w:lineRule="auto"/>
        <w:ind w:firstLineChars="100" w:firstLine="210"/>
        <w:jc w:val="left"/>
        <w:rPr>
          <w:rFonts w:ascii="宋体" w:hAnsi="宋体" w:cs="宋体"/>
          <w:kern w:val="0"/>
          <w:szCs w:val="21"/>
        </w:rPr>
      </w:pPr>
      <w:r w:rsidRPr="006F1502">
        <w:rPr>
          <w:rFonts w:ascii="宋体" w:hAnsi="宋体" w:cs="宋体" w:hint="eastAsia"/>
          <w:kern w:val="0"/>
          <w:szCs w:val="21"/>
        </w:rPr>
        <w:t>1）三相异步电动机的启动方式</w:t>
      </w:r>
    </w:p>
    <w:p w14:paraId="19721584" w14:textId="77777777" w:rsidR="00280620" w:rsidRPr="006F1502" w:rsidRDefault="00280620" w:rsidP="00280620">
      <w:pPr>
        <w:widowControl/>
        <w:spacing w:line="360" w:lineRule="auto"/>
        <w:ind w:firstLineChars="100" w:firstLine="210"/>
        <w:jc w:val="left"/>
        <w:rPr>
          <w:rFonts w:ascii="宋体" w:hAnsi="宋体" w:cs="宋体"/>
          <w:kern w:val="0"/>
          <w:szCs w:val="21"/>
        </w:rPr>
      </w:pPr>
      <w:r w:rsidRPr="006F1502">
        <w:rPr>
          <w:rFonts w:ascii="宋体" w:hAnsi="宋体" w:cs="宋体" w:hint="eastAsia"/>
          <w:kern w:val="0"/>
          <w:szCs w:val="21"/>
        </w:rPr>
        <w:t>2）微机电动机保护装置参数整定操作</w:t>
      </w:r>
    </w:p>
    <w:p w14:paraId="48B0329C" w14:textId="77777777" w:rsidR="00280620" w:rsidRPr="006F1502" w:rsidRDefault="00280620" w:rsidP="00280620">
      <w:pPr>
        <w:widowControl/>
        <w:spacing w:line="360" w:lineRule="auto"/>
        <w:ind w:firstLineChars="100" w:firstLine="210"/>
        <w:jc w:val="left"/>
        <w:rPr>
          <w:rFonts w:ascii="宋体" w:hAnsi="宋体" w:cs="宋体"/>
          <w:kern w:val="0"/>
          <w:szCs w:val="21"/>
        </w:rPr>
      </w:pPr>
      <w:r w:rsidRPr="006F1502">
        <w:rPr>
          <w:rFonts w:ascii="宋体" w:hAnsi="宋体" w:cs="宋体" w:hint="eastAsia"/>
          <w:kern w:val="0"/>
          <w:szCs w:val="21"/>
        </w:rPr>
        <w:t>3）高压电动机的速断保护</w:t>
      </w:r>
    </w:p>
    <w:p w14:paraId="2A92535B" w14:textId="77777777" w:rsidR="00280620" w:rsidRPr="006F1502" w:rsidRDefault="00280620" w:rsidP="00280620">
      <w:pPr>
        <w:widowControl/>
        <w:spacing w:line="360" w:lineRule="auto"/>
        <w:ind w:firstLineChars="100" w:firstLine="210"/>
        <w:jc w:val="left"/>
        <w:rPr>
          <w:rFonts w:ascii="宋体" w:hAnsi="宋体" w:cs="宋体"/>
          <w:kern w:val="0"/>
          <w:szCs w:val="21"/>
        </w:rPr>
      </w:pPr>
      <w:r w:rsidRPr="006F1502">
        <w:rPr>
          <w:rFonts w:ascii="宋体" w:hAnsi="宋体" w:cs="宋体" w:hint="eastAsia"/>
          <w:kern w:val="0"/>
          <w:szCs w:val="21"/>
        </w:rPr>
        <w:t>4）高压电动机的反时限过流保护</w:t>
      </w:r>
    </w:p>
    <w:p w14:paraId="4A9484E1" w14:textId="77777777" w:rsidR="00280620" w:rsidRPr="006F1502" w:rsidRDefault="00280620" w:rsidP="00280620">
      <w:pPr>
        <w:widowControl/>
        <w:spacing w:line="360" w:lineRule="auto"/>
        <w:ind w:firstLineChars="100" w:firstLine="210"/>
        <w:jc w:val="left"/>
        <w:rPr>
          <w:rFonts w:ascii="宋体" w:hAnsi="宋体" w:cs="宋体"/>
          <w:kern w:val="0"/>
          <w:szCs w:val="21"/>
        </w:rPr>
      </w:pPr>
      <w:r w:rsidRPr="006F1502">
        <w:rPr>
          <w:rFonts w:ascii="宋体" w:hAnsi="宋体" w:cs="宋体" w:hint="eastAsia"/>
          <w:kern w:val="0"/>
          <w:szCs w:val="21"/>
        </w:rPr>
        <w:t>5）模拟电动机出口短路</w:t>
      </w:r>
    </w:p>
    <w:p w14:paraId="3EBA75C5" w14:textId="77777777" w:rsidR="00280620" w:rsidRPr="006F1502" w:rsidRDefault="00280620" w:rsidP="00280620">
      <w:pPr>
        <w:widowControl/>
        <w:spacing w:line="360" w:lineRule="auto"/>
        <w:ind w:firstLineChars="100" w:firstLine="210"/>
        <w:jc w:val="left"/>
        <w:rPr>
          <w:rFonts w:ascii="宋体" w:hAnsi="宋体" w:cs="宋体"/>
          <w:kern w:val="0"/>
          <w:szCs w:val="21"/>
        </w:rPr>
      </w:pPr>
      <w:r w:rsidRPr="006F1502">
        <w:rPr>
          <w:rFonts w:ascii="宋体" w:hAnsi="宋体" w:cs="宋体" w:hint="eastAsia"/>
          <w:kern w:val="0"/>
          <w:szCs w:val="21"/>
        </w:rPr>
        <w:t>6）微机电动机保护装置参数整定操作</w:t>
      </w:r>
    </w:p>
    <w:p w14:paraId="1244CBBA" w14:textId="77777777" w:rsidR="00280620" w:rsidRPr="006F1502" w:rsidRDefault="00280620" w:rsidP="00280620">
      <w:pPr>
        <w:widowControl/>
        <w:spacing w:line="360" w:lineRule="auto"/>
        <w:ind w:firstLineChars="100" w:firstLine="210"/>
        <w:jc w:val="left"/>
        <w:rPr>
          <w:rFonts w:ascii="宋体" w:hAnsi="宋体" w:cs="宋体"/>
          <w:kern w:val="0"/>
          <w:szCs w:val="21"/>
        </w:rPr>
      </w:pPr>
      <w:r w:rsidRPr="006F1502">
        <w:rPr>
          <w:rFonts w:ascii="宋体" w:hAnsi="宋体" w:cs="宋体" w:hint="eastAsia"/>
          <w:kern w:val="0"/>
          <w:szCs w:val="21"/>
        </w:rPr>
        <w:t>7）高压电动机的速断保护</w:t>
      </w:r>
    </w:p>
    <w:p w14:paraId="74486B25" w14:textId="77777777" w:rsidR="00280620" w:rsidRPr="006F1502" w:rsidRDefault="00280620" w:rsidP="00280620">
      <w:pPr>
        <w:widowControl/>
        <w:spacing w:line="360" w:lineRule="auto"/>
        <w:ind w:firstLineChars="100" w:firstLine="210"/>
        <w:jc w:val="left"/>
        <w:rPr>
          <w:rFonts w:ascii="宋体" w:hAnsi="宋体" w:cs="宋体"/>
          <w:kern w:val="0"/>
          <w:szCs w:val="21"/>
        </w:rPr>
      </w:pPr>
      <w:r w:rsidRPr="006F1502">
        <w:rPr>
          <w:rFonts w:ascii="宋体" w:hAnsi="宋体" w:cs="宋体" w:hint="eastAsia"/>
          <w:kern w:val="0"/>
          <w:szCs w:val="21"/>
        </w:rPr>
        <w:t>8）高压电动机的反时限过流保护</w:t>
      </w:r>
    </w:p>
    <w:p w14:paraId="19435CB6" w14:textId="77777777" w:rsidR="00280620" w:rsidRPr="006F1502" w:rsidRDefault="00280620" w:rsidP="00280620">
      <w:pPr>
        <w:widowControl/>
        <w:spacing w:line="360" w:lineRule="auto"/>
        <w:jc w:val="left"/>
        <w:rPr>
          <w:rFonts w:ascii="宋体" w:hAnsi="宋体" w:cs="宋体"/>
          <w:kern w:val="0"/>
          <w:szCs w:val="21"/>
        </w:rPr>
      </w:pPr>
      <w:r w:rsidRPr="006F1502">
        <w:rPr>
          <w:rFonts w:ascii="宋体" w:hAnsi="宋体" w:cs="宋体" w:hint="eastAsia"/>
          <w:kern w:val="0"/>
          <w:szCs w:val="21"/>
        </w:rPr>
        <w:t>10.高压线路的微机继电保护</w:t>
      </w:r>
    </w:p>
    <w:p w14:paraId="484865BE" w14:textId="77777777" w:rsidR="00280620" w:rsidRPr="006F1502" w:rsidRDefault="00280620" w:rsidP="00280620">
      <w:pPr>
        <w:widowControl/>
        <w:spacing w:line="360" w:lineRule="auto"/>
        <w:ind w:firstLineChars="100" w:firstLine="210"/>
        <w:jc w:val="left"/>
        <w:rPr>
          <w:rFonts w:ascii="宋体" w:hAnsi="宋体" w:cs="宋体"/>
          <w:kern w:val="0"/>
          <w:szCs w:val="21"/>
        </w:rPr>
      </w:pPr>
      <w:r w:rsidRPr="006F1502">
        <w:rPr>
          <w:rFonts w:ascii="宋体" w:hAnsi="宋体" w:cs="宋体" w:hint="eastAsia"/>
          <w:kern w:val="0"/>
          <w:szCs w:val="21"/>
        </w:rPr>
        <w:t>1) 模拟系统正常、最大、最小运行方式</w:t>
      </w:r>
    </w:p>
    <w:p w14:paraId="1C7409A2" w14:textId="77777777" w:rsidR="00280620" w:rsidRPr="006F1502" w:rsidRDefault="00280620" w:rsidP="00280620">
      <w:pPr>
        <w:widowControl/>
        <w:spacing w:line="360" w:lineRule="auto"/>
        <w:ind w:firstLineChars="100" w:firstLine="210"/>
        <w:jc w:val="left"/>
        <w:rPr>
          <w:rFonts w:ascii="宋体" w:hAnsi="宋体" w:cs="宋体"/>
          <w:kern w:val="0"/>
          <w:szCs w:val="21"/>
        </w:rPr>
      </w:pPr>
      <w:r w:rsidRPr="006F1502">
        <w:rPr>
          <w:rFonts w:ascii="宋体" w:hAnsi="宋体" w:cs="宋体" w:hint="eastAsia"/>
          <w:kern w:val="0"/>
          <w:szCs w:val="21"/>
        </w:rPr>
        <w:t>2) 模拟系统短路</w:t>
      </w:r>
    </w:p>
    <w:p w14:paraId="2AA25D00" w14:textId="77777777" w:rsidR="00280620" w:rsidRPr="006F1502" w:rsidRDefault="00280620" w:rsidP="00280620">
      <w:pPr>
        <w:widowControl/>
        <w:spacing w:line="360" w:lineRule="auto"/>
        <w:ind w:firstLineChars="100" w:firstLine="210"/>
        <w:jc w:val="left"/>
        <w:rPr>
          <w:rFonts w:ascii="宋体" w:hAnsi="宋体" w:cs="宋体"/>
          <w:kern w:val="0"/>
          <w:szCs w:val="21"/>
        </w:rPr>
      </w:pPr>
      <w:r w:rsidRPr="006F1502">
        <w:rPr>
          <w:rFonts w:ascii="宋体" w:hAnsi="宋体" w:cs="宋体" w:hint="eastAsia"/>
          <w:kern w:val="0"/>
          <w:szCs w:val="21"/>
        </w:rPr>
        <w:t>3) 微机线路保护装置参数整定操作</w:t>
      </w:r>
    </w:p>
    <w:p w14:paraId="31D697FA" w14:textId="77777777" w:rsidR="00280620" w:rsidRPr="006F1502" w:rsidRDefault="00280620" w:rsidP="00280620">
      <w:pPr>
        <w:widowControl/>
        <w:spacing w:line="360" w:lineRule="auto"/>
        <w:ind w:firstLineChars="100" w:firstLine="210"/>
        <w:jc w:val="left"/>
        <w:rPr>
          <w:rFonts w:ascii="宋体" w:hAnsi="宋体" w:cs="宋体"/>
          <w:kern w:val="0"/>
          <w:szCs w:val="21"/>
        </w:rPr>
      </w:pPr>
      <w:r w:rsidRPr="006F1502">
        <w:rPr>
          <w:rFonts w:ascii="宋体" w:hAnsi="宋体" w:cs="宋体" w:hint="eastAsia"/>
          <w:kern w:val="0"/>
          <w:szCs w:val="21"/>
        </w:rPr>
        <w:t>4) 无时限电流速断保护</w:t>
      </w:r>
    </w:p>
    <w:p w14:paraId="10911688" w14:textId="77777777" w:rsidR="00280620" w:rsidRPr="006F1502" w:rsidRDefault="00280620" w:rsidP="00280620">
      <w:pPr>
        <w:widowControl/>
        <w:spacing w:line="360" w:lineRule="auto"/>
        <w:ind w:firstLineChars="100" w:firstLine="210"/>
        <w:jc w:val="left"/>
        <w:rPr>
          <w:rFonts w:ascii="宋体" w:hAnsi="宋体" w:cs="宋体"/>
          <w:kern w:val="0"/>
          <w:szCs w:val="21"/>
        </w:rPr>
      </w:pPr>
      <w:r w:rsidRPr="006F1502">
        <w:rPr>
          <w:rFonts w:ascii="宋体" w:hAnsi="宋体" w:cs="宋体" w:hint="eastAsia"/>
          <w:kern w:val="0"/>
          <w:szCs w:val="21"/>
        </w:rPr>
        <w:t>5）带时限电流速断保护</w:t>
      </w:r>
    </w:p>
    <w:p w14:paraId="291A288A" w14:textId="77777777" w:rsidR="00280620" w:rsidRPr="006F1502" w:rsidRDefault="00280620" w:rsidP="00280620">
      <w:pPr>
        <w:widowControl/>
        <w:spacing w:line="360" w:lineRule="auto"/>
        <w:ind w:firstLineChars="100" w:firstLine="210"/>
        <w:jc w:val="left"/>
        <w:rPr>
          <w:rFonts w:ascii="宋体" w:hAnsi="宋体" w:cs="宋体"/>
          <w:kern w:val="0"/>
          <w:szCs w:val="21"/>
        </w:rPr>
      </w:pPr>
      <w:r w:rsidRPr="006F1502">
        <w:rPr>
          <w:rFonts w:ascii="宋体" w:hAnsi="宋体" w:cs="宋体" w:hint="eastAsia"/>
          <w:kern w:val="0"/>
          <w:szCs w:val="21"/>
        </w:rPr>
        <w:t>6）定时限过电流保护</w:t>
      </w:r>
    </w:p>
    <w:p w14:paraId="6B91F465" w14:textId="77777777" w:rsidR="00280620" w:rsidRPr="006F1502" w:rsidRDefault="00280620" w:rsidP="00280620">
      <w:pPr>
        <w:widowControl/>
        <w:spacing w:line="360" w:lineRule="auto"/>
        <w:ind w:firstLineChars="100" w:firstLine="210"/>
        <w:jc w:val="left"/>
        <w:rPr>
          <w:rFonts w:ascii="宋体" w:hAnsi="宋体" w:cs="宋体"/>
          <w:kern w:val="0"/>
          <w:szCs w:val="21"/>
        </w:rPr>
      </w:pPr>
      <w:r w:rsidRPr="006F1502">
        <w:rPr>
          <w:rFonts w:ascii="宋体" w:hAnsi="宋体" w:cs="宋体" w:hint="eastAsia"/>
          <w:kern w:val="0"/>
          <w:szCs w:val="21"/>
        </w:rPr>
        <w:t>7）反时限过电流保护</w:t>
      </w:r>
    </w:p>
    <w:p w14:paraId="5959C4B8" w14:textId="77777777" w:rsidR="00280620" w:rsidRPr="006F1502" w:rsidRDefault="00280620" w:rsidP="00280620">
      <w:pPr>
        <w:widowControl/>
        <w:spacing w:line="360" w:lineRule="auto"/>
        <w:ind w:firstLineChars="100" w:firstLine="210"/>
        <w:jc w:val="left"/>
        <w:rPr>
          <w:rFonts w:ascii="宋体" w:hAnsi="宋体" w:cs="宋体"/>
          <w:kern w:val="0"/>
          <w:szCs w:val="21"/>
        </w:rPr>
      </w:pPr>
      <w:r w:rsidRPr="006F1502">
        <w:rPr>
          <w:rFonts w:ascii="宋体" w:hAnsi="宋体" w:cs="宋体" w:hint="eastAsia"/>
          <w:kern w:val="0"/>
          <w:szCs w:val="21"/>
        </w:rPr>
        <w:lastRenderedPageBreak/>
        <w:t>8）电流电压连锁保护</w:t>
      </w:r>
    </w:p>
    <w:p w14:paraId="63DCB4C3" w14:textId="77777777" w:rsidR="00280620" w:rsidRPr="006F1502" w:rsidRDefault="00280620" w:rsidP="00280620">
      <w:pPr>
        <w:widowControl/>
        <w:spacing w:line="360" w:lineRule="auto"/>
        <w:jc w:val="left"/>
        <w:rPr>
          <w:rFonts w:ascii="宋体" w:hAnsi="宋体" w:cs="宋体"/>
          <w:kern w:val="0"/>
          <w:szCs w:val="21"/>
        </w:rPr>
      </w:pPr>
      <w:r w:rsidRPr="006F1502">
        <w:rPr>
          <w:rFonts w:ascii="宋体" w:hAnsi="宋体" w:cs="宋体" w:hint="eastAsia"/>
          <w:kern w:val="0"/>
          <w:szCs w:val="21"/>
        </w:rPr>
        <w:t>11</w:t>
      </w:r>
      <w:r w:rsidRPr="006F1502">
        <w:rPr>
          <w:rFonts w:ascii="宋体" w:hAnsi="宋体" w:cs="宋体"/>
          <w:kern w:val="0"/>
          <w:szCs w:val="21"/>
        </w:rPr>
        <w:t>. 电容</w:t>
      </w:r>
      <w:r w:rsidRPr="006F1502">
        <w:rPr>
          <w:rFonts w:ascii="宋体" w:hAnsi="宋体" w:cs="宋体" w:hint="eastAsia"/>
          <w:kern w:val="0"/>
          <w:szCs w:val="21"/>
        </w:rPr>
        <w:t>自动补偿投入</w:t>
      </w:r>
      <w:r w:rsidRPr="006F1502">
        <w:rPr>
          <w:rFonts w:ascii="宋体" w:hAnsi="宋体" w:cs="宋体"/>
          <w:kern w:val="0"/>
          <w:szCs w:val="21"/>
        </w:rPr>
        <w:t>实验</w:t>
      </w:r>
      <w:r w:rsidRPr="006F1502">
        <w:rPr>
          <w:rFonts w:ascii="宋体" w:hAnsi="宋体" w:cs="宋体" w:hint="eastAsia"/>
          <w:kern w:val="0"/>
          <w:szCs w:val="21"/>
        </w:rPr>
        <w:t>;</w:t>
      </w:r>
    </w:p>
    <w:p w14:paraId="250F8897" w14:textId="77777777" w:rsidR="00280620" w:rsidRPr="006F1502" w:rsidRDefault="00280620" w:rsidP="00280620">
      <w:pPr>
        <w:widowControl/>
        <w:spacing w:line="360" w:lineRule="auto"/>
        <w:jc w:val="left"/>
        <w:rPr>
          <w:rFonts w:ascii="宋体" w:hAnsi="宋体" w:cs="宋体"/>
          <w:kern w:val="0"/>
          <w:szCs w:val="21"/>
        </w:rPr>
      </w:pPr>
      <w:r w:rsidRPr="006F1502">
        <w:rPr>
          <w:rFonts w:ascii="宋体" w:hAnsi="宋体" w:cs="宋体" w:hint="eastAsia"/>
          <w:kern w:val="0"/>
          <w:szCs w:val="21"/>
        </w:rPr>
        <w:t>12</w:t>
      </w:r>
      <w:r w:rsidRPr="006F1502">
        <w:rPr>
          <w:rFonts w:ascii="宋体" w:hAnsi="宋体" w:cs="宋体"/>
          <w:kern w:val="0"/>
          <w:szCs w:val="21"/>
        </w:rPr>
        <w:t>. 具有防跳功能的断路器控制回路实验</w:t>
      </w:r>
    </w:p>
    <w:p w14:paraId="5FF7C3F9" w14:textId="77777777" w:rsidR="00280620" w:rsidRPr="006F1502" w:rsidRDefault="00280620" w:rsidP="00280620">
      <w:pPr>
        <w:widowControl/>
        <w:spacing w:line="360" w:lineRule="auto"/>
        <w:jc w:val="left"/>
        <w:rPr>
          <w:rFonts w:ascii="宋体" w:hAnsi="宋体" w:cs="宋体"/>
          <w:kern w:val="0"/>
          <w:szCs w:val="21"/>
        </w:rPr>
      </w:pPr>
      <w:r w:rsidRPr="006F1502">
        <w:rPr>
          <w:rFonts w:ascii="宋体" w:hAnsi="宋体" w:cs="宋体"/>
          <w:kern w:val="0"/>
          <w:szCs w:val="21"/>
        </w:rPr>
        <w:t>1</w:t>
      </w:r>
      <w:r w:rsidRPr="006F1502">
        <w:rPr>
          <w:rFonts w:ascii="宋体" w:hAnsi="宋体" w:cs="宋体" w:hint="eastAsia"/>
          <w:kern w:val="0"/>
          <w:szCs w:val="21"/>
        </w:rPr>
        <w:t>3</w:t>
      </w:r>
      <w:r w:rsidRPr="006F1502">
        <w:rPr>
          <w:rFonts w:ascii="宋体" w:hAnsi="宋体" w:cs="宋体"/>
          <w:kern w:val="0"/>
          <w:szCs w:val="21"/>
        </w:rPr>
        <w:t>. 备自投实验</w:t>
      </w:r>
      <w:r w:rsidRPr="006F1502">
        <w:rPr>
          <w:rFonts w:ascii="宋体" w:hAnsi="宋体" w:cs="宋体" w:hint="eastAsia"/>
          <w:kern w:val="0"/>
          <w:szCs w:val="21"/>
        </w:rPr>
        <w:t>;</w:t>
      </w:r>
    </w:p>
    <w:p w14:paraId="3F260D5C" w14:textId="77777777" w:rsidR="00280620" w:rsidRPr="006F1502" w:rsidRDefault="00280620" w:rsidP="00280620">
      <w:pPr>
        <w:widowControl/>
        <w:spacing w:line="360" w:lineRule="auto"/>
        <w:jc w:val="left"/>
        <w:rPr>
          <w:rFonts w:ascii="宋体" w:hAnsi="宋体" w:cs="宋体"/>
          <w:kern w:val="0"/>
          <w:szCs w:val="21"/>
        </w:rPr>
      </w:pPr>
      <w:r w:rsidRPr="006F1502">
        <w:rPr>
          <w:rFonts w:ascii="宋体" w:hAnsi="宋体" w:cs="宋体"/>
          <w:kern w:val="0"/>
          <w:szCs w:val="21"/>
        </w:rPr>
        <w:t>1</w:t>
      </w:r>
      <w:r w:rsidRPr="006F1502">
        <w:rPr>
          <w:rFonts w:ascii="宋体" w:hAnsi="宋体" w:cs="宋体" w:hint="eastAsia"/>
          <w:kern w:val="0"/>
          <w:szCs w:val="21"/>
        </w:rPr>
        <w:t>4</w:t>
      </w:r>
      <w:r w:rsidRPr="006F1502">
        <w:rPr>
          <w:rFonts w:ascii="宋体" w:hAnsi="宋体" w:cs="宋体"/>
          <w:kern w:val="0"/>
          <w:szCs w:val="21"/>
        </w:rPr>
        <w:t>. 低压减载实验</w:t>
      </w:r>
      <w:r w:rsidRPr="006F1502">
        <w:rPr>
          <w:rFonts w:ascii="宋体" w:hAnsi="宋体" w:cs="宋体" w:hint="eastAsia"/>
          <w:kern w:val="0"/>
          <w:szCs w:val="21"/>
        </w:rPr>
        <w:t>;</w:t>
      </w:r>
    </w:p>
    <w:p w14:paraId="31DB5D76" w14:textId="77777777" w:rsidR="00280620" w:rsidRPr="006F1502" w:rsidRDefault="00280620" w:rsidP="00280620">
      <w:pPr>
        <w:widowControl/>
        <w:spacing w:line="360" w:lineRule="auto"/>
        <w:jc w:val="left"/>
        <w:rPr>
          <w:rFonts w:ascii="宋体" w:hAnsi="宋体" w:cs="宋体"/>
          <w:kern w:val="0"/>
          <w:szCs w:val="21"/>
        </w:rPr>
      </w:pPr>
      <w:r w:rsidRPr="006F1502">
        <w:rPr>
          <w:rFonts w:ascii="宋体" w:hAnsi="宋体" w:cs="宋体"/>
          <w:kern w:val="0"/>
          <w:szCs w:val="21"/>
        </w:rPr>
        <w:t>1</w:t>
      </w:r>
      <w:r w:rsidRPr="006F1502">
        <w:rPr>
          <w:rFonts w:ascii="宋体" w:hAnsi="宋体" w:cs="宋体" w:hint="eastAsia"/>
          <w:kern w:val="0"/>
          <w:szCs w:val="21"/>
        </w:rPr>
        <w:t>5</w:t>
      </w:r>
      <w:r w:rsidRPr="006F1502">
        <w:rPr>
          <w:rFonts w:ascii="宋体" w:hAnsi="宋体" w:cs="宋体"/>
          <w:kern w:val="0"/>
          <w:szCs w:val="21"/>
        </w:rPr>
        <w:t>. 工厂供电操作考核</w:t>
      </w:r>
      <w:r w:rsidRPr="006F1502">
        <w:rPr>
          <w:rFonts w:ascii="宋体" w:hAnsi="宋体" w:cs="宋体" w:hint="eastAsia"/>
          <w:kern w:val="0"/>
          <w:szCs w:val="21"/>
        </w:rPr>
        <w:t>;</w:t>
      </w:r>
    </w:p>
    <w:p w14:paraId="479D45F1" w14:textId="77777777" w:rsidR="00280620" w:rsidRPr="006F1502" w:rsidRDefault="00280620" w:rsidP="00280620">
      <w:pPr>
        <w:widowControl/>
        <w:spacing w:line="360" w:lineRule="auto"/>
        <w:jc w:val="left"/>
        <w:rPr>
          <w:rFonts w:ascii="宋体" w:hAnsi="宋体" w:cs="宋体"/>
          <w:kern w:val="0"/>
          <w:szCs w:val="21"/>
        </w:rPr>
      </w:pPr>
      <w:r w:rsidRPr="006F1502">
        <w:rPr>
          <w:rFonts w:ascii="宋体" w:hAnsi="宋体" w:cs="宋体"/>
          <w:kern w:val="0"/>
          <w:szCs w:val="21"/>
        </w:rPr>
        <w:t xml:space="preserve">  </w:t>
      </w:r>
      <w:r w:rsidRPr="006F1502">
        <w:rPr>
          <w:rFonts w:ascii="宋体" w:hAnsi="宋体" w:cs="宋体" w:hint="eastAsia"/>
          <w:kern w:val="0"/>
          <w:szCs w:val="21"/>
        </w:rPr>
        <w:t xml:space="preserve"> </w:t>
      </w:r>
      <w:r w:rsidRPr="006F1502">
        <w:rPr>
          <w:rFonts w:ascii="宋体" w:hAnsi="宋体" w:cs="宋体"/>
          <w:kern w:val="0"/>
          <w:szCs w:val="21"/>
        </w:rPr>
        <w:t>1) 工厂供电倒闸操作考核</w:t>
      </w:r>
    </w:p>
    <w:p w14:paraId="779112BA" w14:textId="77777777" w:rsidR="00280620" w:rsidRPr="006F1502" w:rsidRDefault="00280620" w:rsidP="00280620">
      <w:pPr>
        <w:widowControl/>
        <w:spacing w:line="360" w:lineRule="auto"/>
        <w:jc w:val="left"/>
        <w:rPr>
          <w:rFonts w:ascii="宋体" w:hAnsi="宋体" w:cs="宋体"/>
          <w:kern w:val="0"/>
          <w:szCs w:val="21"/>
        </w:rPr>
      </w:pPr>
      <w:r w:rsidRPr="006F1502">
        <w:rPr>
          <w:rFonts w:ascii="宋体" w:hAnsi="宋体" w:cs="宋体"/>
          <w:kern w:val="0"/>
          <w:szCs w:val="21"/>
        </w:rPr>
        <w:t> </w:t>
      </w:r>
      <w:r w:rsidRPr="006F1502">
        <w:rPr>
          <w:rFonts w:ascii="宋体" w:hAnsi="宋体" w:cs="宋体" w:hint="eastAsia"/>
          <w:kern w:val="0"/>
          <w:szCs w:val="21"/>
        </w:rPr>
        <w:t xml:space="preserve"> </w:t>
      </w:r>
      <w:r w:rsidRPr="006F1502">
        <w:rPr>
          <w:rFonts w:ascii="宋体" w:hAnsi="宋体" w:cs="宋体"/>
          <w:kern w:val="0"/>
          <w:szCs w:val="21"/>
        </w:rPr>
        <w:t xml:space="preserve"> </w:t>
      </w:r>
      <w:r w:rsidRPr="006F1502">
        <w:rPr>
          <w:rFonts w:ascii="宋体" w:hAnsi="宋体" w:cs="宋体" w:hint="eastAsia"/>
          <w:kern w:val="0"/>
          <w:szCs w:val="21"/>
        </w:rPr>
        <w:t>2</w:t>
      </w:r>
      <w:r w:rsidRPr="006F1502">
        <w:rPr>
          <w:rFonts w:ascii="宋体" w:hAnsi="宋体" w:cs="宋体"/>
          <w:kern w:val="0"/>
          <w:szCs w:val="21"/>
        </w:rPr>
        <w:t>) 变电站送电操作考核</w:t>
      </w:r>
    </w:p>
    <w:p w14:paraId="13886428" w14:textId="77777777" w:rsidR="00280620" w:rsidRPr="006F1502" w:rsidRDefault="00280620" w:rsidP="00280620">
      <w:pPr>
        <w:widowControl/>
        <w:spacing w:line="360" w:lineRule="auto"/>
        <w:jc w:val="left"/>
        <w:rPr>
          <w:rFonts w:ascii="宋体" w:hAnsi="宋体" w:cs="宋体"/>
          <w:kern w:val="0"/>
          <w:szCs w:val="21"/>
        </w:rPr>
      </w:pPr>
      <w:r w:rsidRPr="006F1502">
        <w:rPr>
          <w:rFonts w:ascii="宋体" w:hAnsi="宋体" w:cs="宋体"/>
          <w:kern w:val="0"/>
          <w:szCs w:val="21"/>
        </w:rPr>
        <w:t xml:space="preserve">  </w:t>
      </w:r>
      <w:r w:rsidRPr="006F1502">
        <w:rPr>
          <w:rFonts w:ascii="宋体" w:hAnsi="宋体" w:cs="宋体" w:hint="eastAsia"/>
          <w:kern w:val="0"/>
          <w:szCs w:val="21"/>
        </w:rPr>
        <w:t xml:space="preserve"> 3</w:t>
      </w:r>
      <w:r w:rsidRPr="006F1502">
        <w:rPr>
          <w:rFonts w:ascii="宋体" w:hAnsi="宋体" w:cs="宋体"/>
          <w:kern w:val="0"/>
          <w:szCs w:val="21"/>
        </w:rPr>
        <w:t>) 变电站停电操作考核</w:t>
      </w:r>
    </w:p>
    <w:p w14:paraId="72770C4C" w14:textId="77777777" w:rsidR="00280620" w:rsidRPr="006F1502" w:rsidRDefault="00280620" w:rsidP="00280620">
      <w:pPr>
        <w:spacing w:line="360" w:lineRule="auto"/>
        <w:rPr>
          <w:rFonts w:ascii="宋体" w:hAnsi="宋体" w:cs="宋体"/>
          <w:kern w:val="0"/>
          <w:szCs w:val="21"/>
        </w:rPr>
      </w:pPr>
      <w:r w:rsidRPr="006F1502">
        <w:rPr>
          <w:rFonts w:ascii="宋体" w:hAnsi="宋体" w:cs="宋体"/>
          <w:kern w:val="0"/>
          <w:szCs w:val="21"/>
        </w:rPr>
        <w:t>1</w:t>
      </w:r>
      <w:r w:rsidRPr="006F1502">
        <w:rPr>
          <w:rFonts w:ascii="宋体" w:hAnsi="宋体" w:cs="宋体" w:hint="eastAsia"/>
          <w:kern w:val="0"/>
          <w:szCs w:val="21"/>
        </w:rPr>
        <w:t>6</w:t>
      </w:r>
      <w:r w:rsidRPr="006F1502">
        <w:rPr>
          <w:rFonts w:ascii="宋体" w:hAnsi="宋体" w:cs="宋体"/>
          <w:kern w:val="0"/>
          <w:szCs w:val="21"/>
        </w:rPr>
        <w:t>. 变电站监控实验（遥测、遥信、遥控）</w:t>
      </w:r>
      <w:r w:rsidRPr="006F1502">
        <w:rPr>
          <w:rFonts w:ascii="宋体" w:hAnsi="宋体" w:cs="宋体" w:hint="eastAsia"/>
          <w:kern w:val="0"/>
          <w:szCs w:val="21"/>
        </w:rPr>
        <w:t>;</w:t>
      </w:r>
    </w:p>
    <w:p w14:paraId="5C1FC189" w14:textId="77777777" w:rsidR="00280620" w:rsidRPr="006F1502" w:rsidRDefault="00280620" w:rsidP="00280620">
      <w:pPr>
        <w:widowControl/>
        <w:spacing w:line="360" w:lineRule="auto"/>
        <w:jc w:val="left"/>
        <w:rPr>
          <w:rFonts w:ascii="宋体" w:hAnsi="宋体" w:cs="宋体"/>
          <w:kern w:val="0"/>
          <w:szCs w:val="21"/>
        </w:rPr>
      </w:pPr>
      <w:r w:rsidRPr="006F1502">
        <w:rPr>
          <w:rFonts w:ascii="宋体" w:hAnsi="宋体" w:cs="宋体" w:hint="eastAsia"/>
          <w:kern w:val="0"/>
          <w:szCs w:val="21"/>
        </w:rPr>
        <w:t>17．高压断路器、电流互感器、电压互感器等高压器件的认知实验</w:t>
      </w:r>
    </w:p>
    <w:p w14:paraId="49507D69" w14:textId="77777777" w:rsidR="00280620" w:rsidRPr="006F1502" w:rsidRDefault="00280620" w:rsidP="00280620">
      <w:pPr>
        <w:widowControl/>
        <w:spacing w:line="360" w:lineRule="auto"/>
        <w:ind w:firstLineChars="100" w:firstLine="210"/>
        <w:jc w:val="left"/>
        <w:rPr>
          <w:rFonts w:ascii="宋体" w:hAnsi="宋体" w:cs="宋体"/>
          <w:kern w:val="0"/>
          <w:szCs w:val="21"/>
        </w:rPr>
      </w:pPr>
      <w:r w:rsidRPr="006F1502">
        <w:rPr>
          <w:rFonts w:ascii="宋体" w:hAnsi="宋体" w:cs="宋体" w:hint="eastAsia"/>
          <w:kern w:val="0"/>
          <w:szCs w:val="21"/>
        </w:rPr>
        <w:t>1</w:t>
      </w:r>
      <w:r w:rsidRPr="006F1502">
        <w:rPr>
          <w:rFonts w:ascii="宋体" w:hAnsi="宋体" w:cs="宋体"/>
          <w:kern w:val="0"/>
          <w:szCs w:val="21"/>
        </w:rPr>
        <w:t xml:space="preserve">） </w:t>
      </w:r>
      <w:r w:rsidRPr="006F1502">
        <w:rPr>
          <w:rFonts w:ascii="宋体" w:hAnsi="宋体" w:cs="宋体" w:hint="eastAsia"/>
          <w:kern w:val="0"/>
          <w:szCs w:val="21"/>
        </w:rPr>
        <w:t>高压断路器的退出运行检修实验</w:t>
      </w:r>
    </w:p>
    <w:p w14:paraId="2FE7FA6A" w14:textId="77777777" w:rsidR="00280620" w:rsidRPr="006F1502" w:rsidRDefault="00280620" w:rsidP="00280620">
      <w:pPr>
        <w:widowControl/>
        <w:spacing w:line="360" w:lineRule="auto"/>
        <w:ind w:firstLineChars="100" w:firstLine="210"/>
        <w:jc w:val="left"/>
        <w:rPr>
          <w:rFonts w:ascii="宋体" w:hAnsi="宋体" w:cs="宋体"/>
          <w:kern w:val="0"/>
          <w:szCs w:val="21"/>
        </w:rPr>
      </w:pPr>
      <w:r w:rsidRPr="006F1502">
        <w:rPr>
          <w:rFonts w:ascii="宋体" w:hAnsi="宋体" w:cs="宋体" w:hint="eastAsia"/>
          <w:kern w:val="0"/>
          <w:szCs w:val="21"/>
        </w:rPr>
        <w:t>2</w:t>
      </w:r>
      <w:r w:rsidRPr="006F1502">
        <w:rPr>
          <w:rFonts w:ascii="宋体" w:hAnsi="宋体" w:cs="宋体"/>
          <w:kern w:val="0"/>
          <w:szCs w:val="21"/>
        </w:rPr>
        <w:t xml:space="preserve">） </w:t>
      </w:r>
      <w:r w:rsidRPr="006F1502">
        <w:rPr>
          <w:rFonts w:ascii="宋体" w:hAnsi="宋体" w:cs="宋体" w:hint="eastAsia"/>
          <w:kern w:val="0"/>
          <w:szCs w:val="21"/>
        </w:rPr>
        <w:t>全站送电倒闸操作实验</w:t>
      </w:r>
    </w:p>
    <w:p w14:paraId="717E831B" w14:textId="77777777" w:rsidR="00280620" w:rsidRPr="006F1502" w:rsidRDefault="00280620" w:rsidP="00280620">
      <w:pPr>
        <w:widowControl/>
        <w:spacing w:line="360" w:lineRule="auto"/>
        <w:ind w:firstLineChars="100" w:firstLine="210"/>
        <w:jc w:val="left"/>
        <w:rPr>
          <w:rFonts w:ascii="宋体" w:hAnsi="宋体" w:cs="宋体"/>
          <w:kern w:val="0"/>
          <w:szCs w:val="21"/>
        </w:rPr>
      </w:pPr>
      <w:r w:rsidRPr="006F1502">
        <w:rPr>
          <w:rFonts w:ascii="宋体" w:hAnsi="宋体" w:cs="宋体" w:hint="eastAsia"/>
          <w:kern w:val="0"/>
          <w:szCs w:val="21"/>
        </w:rPr>
        <w:t>3</w:t>
      </w:r>
      <w:r w:rsidRPr="006F1502">
        <w:rPr>
          <w:rFonts w:ascii="宋体" w:hAnsi="宋体" w:cs="宋体"/>
          <w:kern w:val="0"/>
          <w:szCs w:val="21"/>
        </w:rPr>
        <w:t xml:space="preserve">） </w:t>
      </w:r>
      <w:r w:rsidRPr="006F1502">
        <w:rPr>
          <w:rFonts w:ascii="宋体" w:hAnsi="宋体" w:cs="宋体" w:hint="eastAsia"/>
          <w:kern w:val="0"/>
          <w:szCs w:val="21"/>
        </w:rPr>
        <w:t>全站停电倒闸操作实验</w:t>
      </w:r>
    </w:p>
    <w:p w14:paraId="1D789168" w14:textId="77777777" w:rsidR="00280620" w:rsidRPr="006F1502" w:rsidRDefault="00280620" w:rsidP="00280620">
      <w:pPr>
        <w:widowControl/>
        <w:spacing w:line="360" w:lineRule="auto"/>
        <w:ind w:firstLineChars="100" w:firstLine="210"/>
        <w:jc w:val="left"/>
        <w:rPr>
          <w:rFonts w:ascii="宋体" w:hAnsi="宋体" w:cs="宋体"/>
          <w:kern w:val="0"/>
          <w:szCs w:val="21"/>
        </w:rPr>
      </w:pPr>
      <w:r w:rsidRPr="006F1502">
        <w:rPr>
          <w:rFonts w:ascii="宋体" w:hAnsi="宋体" w:cs="宋体" w:hint="eastAsia"/>
          <w:kern w:val="0"/>
          <w:szCs w:val="21"/>
        </w:rPr>
        <w:t>4</w:t>
      </w:r>
      <w:r w:rsidRPr="006F1502">
        <w:rPr>
          <w:rFonts w:ascii="宋体" w:hAnsi="宋体" w:cs="宋体"/>
          <w:kern w:val="0"/>
          <w:szCs w:val="21"/>
        </w:rPr>
        <w:t xml:space="preserve">） </w:t>
      </w:r>
      <w:r w:rsidRPr="006F1502">
        <w:rPr>
          <w:rFonts w:ascii="宋体" w:hAnsi="宋体" w:cs="宋体" w:hint="eastAsia"/>
          <w:kern w:val="0"/>
          <w:szCs w:val="21"/>
        </w:rPr>
        <w:t>电压表、电流表、电能表的识读操作</w:t>
      </w:r>
    </w:p>
    <w:p w14:paraId="356EFA27" w14:textId="77777777" w:rsidR="00280620" w:rsidRPr="006F1502" w:rsidRDefault="00280620" w:rsidP="00280620">
      <w:pPr>
        <w:spacing w:line="360" w:lineRule="auto"/>
        <w:rPr>
          <w:rFonts w:ascii="宋体" w:hAnsi="宋体" w:cs="宋体"/>
          <w:kern w:val="0"/>
          <w:szCs w:val="21"/>
        </w:rPr>
      </w:pPr>
      <w:r w:rsidRPr="006F1502">
        <w:rPr>
          <w:rFonts w:ascii="宋体" w:hAnsi="宋体" w:cs="宋体" w:hint="eastAsia"/>
          <w:kern w:val="0"/>
          <w:szCs w:val="21"/>
        </w:rPr>
        <w:t>18.框架断路器的选择、接线、安装；</w:t>
      </w:r>
    </w:p>
    <w:p w14:paraId="7D7F8CEC" w14:textId="77777777" w:rsidR="00280620" w:rsidRPr="006F1502" w:rsidRDefault="00280620" w:rsidP="00280620">
      <w:pPr>
        <w:spacing w:line="360" w:lineRule="auto"/>
        <w:rPr>
          <w:rFonts w:ascii="宋体" w:hAnsi="宋体" w:cs="宋体"/>
          <w:kern w:val="0"/>
          <w:szCs w:val="21"/>
        </w:rPr>
      </w:pPr>
      <w:r w:rsidRPr="006F1502">
        <w:rPr>
          <w:rFonts w:ascii="宋体" w:hAnsi="宋体" w:cs="宋体" w:hint="eastAsia"/>
          <w:kern w:val="0"/>
          <w:szCs w:val="21"/>
        </w:rPr>
        <w:t>19.塑壳断路器的选择、接线、安装；</w:t>
      </w:r>
    </w:p>
    <w:p w14:paraId="214E2303" w14:textId="77777777" w:rsidR="00280620" w:rsidRPr="006F1502" w:rsidRDefault="00280620" w:rsidP="00280620">
      <w:pPr>
        <w:spacing w:line="360" w:lineRule="auto"/>
        <w:rPr>
          <w:rFonts w:ascii="宋体" w:hAnsi="宋体" w:cs="宋体"/>
          <w:kern w:val="0"/>
          <w:szCs w:val="21"/>
        </w:rPr>
      </w:pPr>
      <w:r w:rsidRPr="006F1502">
        <w:rPr>
          <w:rFonts w:ascii="宋体" w:hAnsi="宋体" w:cs="宋体" w:hint="eastAsia"/>
          <w:kern w:val="0"/>
          <w:szCs w:val="21"/>
        </w:rPr>
        <w:t>20.接触器的选择、接线、安装；</w:t>
      </w:r>
    </w:p>
    <w:p w14:paraId="4DA1E582" w14:textId="77777777" w:rsidR="00280620" w:rsidRPr="006F1502" w:rsidRDefault="00280620" w:rsidP="00280620">
      <w:pPr>
        <w:spacing w:line="360" w:lineRule="auto"/>
        <w:rPr>
          <w:rFonts w:ascii="宋体" w:hAnsi="宋体" w:cs="宋体"/>
          <w:kern w:val="0"/>
          <w:szCs w:val="21"/>
        </w:rPr>
      </w:pPr>
      <w:r w:rsidRPr="006F1502">
        <w:rPr>
          <w:rFonts w:ascii="宋体" w:hAnsi="宋体" w:cs="宋体" w:hint="eastAsia"/>
          <w:kern w:val="0"/>
          <w:szCs w:val="21"/>
        </w:rPr>
        <w:t>21.电流互感器的选择、接线、安装；</w:t>
      </w:r>
    </w:p>
    <w:p w14:paraId="56EE87A3" w14:textId="77777777" w:rsidR="00280620" w:rsidRPr="006F1502" w:rsidRDefault="00280620" w:rsidP="00280620">
      <w:pPr>
        <w:spacing w:line="360" w:lineRule="auto"/>
        <w:rPr>
          <w:rFonts w:ascii="宋体" w:hAnsi="宋体" w:cs="宋体"/>
          <w:kern w:val="0"/>
          <w:szCs w:val="21"/>
        </w:rPr>
      </w:pPr>
      <w:r w:rsidRPr="006F1502">
        <w:rPr>
          <w:rFonts w:ascii="宋体" w:hAnsi="宋体" w:cs="宋体" w:hint="eastAsia"/>
          <w:kern w:val="0"/>
          <w:szCs w:val="21"/>
        </w:rPr>
        <w:t>22.电压互感器的选择、接线、安装；</w:t>
      </w:r>
    </w:p>
    <w:p w14:paraId="17D66922" w14:textId="77777777" w:rsidR="00280620" w:rsidRPr="006F1502" w:rsidRDefault="00280620" w:rsidP="00280620">
      <w:pPr>
        <w:spacing w:line="360" w:lineRule="auto"/>
        <w:rPr>
          <w:rFonts w:ascii="宋体" w:hAnsi="宋体" w:cs="宋体"/>
          <w:kern w:val="0"/>
          <w:szCs w:val="21"/>
        </w:rPr>
      </w:pPr>
      <w:r w:rsidRPr="006F1502">
        <w:rPr>
          <w:rFonts w:ascii="宋体" w:hAnsi="宋体" w:cs="宋体" w:hint="eastAsia"/>
          <w:kern w:val="0"/>
          <w:szCs w:val="21"/>
        </w:rPr>
        <w:t>23.熔断器的选择、接线、安装；</w:t>
      </w:r>
    </w:p>
    <w:p w14:paraId="178C0CEE" w14:textId="77777777" w:rsidR="00280620" w:rsidRPr="006F1502" w:rsidRDefault="00280620" w:rsidP="00280620">
      <w:pPr>
        <w:spacing w:line="360" w:lineRule="auto"/>
        <w:rPr>
          <w:rFonts w:ascii="宋体" w:hAnsi="宋体" w:cs="宋体"/>
          <w:kern w:val="0"/>
          <w:szCs w:val="21"/>
        </w:rPr>
      </w:pPr>
      <w:r w:rsidRPr="006F1502">
        <w:rPr>
          <w:rFonts w:ascii="宋体" w:hAnsi="宋体" w:cs="宋体" w:hint="eastAsia"/>
          <w:kern w:val="0"/>
          <w:szCs w:val="21"/>
        </w:rPr>
        <w:t>24.有功功率和无功功率表的选择、接线、安装；</w:t>
      </w:r>
    </w:p>
    <w:p w14:paraId="72D8B630" w14:textId="77777777" w:rsidR="00280620" w:rsidRPr="006F1502" w:rsidRDefault="00280620" w:rsidP="00280620">
      <w:pPr>
        <w:spacing w:line="360" w:lineRule="auto"/>
        <w:rPr>
          <w:rFonts w:ascii="宋体" w:hAnsi="宋体" w:cs="宋体"/>
          <w:kern w:val="0"/>
          <w:szCs w:val="21"/>
        </w:rPr>
      </w:pPr>
      <w:r w:rsidRPr="006F1502">
        <w:rPr>
          <w:rFonts w:ascii="宋体" w:hAnsi="宋体" w:cs="宋体" w:hint="eastAsia"/>
          <w:kern w:val="0"/>
          <w:szCs w:val="21"/>
        </w:rPr>
        <w:t>25.无功补偿电容器、自动补偿控制器的接线、操作；</w:t>
      </w:r>
    </w:p>
    <w:p w14:paraId="7ED24452" w14:textId="77777777" w:rsidR="00280620" w:rsidRPr="006F1502" w:rsidRDefault="00280620" w:rsidP="00280620">
      <w:pPr>
        <w:spacing w:line="360" w:lineRule="auto"/>
        <w:rPr>
          <w:rFonts w:ascii="宋体" w:hAnsi="宋体" w:cs="宋体"/>
          <w:kern w:val="0"/>
          <w:szCs w:val="21"/>
        </w:rPr>
      </w:pPr>
      <w:r w:rsidRPr="006F1502">
        <w:rPr>
          <w:rFonts w:ascii="宋体" w:hAnsi="宋体" w:cs="宋体" w:hint="eastAsia"/>
          <w:kern w:val="0"/>
          <w:szCs w:val="21"/>
        </w:rPr>
        <w:t>26.低压抽屉柜的装配、拆卸；</w:t>
      </w:r>
      <w:r w:rsidRPr="006F1502">
        <w:rPr>
          <w:rFonts w:ascii="宋体" w:hAnsi="宋体" w:cs="宋体"/>
          <w:kern w:val="0"/>
          <w:szCs w:val="21"/>
        </w:rPr>
        <w:t xml:space="preserve"> </w:t>
      </w:r>
    </w:p>
    <w:p w14:paraId="63940BC7" w14:textId="77777777" w:rsidR="00280620" w:rsidRPr="006F1502" w:rsidRDefault="00280620" w:rsidP="00280620">
      <w:pPr>
        <w:spacing w:line="360" w:lineRule="auto"/>
        <w:rPr>
          <w:rFonts w:ascii="宋体" w:hAnsi="宋体" w:cs="宋体"/>
          <w:kern w:val="0"/>
          <w:szCs w:val="21"/>
        </w:rPr>
      </w:pPr>
      <w:r w:rsidRPr="006F1502">
        <w:rPr>
          <w:rFonts w:ascii="宋体" w:hAnsi="宋体" w:cs="宋体" w:hint="eastAsia"/>
          <w:kern w:val="0"/>
          <w:szCs w:val="21"/>
        </w:rPr>
        <w:t xml:space="preserve">27.测量、控制线路的设计安装与调试； </w:t>
      </w:r>
    </w:p>
    <w:p w14:paraId="4194B339" w14:textId="77777777" w:rsidR="00280620" w:rsidRPr="006F1502" w:rsidRDefault="00280620" w:rsidP="00280620">
      <w:pPr>
        <w:spacing w:line="360" w:lineRule="auto"/>
        <w:rPr>
          <w:rFonts w:ascii="宋体" w:hAnsi="宋体" w:cs="宋体"/>
          <w:kern w:val="0"/>
          <w:szCs w:val="21"/>
        </w:rPr>
      </w:pPr>
      <w:r w:rsidRPr="006F1502">
        <w:rPr>
          <w:rFonts w:ascii="宋体" w:hAnsi="宋体" w:cs="宋体" w:hint="eastAsia"/>
          <w:kern w:val="0"/>
          <w:szCs w:val="21"/>
        </w:rPr>
        <w:t>28.检修进线线路的倒闸操作实验；</w:t>
      </w:r>
    </w:p>
    <w:p w14:paraId="00AC7B0F" w14:textId="77777777" w:rsidR="00280620" w:rsidRPr="006F1502" w:rsidRDefault="00280620" w:rsidP="00280620">
      <w:pPr>
        <w:spacing w:line="360" w:lineRule="auto"/>
        <w:rPr>
          <w:rFonts w:ascii="宋体" w:hAnsi="宋体" w:cs="宋体"/>
          <w:kern w:val="0"/>
          <w:szCs w:val="21"/>
        </w:rPr>
      </w:pPr>
      <w:r w:rsidRPr="006F1502">
        <w:rPr>
          <w:rFonts w:ascii="宋体" w:hAnsi="宋体" w:cs="宋体" w:hint="eastAsia"/>
          <w:kern w:val="0"/>
          <w:szCs w:val="21"/>
        </w:rPr>
        <w:t>29.检修进线开关的倒闸操作实验；</w:t>
      </w:r>
    </w:p>
    <w:p w14:paraId="73F9B0C2" w14:textId="77777777" w:rsidR="00280620" w:rsidRPr="006F1502" w:rsidRDefault="00280620" w:rsidP="00280620">
      <w:pPr>
        <w:spacing w:line="360" w:lineRule="auto"/>
        <w:rPr>
          <w:rFonts w:ascii="宋体" w:hAnsi="宋体" w:cs="宋体"/>
          <w:kern w:val="0"/>
          <w:szCs w:val="21"/>
        </w:rPr>
      </w:pPr>
      <w:r w:rsidRPr="006F1502">
        <w:rPr>
          <w:rFonts w:ascii="宋体" w:hAnsi="宋体" w:cs="宋体" w:hint="eastAsia"/>
          <w:kern w:val="0"/>
          <w:szCs w:val="21"/>
        </w:rPr>
        <w:t>30.检修出线开关的倒闸操作实验；</w:t>
      </w:r>
    </w:p>
    <w:p w14:paraId="4CFEF92A" w14:textId="77777777" w:rsidR="00280620" w:rsidRPr="006F1502" w:rsidRDefault="00280620" w:rsidP="00280620">
      <w:pPr>
        <w:spacing w:line="360" w:lineRule="auto"/>
        <w:rPr>
          <w:rFonts w:ascii="宋体" w:hAnsi="宋体" w:cs="宋体"/>
          <w:kern w:val="0"/>
          <w:szCs w:val="21"/>
        </w:rPr>
      </w:pPr>
      <w:r w:rsidRPr="006F1502">
        <w:rPr>
          <w:rFonts w:ascii="宋体" w:hAnsi="宋体" w:cs="宋体" w:hint="eastAsia"/>
          <w:kern w:val="0"/>
          <w:szCs w:val="21"/>
        </w:rPr>
        <w:t>31.检修变压器的倒闸操作实验；</w:t>
      </w:r>
    </w:p>
    <w:p w14:paraId="6CA99AD8" w14:textId="77777777" w:rsidR="00280620" w:rsidRPr="006F1502" w:rsidRDefault="00280620" w:rsidP="00280620">
      <w:pPr>
        <w:spacing w:line="360" w:lineRule="auto"/>
        <w:rPr>
          <w:rFonts w:ascii="宋体" w:hAnsi="宋体" w:cs="宋体"/>
          <w:kern w:val="0"/>
          <w:szCs w:val="21"/>
        </w:rPr>
      </w:pPr>
      <w:r w:rsidRPr="006F1502">
        <w:rPr>
          <w:rFonts w:ascii="宋体" w:hAnsi="宋体" w:cs="宋体" w:hint="eastAsia"/>
          <w:kern w:val="0"/>
          <w:szCs w:val="21"/>
        </w:rPr>
        <w:t>32.断路器远方自动分合闸。</w:t>
      </w:r>
    </w:p>
    <w:p w14:paraId="41A64176" w14:textId="77777777" w:rsidR="00280620" w:rsidRDefault="00280620" w:rsidP="00280620">
      <w:pPr>
        <w:tabs>
          <w:tab w:val="left" w:pos="8080"/>
          <w:tab w:val="left" w:pos="8647"/>
        </w:tabs>
      </w:pPr>
    </w:p>
    <w:tbl>
      <w:tblPr>
        <w:tblW w:w="9193"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0"/>
        <w:gridCol w:w="1896"/>
        <w:gridCol w:w="2421"/>
        <w:gridCol w:w="736"/>
        <w:gridCol w:w="1213"/>
        <w:gridCol w:w="2265"/>
      </w:tblGrid>
      <w:tr w:rsidR="00280620" w:rsidRPr="00030D90" w14:paraId="5F63E63B" w14:textId="77777777" w:rsidTr="002E6DA0">
        <w:trPr>
          <w:trHeight w:val="300"/>
        </w:trPr>
        <w:tc>
          <w:tcPr>
            <w:tcW w:w="4979" w:type="dxa"/>
            <w:gridSpan w:val="3"/>
            <w:shd w:val="clear" w:color="auto" w:fill="auto"/>
            <w:noWrap/>
            <w:vAlign w:val="bottom"/>
          </w:tcPr>
          <w:p w14:paraId="222A2269" w14:textId="77777777" w:rsidR="00280620" w:rsidRPr="006F77F5" w:rsidRDefault="00280620" w:rsidP="002E6DA0">
            <w:pPr>
              <w:widowControl/>
              <w:jc w:val="left"/>
              <w:rPr>
                <w:rFonts w:ascii="宋体" w:hAnsi="宋体" w:cs="宋体"/>
                <w:color w:val="FF0000"/>
                <w:kern w:val="0"/>
                <w:szCs w:val="21"/>
              </w:rPr>
            </w:pPr>
            <w:r w:rsidRPr="006F77F5">
              <w:rPr>
                <w:rFonts w:ascii="宋体" w:hAnsi="宋体" w:cs="宋体" w:hint="eastAsia"/>
                <w:color w:val="FF0000"/>
                <w:kern w:val="0"/>
                <w:szCs w:val="21"/>
              </w:rPr>
              <w:t>35KV进线计量开关柜 编号1</w:t>
            </w:r>
          </w:p>
        </w:tc>
        <w:tc>
          <w:tcPr>
            <w:tcW w:w="736" w:type="dxa"/>
            <w:shd w:val="clear" w:color="auto" w:fill="auto"/>
            <w:noWrap/>
            <w:vAlign w:val="bottom"/>
          </w:tcPr>
          <w:p w14:paraId="4576E81E" w14:textId="77777777" w:rsidR="00280620" w:rsidRPr="006F1502" w:rsidRDefault="00280620" w:rsidP="002E6DA0">
            <w:pPr>
              <w:widowControl/>
              <w:jc w:val="left"/>
              <w:rPr>
                <w:rFonts w:ascii="宋体" w:hAnsi="宋体" w:cs="宋体"/>
                <w:kern w:val="0"/>
                <w:szCs w:val="21"/>
              </w:rPr>
            </w:pPr>
          </w:p>
        </w:tc>
        <w:tc>
          <w:tcPr>
            <w:tcW w:w="1213" w:type="dxa"/>
            <w:shd w:val="clear" w:color="auto" w:fill="auto"/>
            <w:noWrap/>
            <w:vAlign w:val="bottom"/>
          </w:tcPr>
          <w:p w14:paraId="7DB395CB" w14:textId="77777777" w:rsidR="00280620" w:rsidRPr="00030D90" w:rsidRDefault="00280620" w:rsidP="002E6DA0">
            <w:pPr>
              <w:widowControl/>
              <w:jc w:val="center"/>
              <w:rPr>
                <w:rFonts w:ascii="宋体" w:hAnsi="宋体" w:cs="宋体"/>
                <w:kern w:val="0"/>
                <w:szCs w:val="21"/>
              </w:rPr>
            </w:pPr>
          </w:p>
        </w:tc>
        <w:tc>
          <w:tcPr>
            <w:tcW w:w="2265" w:type="dxa"/>
            <w:shd w:val="clear" w:color="auto" w:fill="auto"/>
            <w:noWrap/>
            <w:vAlign w:val="center"/>
          </w:tcPr>
          <w:p w14:paraId="6D869736" w14:textId="77777777" w:rsidR="00280620" w:rsidRPr="00030D90" w:rsidRDefault="00280620" w:rsidP="002E6DA0">
            <w:pPr>
              <w:widowControl/>
              <w:jc w:val="center"/>
              <w:rPr>
                <w:rFonts w:ascii="宋体" w:hAnsi="宋体" w:cs="宋体"/>
                <w:kern w:val="0"/>
                <w:szCs w:val="21"/>
              </w:rPr>
            </w:pPr>
          </w:p>
        </w:tc>
      </w:tr>
      <w:tr w:rsidR="00280620" w:rsidRPr="00030D90" w14:paraId="4C297BFC" w14:textId="77777777" w:rsidTr="002E6DA0">
        <w:trPr>
          <w:trHeight w:val="300"/>
        </w:trPr>
        <w:tc>
          <w:tcPr>
            <w:tcW w:w="690" w:type="dxa"/>
            <w:shd w:val="clear" w:color="auto" w:fill="auto"/>
            <w:vAlign w:val="bottom"/>
          </w:tcPr>
          <w:p w14:paraId="168449C4"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序号</w:t>
            </w:r>
          </w:p>
        </w:tc>
        <w:tc>
          <w:tcPr>
            <w:tcW w:w="1884" w:type="dxa"/>
            <w:shd w:val="clear" w:color="auto" w:fill="auto"/>
            <w:vAlign w:val="bottom"/>
          </w:tcPr>
          <w:p w14:paraId="6C0E9FFE"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名称</w:t>
            </w:r>
          </w:p>
        </w:tc>
        <w:tc>
          <w:tcPr>
            <w:tcW w:w="2405" w:type="dxa"/>
            <w:shd w:val="clear" w:color="auto" w:fill="auto"/>
            <w:vAlign w:val="bottom"/>
          </w:tcPr>
          <w:p w14:paraId="081CD188"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型号规格</w:t>
            </w:r>
          </w:p>
        </w:tc>
        <w:tc>
          <w:tcPr>
            <w:tcW w:w="736" w:type="dxa"/>
            <w:shd w:val="clear" w:color="auto" w:fill="auto"/>
            <w:vAlign w:val="bottom"/>
          </w:tcPr>
          <w:p w14:paraId="549F046E"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 xml:space="preserve">　</w:t>
            </w:r>
          </w:p>
        </w:tc>
        <w:tc>
          <w:tcPr>
            <w:tcW w:w="1213" w:type="dxa"/>
            <w:shd w:val="clear" w:color="auto" w:fill="auto"/>
            <w:vAlign w:val="bottom"/>
          </w:tcPr>
          <w:p w14:paraId="7379C860"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数量</w:t>
            </w:r>
          </w:p>
        </w:tc>
        <w:tc>
          <w:tcPr>
            <w:tcW w:w="2265" w:type="dxa"/>
            <w:shd w:val="clear" w:color="auto" w:fill="auto"/>
            <w:vAlign w:val="center"/>
          </w:tcPr>
          <w:p w14:paraId="2208F19B"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生产厂家</w:t>
            </w:r>
          </w:p>
        </w:tc>
      </w:tr>
      <w:tr w:rsidR="00280620" w:rsidRPr="00030D90" w14:paraId="3359CCE8" w14:textId="77777777" w:rsidTr="002E6DA0">
        <w:trPr>
          <w:trHeight w:val="780"/>
        </w:trPr>
        <w:tc>
          <w:tcPr>
            <w:tcW w:w="690" w:type="dxa"/>
            <w:shd w:val="clear" w:color="auto" w:fill="auto"/>
            <w:vAlign w:val="bottom"/>
          </w:tcPr>
          <w:p w14:paraId="6E86409F"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w:t>
            </w:r>
          </w:p>
        </w:tc>
        <w:tc>
          <w:tcPr>
            <w:tcW w:w="1884" w:type="dxa"/>
            <w:shd w:val="clear" w:color="auto" w:fill="auto"/>
            <w:vAlign w:val="bottom"/>
          </w:tcPr>
          <w:p w14:paraId="2F69F7F1"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壳体：1400*2800*</w:t>
            </w:r>
            <w:smartTag w:uri="urn:schemas-microsoft-com:office:smarttags" w:element="chmetcnv">
              <w:smartTagPr>
                <w:attr w:name="TCSC" w:val="0"/>
                <w:attr w:name="NumberType" w:val="1"/>
                <w:attr w:name="Negative" w:val="False"/>
                <w:attr w:name="HasSpace" w:val="False"/>
                <w:attr w:name="SourceValue" w:val="2600"/>
                <w:attr w:name="UnitName" w:val="mm"/>
              </w:smartTagPr>
              <w:r w:rsidRPr="00030D90">
                <w:rPr>
                  <w:rFonts w:ascii="宋体" w:hAnsi="宋体" w:cs="宋体" w:hint="eastAsia"/>
                  <w:kern w:val="0"/>
                  <w:szCs w:val="21"/>
                </w:rPr>
                <w:t>2600mm</w:t>
              </w:r>
            </w:smartTag>
          </w:p>
        </w:tc>
        <w:tc>
          <w:tcPr>
            <w:tcW w:w="2405" w:type="dxa"/>
            <w:shd w:val="clear" w:color="auto" w:fill="auto"/>
            <w:vAlign w:val="bottom"/>
          </w:tcPr>
          <w:p w14:paraId="0F59ACD9"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KYN61-40.5</w:t>
            </w:r>
          </w:p>
        </w:tc>
        <w:tc>
          <w:tcPr>
            <w:tcW w:w="736" w:type="dxa"/>
            <w:shd w:val="clear" w:color="auto" w:fill="auto"/>
            <w:vAlign w:val="bottom"/>
          </w:tcPr>
          <w:p w14:paraId="7E48C191"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台</w:t>
            </w:r>
          </w:p>
        </w:tc>
        <w:tc>
          <w:tcPr>
            <w:tcW w:w="1213" w:type="dxa"/>
            <w:shd w:val="clear" w:color="auto" w:fill="auto"/>
            <w:vAlign w:val="bottom"/>
          </w:tcPr>
          <w:p w14:paraId="4836D57B"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w:t>
            </w:r>
          </w:p>
        </w:tc>
        <w:tc>
          <w:tcPr>
            <w:tcW w:w="2265" w:type="dxa"/>
            <w:shd w:val="clear" w:color="auto" w:fill="auto"/>
            <w:vAlign w:val="center"/>
          </w:tcPr>
          <w:p w14:paraId="7AA8A89F" w14:textId="77777777" w:rsidR="00280620" w:rsidRPr="006F1502" w:rsidRDefault="00280620" w:rsidP="002E6DA0">
            <w:pPr>
              <w:widowControl/>
              <w:jc w:val="center"/>
              <w:rPr>
                <w:rFonts w:ascii="宋体" w:hAnsi="宋体" w:cs="宋体"/>
                <w:kern w:val="0"/>
                <w:szCs w:val="21"/>
              </w:rPr>
            </w:pPr>
            <w:r>
              <w:rPr>
                <w:rFonts w:ascii="宋体" w:hAnsi="宋体" w:cs="宋体" w:hint="eastAsia"/>
                <w:kern w:val="0"/>
                <w:szCs w:val="21"/>
              </w:rPr>
              <w:t>上海顶邦</w:t>
            </w:r>
          </w:p>
        </w:tc>
      </w:tr>
      <w:tr w:rsidR="00280620" w:rsidRPr="00030D90" w14:paraId="5C8B2C6E" w14:textId="77777777" w:rsidTr="002E6DA0">
        <w:trPr>
          <w:trHeight w:val="525"/>
        </w:trPr>
        <w:tc>
          <w:tcPr>
            <w:tcW w:w="690" w:type="dxa"/>
            <w:shd w:val="clear" w:color="auto" w:fill="auto"/>
            <w:vAlign w:val="bottom"/>
          </w:tcPr>
          <w:p w14:paraId="17169E8D"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2</w:t>
            </w:r>
          </w:p>
        </w:tc>
        <w:tc>
          <w:tcPr>
            <w:tcW w:w="1884" w:type="dxa"/>
            <w:shd w:val="clear" w:color="auto" w:fill="auto"/>
            <w:vAlign w:val="bottom"/>
          </w:tcPr>
          <w:p w14:paraId="59CD3886"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接地开关操作机构</w:t>
            </w:r>
          </w:p>
        </w:tc>
        <w:tc>
          <w:tcPr>
            <w:tcW w:w="2405" w:type="dxa"/>
            <w:shd w:val="clear" w:color="auto" w:fill="auto"/>
            <w:vAlign w:val="bottom"/>
          </w:tcPr>
          <w:p w14:paraId="30FE5A73"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KYN61-40.5专用</w:t>
            </w:r>
          </w:p>
        </w:tc>
        <w:tc>
          <w:tcPr>
            <w:tcW w:w="736" w:type="dxa"/>
            <w:shd w:val="clear" w:color="auto" w:fill="auto"/>
            <w:vAlign w:val="bottom"/>
          </w:tcPr>
          <w:p w14:paraId="28E0CB97"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台</w:t>
            </w:r>
          </w:p>
        </w:tc>
        <w:tc>
          <w:tcPr>
            <w:tcW w:w="1213" w:type="dxa"/>
            <w:shd w:val="clear" w:color="auto" w:fill="auto"/>
            <w:vAlign w:val="bottom"/>
          </w:tcPr>
          <w:p w14:paraId="52EF2337"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3</w:t>
            </w:r>
          </w:p>
        </w:tc>
        <w:tc>
          <w:tcPr>
            <w:tcW w:w="2265" w:type="dxa"/>
            <w:shd w:val="clear" w:color="auto" w:fill="auto"/>
            <w:vAlign w:val="center"/>
          </w:tcPr>
          <w:p w14:paraId="3B26DA22" w14:textId="77777777" w:rsidR="00280620" w:rsidRPr="00030D90" w:rsidRDefault="00280620" w:rsidP="002E6DA0">
            <w:pPr>
              <w:widowControl/>
              <w:jc w:val="center"/>
              <w:rPr>
                <w:rFonts w:ascii="宋体" w:hAnsi="宋体" w:cs="宋体"/>
                <w:kern w:val="0"/>
                <w:szCs w:val="21"/>
              </w:rPr>
            </w:pPr>
            <w:r>
              <w:rPr>
                <w:rFonts w:ascii="宋体" w:hAnsi="宋体" w:cs="宋体" w:hint="eastAsia"/>
                <w:kern w:val="0"/>
                <w:szCs w:val="21"/>
              </w:rPr>
              <w:t>上海顶邦</w:t>
            </w:r>
          </w:p>
        </w:tc>
      </w:tr>
      <w:tr w:rsidR="00280620" w:rsidRPr="00030D90" w14:paraId="13C191F8" w14:textId="77777777" w:rsidTr="002E6DA0">
        <w:trPr>
          <w:trHeight w:val="300"/>
        </w:trPr>
        <w:tc>
          <w:tcPr>
            <w:tcW w:w="690" w:type="dxa"/>
            <w:shd w:val="clear" w:color="auto" w:fill="auto"/>
            <w:vAlign w:val="bottom"/>
          </w:tcPr>
          <w:p w14:paraId="62346F3F"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3</w:t>
            </w:r>
          </w:p>
        </w:tc>
        <w:tc>
          <w:tcPr>
            <w:tcW w:w="1884" w:type="dxa"/>
            <w:shd w:val="clear" w:color="auto" w:fill="auto"/>
            <w:vAlign w:val="bottom"/>
          </w:tcPr>
          <w:p w14:paraId="109CA453"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触头盒</w:t>
            </w:r>
          </w:p>
        </w:tc>
        <w:tc>
          <w:tcPr>
            <w:tcW w:w="2405" w:type="dxa"/>
            <w:shd w:val="clear" w:color="auto" w:fill="auto"/>
            <w:vAlign w:val="bottom"/>
          </w:tcPr>
          <w:p w14:paraId="6458AEDC"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KYN61-40.5专用</w:t>
            </w:r>
          </w:p>
        </w:tc>
        <w:tc>
          <w:tcPr>
            <w:tcW w:w="736" w:type="dxa"/>
            <w:shd w:val="clear" w:color="auto" w:fill="auto"/>
            <w:vAlign w:val="bottom"/>
          </w:tcPr>
          <w:p w14:paraId="39391C4B"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台</w:t>
            </w:r>
          </w:p>
        </w:tc>
        <w:tc>
          <w:tcPr>
            <w:tcW w:w="1213" w:type="dxa"/>
            <w:shd w:val="clear" w:color="auto" w:fill="auto"/>
            <w:vAlign w:val="bottom"/>
          </w:tcPr>
          <w:p w14:paraId="5EFF3213"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6</w:t>
            </w:r>
          </w:p>
        </w:tc>
        <w:tc>
          <w:tcPr>
            <w:tcW w:w="2265" w:type="dxa"/>
            <w:shd w:val="clear" w:color="auto" w:fill="auto"/>
            <w:vAlign w:val="center"/>
          </w:tcPr>
          <w:p w14:paraId="7F30F204" w14:textId="77777777" w:rsidR="00280620" w:rsidRPr="00030D90" w:rsidRDefault="00280620" w:rsidP="002E6DA0">
            <w:pPr>
              <w:widowControl/>
              <w:jc w:val="center"/>
              <w:rPr>
                <w:rFonts w:ascii="宋体" w:hAnsi="宋体" w:cs="宋体"/>
                <w:kern w:val="0"/>
                <w:szCs w:val="21"/>
              </w:rPr>
            </w:pPr>
            <w:r>
              <w:rPr>
                <w:rFonts w:ascii="宋体" w:hAnsi="宋体" w:cs="宋体" w:hint="eastAsia"/>
                <w:kern w:val="0"/>
                <w:szCs w:val="21"/>
              </w:rPr>
              <w:t>上海顶邦</w:t>
            </w:r>
          </w:p>
        </w:tc>
      </w:tr>
      <w:tr w:rsidR="00280620" w:rsidRPr="00030D90" w14:paraId="6698A716" w14:textId="77777777" w:rsidTr="002E6DA0">
        <w:trPr>
          <w:trHeight w:val="300"/>
        </w:trPr>
        <w:tc>
          <w:tcPr>
            <w:tcW w:w="690" w:type="dxa"/>
            <w:shd w:val="clear" w:color="auto" w:fill="auto"/>
            <w:vAlign w:val="bottom"/>
          </w:tcPr>
          <w:p w14:paraId="04099D28"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4</w:t>
            </w:r>
          </w:p>
        </w:tc>
        <w:tc>
          <w:tcPr>
            <w:tcW w:w="1884" w:type="dxa"/>
            <w:shd w:val="clear" w:color="auto" w:fill="auto"/>
            <w:vAlign w:val="bottom"/>
          </w:tcPr>
          <w:p w14:paraId="7FDEB4A2"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弯板</w:t>
            </w:r>
          </w:p>
        </w:tc>
        <w:tc>
          <w:tcPr>
            <w:tcW w:w="2405" w:type="dxa"/>
            <w:shd w:val="clear" w:color="auto" w:fill="auto"/>
            <w:vAlign w:val="bottom"/>
          </w:tcPr>
          <w:p w14:paraId="1DC4B865"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KYN61-40.5专用</w:t>
            </w:r>
          </w:p>
        </w:tc>
        <w:tc>
          <w:tcPr>
            <w:tcW w:w="736" w:type="dxa"/>
            <w:shd w:val="clear" w:color="auto" w:fill="auto"/>
            <w:vAlign w:val="bottom"/>
          </w:tcPr>
          <w:p w14:paraId="1EE2B2D1"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台</w:t>
            </w:r>
          </w:p>
        </w:tc>
        <w:tc>
          <w:tcPr>
            <w:tcW w:w="1213" w:type="dxa"/>
            <w:shd w:val="clear" w:color="auto" w:fill="auto"/>
            <w:vAlign w:val="bottom"/>
          </w:tcPr>
          <w:p w14:paraId="79F2B146"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4</w:t>
            </w:r>
          </w:p>
        </w:tc>
        <w:tc>
          <w:tcPr>
            <w:tcW w:w="2265" w:type="dxa"/>
            <w:shd w:val="clear" w:color="auto" w:fill="auto"/>
            <w:vAlign w:val="center"/>
          </w:tcPr>
          <w:p w14:paraId="6E87B0DB" w14:textId="77777777" w:rsidR="00280620" w:rsidRPr="00030D90" w:rsidRDefault="00280620" w:rsidP="002E6DA0">
            <w:pPr>
              <w:widowControl/>
              <w:jc w:val="center"/>
              <w:rPr>
                <w:rFonts w:ascii="宋体" w:hAnsi="宋体" w:cs="宋体"/>
                <w:kern w:val="0"/>
                <w:szCs w:val="21"/>
              </w:rPr>
            </w:pPr>
            <w:r>
              <w:rPr>
                <w:rFonts w:ascii="宋体" w:hAnsi="宋体" w:cs="宋体" w:hint="eastAsia"/>
                <w:kern w:val="0"/>
                <w:szCs w:val="21"/>
              </w:rPr>
              <w:t>上海顶邦</w:t>
            </w:r>
          </w:p>
        </w:tc>
      </w:tr>
      <w:tr w:rsidR="00280620" w:rsidRPr="00030D90" w14:paraId="1E0B86EF" w14:textId="77777777" w:rsidTr="002E6DA0">
        <w:trPr>
          <w:trHeight w:val="300"/>
        </w:trPr>
        <w:tc>
          <w:tcPr>
            <w:tcW w:w="690" w:type="dxa"/>
            <w:shd w:val="clear" w:color="auto" w:fill="auto"/>
            <w:vAlign w:val="bottom"/>
          </w:tcPr>
          <w:p w14:paraId="094ED5A1"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5</w:t>
            </w:r>
          </w:p>
        </w:tc>
        <w:tc>
          <w:tcPr>
            <w:tcW w:w="1884" w:type="dxa"/>
            <w:shd w:val="clear" w:color="auto" w:fill="auto"/>
            <w:vAlign w:val="bottom"/>
          </w:tcPr>
          <w:p w14:paraId="306644C6"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穿墙套管</w:t>
            </w:r>
          </w:p>
        </w:tc>
        <w:tc>
          <w:tcPr>
            <w:tcW w:w="2405" w:type="dxa"/>
            <w:shd w:val="clear" w:color="auto" w:fill="auto"/>
            <w:vAlign w:val="bottom"/>
          </w:tcPr>
          <w:p w14:paraId="5E693E1D"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35~175×255×218</w:t>
            </w:r>
          </w:p>
        </w:tc>
        <w:tc>
          <w:tcPr>
            <w:tcW w:w="736" w:type="dxa"/>
            <w:shd w:val="clear" w:color="auto" w:fill="auto"/>
            <w:vAlign w:val="bottom"/>
          </w:tcPr>
          <w:p w14:paraId="0680C4BE"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台</w:t>
            </w:r>
          </w:p>
        </w:tc>
        <w:tc>
          <w:tcPr>
            <w:tcW w:w="1213" w:type="dxa"/>
            <w:shd w:val="clear" w:color="auto" w:fill="auto"/>
            <w:vAlign w:val="bottom"/>
          </w:tcPr>
          <w:p w14:paraId="15085736"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3</w:t>
            </w:r>
          </w:p>
        </w:tc>
        <w:tc>
          <w:tcPr>
            <w:tcW w:w="2265" w:type="dxa"/>
            <w:shd w:val="clear" w:color="auto" w:fill="auto"/>
            <w:vAlign w:val="center"/>
          </w:tcPr>
          <w:p w14:paraId="7C067034" w14:textId="77777777" w:rsidR="00280620" w:rsidRPr="006F1502" w:rsidRDefault="00280620" w:rsidP="002E6DA0">
            <w:pPr>
              <w:widowControl/>
              <w:jc w:val="center"/>
              <w:rPr>
                <w:rFonts w:ascii="宋体" w:hAnsi="宋体" w:cs="宋体"/>
                <w:kern w:val="0"/>
                <w:szCs w:val="21"/>
              </w:rPr>
            </w:pPr>
          </w:p>
        </w:tc>
      </w:tr>
      <w:tr w:rsidR="00280620" w:rsidRPr="00030D90" w14:paraId="6B2BFC29" w14:textId="77777777" w:rsidTr="002E6DA0">
        <w:trPr>
          <w:trHeight w:val="300"/>
        </w:trPr>
        <w:tc>
          <w:tcPr>
            <w:tcW w:w="690" w:type="dxa"/>
            <w:shd w:val="clear" w:color="auto" w:fill="auto"/>
            <w:vAlign w:val="bottom"/>
          </w:tcPr>
          <w:p w14:paraId="3B444508"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6</w:t>
            </w:r>
          </w:p>
        </w:tc>
        <w:tc>
          <w:tcPr>
            <w:tcW w:w="1884" w:type="dxa"/>
            <w:shd w:val="clear" w:color="auto" w:fill="auto"/>
            <w:vAlign w:val="bottom"/>
          </w:tcPr>
          <w:p w14:paraId="45192550"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绝缘子</w:t>
            </w:r>
          </w:p>
        </w:tc>
        <w:tc>
          <w:tcPr>
            <w:tcW w:w="2405" w:type="dxa"/>
            <w:shd w:val="clear" w:color="auto" w:fill="auto"/>
            <w:vAlign w:val="bottom"/>
          </w:tcPr>
          <w:p w14:paraId="70B94CFE"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35~Ф80×330</w:t>
            </w:r>
          </w:p>
        </w:tc>
        <w:tc>
          <w:tcPr>
            <w:tcW w:w="736" w:type="dxa"/>
            <w:shd w:val="clear" w:color="auto" w:fill="auto"/>
            <w:vAlign w:val="bottom"/>
          </w:tcPr>
          <w:p w14:paraId="0FCBB1CD"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台</w:t>
            </w:r>
          </w:p>
        </w:tc>
        <w:tc>
          <w:tcPr>
            <w:tcW w:w="1213" w:type="dxa"/>
            <w:shd w:val="clear" w:color="auto" w:fill="auto"/>
            <w:vAlign w:val="bottom"/>
          </w:tcPr>
          <w:p w14:paraId="1470ACF6"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3</w:t>
            </w:r>
          </w:p>
        </w:tc>
        <w:tc>
          <w:tcPr>
            <w:tcW w:w="2265" w:type="dxa"/>
            <w:shd w:val="clear" w:color="auto" w:fill="auto"/>
            <w:vAlign w:val="center"/>
          </w:tcPr>
          <w:p w14:paraId="41A828A4" w14:textId="77777777" w:rsidR="00280620" w:rsidRPr="00030D90" w:rsidRDefault="00280620" w:rsidP="002E6DA0">
            <w:pPr>
              <w:widowControl/>
              <w:jc w:val="center"/>
              <w:rPr>
                <w:rFonts w:ascii="宋体" w:hAnsi="宋体" w:cs="宋体"/>
                <w:kern w:val="0"/>
                <w:szCs w:val="21"/>
              </w:rPr>
            </w:pPr>
          </w:p>
        </w:tc>
      </w:tr>
      <w:tr w:rsidR="00280620" w:rsidRPr="00030D90" w14:paraId="714A1F43" w14:textId="77777777" w:rsidTr="002E6DA0">
        <w:trPr>
          <w:trHeight w:val="300"/>
        </w:trPr>
        <w:tc>
          <w:tcPr>
            <w:tcW w:w="690" w:type="dxa"/>
            <w:shd w:val="clear" w:color="auto" w:fill="auto"/>
            <w:vAlign w:val="bottom"/>
          </w:tcPr>
          <w:p w14:paraId="11758FE8"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7</w:t>
            </w:r>
          </w:p>
        </w:tc>
        <w:tc>
          <w:tcPr>
            <w:tcW w:w="1884" w:type="dxa"/>
            <w:shd w:val="clear" w:color="auto" w:fill="auto"/>
            <w:vAlign w:val="bottom"/>
          </w:tcPr>
          <w:p w14:paraId="661E770B"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静触头</w:t>
            </w:r>
          </w:p>
        </w:tc>
        <w:tc>
          <w:tcPr>
            <w:tcW w:w="2405" w:type="dxa"/>
            <w:shd w:val="clear" w:color="auto" w:fill="auto"/>
            <w:vAlign w:val="bottom"/>
          </w:tcPr>
          <w:p w14:paraId="39C9D0F1" w14:textId="77777777" w:rsidR="00280620" w:rsidRPr="00030D90" w:rsidRDefault="00280620" w:rsidP="002E6DA0">
            <w:pPr>
              <w:widowControl/>
              <w:rPr>
                <w:rFonts w:ascii="宋体" w:hAnsi="宋体" w:cs="宋体"/>
                <w:kern w:val="0"/>
                <w:szCs w:val="21"/>
              </w:rPr>
            </w:pPr>
            <w:smartTag w:uri="urn:schemas-microsoft-com:office:smarttags" w:element="chmetcnv">
              <w:smartTagPr>
                <w:attr w:name="TCSC" w:val="0"/>
                <w:attr w:name="NumberType" w:val="1"/>
                <w:attr w:name="Negative" w:val="False"/>
                <w:attr w:name="HasSpace" w:val="False"/>
                <w:attr w:name="SourceValue" w:val="1250"/>
                <w:attr w:name="UnitName" w:val="a"/>
              </w:smartTagPr>
              <w:r w:rsidRPr="00030D90">
                <w:rPr>
                  <w:rFonts w:ascii="宋体" w:hAnsi="宋体" w:cs="宋体" w:hint="eastAsia"/>
                  <w:kern w:val="0"/>
                  <w:szCs w:val="21"/>
                </w:rPr>
                <w:t>1250A</w:t>
              </w:r>
            </w:smartTag>
          </w:p>
        </w:tc>
        <w:tc>
          <w:tcPr>
            <w:tcW w:w="736" w:type="dxa"/>
            <w:shd w:val="clear" w:color="auto" w:fill="auto"/>
            <w:vAlign w:val="bottom"/>
          </w:tcPr>
          <w:p w14:paraId="0E616F44"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台</w:t>
            </w:r>
          </w:p>
        </w:tc>
        <w:tc>
          <w:tcPr>
            <w:tcW w:w="1213" w:type="dxa"/>
            <w:shd w:val="clear" w:color="auto" w:fill="auto"/>
            <w:vAlign w:val="bottom"/>
          </w:tcPr>
          <w:p w14:paraId="4AF642A4"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6</w:t>
            </w:r>
          </w:p>
        </w:tc>
        <w:tc>
          <w:tcPr>
            <w:tcW w:w="2265" w:type="dxa"/>
            <w:shd w:val="clear" w:color="auto" w:fill="auto"/>
            <w:vAlign w:val="center"/>
          </w:tcPr>
          <w:p w14:paraId="64677D98" w14:textId="77777777" w:rsidR="00280620" w:rsidRPr="00030D90" w:rsidRDefault="00280620" w:rsidP="002E6DA0">
            <w:pPr>
              <w:widowControl/>
              <w:jc w:val="center"/>
              <w:rPr>
                <w:rFonts w:ascii="宋体" w:hAnsi="宋体" w:cs="宋体"/>
                <w:kern w:val="0"/>
                <w:szCs w:val="21"/>
              </w:rPr>
            </w:pPr>
          </w:p>
        </w:tc>
      </w:tr>
      <w:tr w:rsidR="00280620" w:rsidRPr="00030D90" w14:paraId="2F580DC8" w14:textId="77777777" w:rsidTr="002E6DA0">
        <w:trPr>
          <w:trHeight w:val="300"/>
        </w:trPr>
        <w:tc>
          <w:tcPr>
            <w:tcW w:w="690" w:type="dxa"/>
            <w:shd w:val="clear" w:color="auto" w:fill="auto"/>
            <w:vAlign w:val="bottom"/>
          </w:tcPr>
          <w:p w14:paraId="439E2E86"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8</w:t>
            </w:r>
          </w:p>
        </w:tc>
        <w:tc>
          <w:tcPr>
            <w:tcW w:w="1884" w:type="dxa"/>
            <w:shd w:val="clear" w:color="auto" w:fill="auto"/>
            <w:vAlign w:val="bottom"/>
          </w:tcPr>
          <w:p w14:paraId="266B94C9"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主母线</w:t>
            </w:r>
          </w:p>
        </w:tc>
        <w:tc>
          <w:tcPr>
            <w:tcW w:w="2405" w:type="dxa"/>
            <w:shd w:val="clear" w:color="auto" w:fill="auto"/>
            <w:vAlign w:val="bottom"/>
          </w:tcPr>
          <w:p w14:paraId="0837AF27"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TMY-60×8</w:t>
            </w:r>
          </w:p>
        </w:tc>
        <w:tc>
          <w:tcPr>
            <w:tcW w:w="736" w:type="dxa"/>
            <w:shd w:val="clear" w:color="auto" w:fill="auto"/>
            <w:vAlign w:val="bottom"/>
          </w:tcPr>
          <w:p w14:paraId="5B470D42"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米</w:t>
            </w:r>
          </w:p>
        </w:tc>
        <w:tc>
          <w:tcPr>
            <w:tcW w:w="1213" w:type="dxa"/>
            <w:shd w:val="clear" w:color="auto" w:fill="auto"/>
            <w:vAlign w:val="bottom"/>
          </w:tcPr>
          <w:p w14:paraId="4FD48F9E"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15</w:t>
            </w:r>
          </w:p>
        </w:tc>
        <w:tc>
          <w:tcPr>
            <w:tcW w:w="2265" w:type="dxa"/>
            <w:shd w:val="clear" w:color="auto" w:fill="auto"/>
            <w:vAlign w:val="center"/>
          </w:tcPr>
          <w:p w14:paraId="289676CB"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苏州协信</w:t>
            </w:r>
          </w:p>
        </w:tc>
      </w:tr>
      <w:tr w:rsidR="00280620" w:rsidRPr="00030D90" w14:paraId="6D54E917" w14:textId="77777777" w:rsidTr="002E6DA0">
        <w:trPr>
          <w:trHeight w:val="300"/>
        </w:trPr>
        <w:tc>
          <w:tcPr>
            <w:tcW w:w="690" w:type="dxa"/>
            <w:shd w:val="clear" w:color="auto" w:fill="auto"/>
            <w:vAlign w:val="bottom"/>
          </w:tcPr>
          <w:p w14:paraId="601588CC"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9</w:t>
            </w:r>
          </w:p>
        </w:tc>
        <w:tc>
          <w:tcPr>
            <w:tcW w:w="1884" w:type="dxa"/>
            <w:shd w:val="clear" w:color="auto" w:fill="auto"/>
            <w:vAlign w:val="bottom"/>
          </w:tcPr>
          <w:p w14:paraId="352DDD77"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接地排</w:t>
            </w:r>
          </w:p>
        </w:tc>
        <w:tc>
          <w:tcPr>
            <w:tcW w:w="2405" w:type="dxa"/>
            <w:shd w:val="clear" w:color="auto" w:fill="auto"/>
            <w:vAlign w:val="bottom"/>
          </w:tcPr>
          <w:p w14:paraId="3B95F287"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TMY-50×5</w:t>
            </w:r>
          </w:p>
        </w:tc>
        <w:tc>
          <w:tcPr>
            <w:tcW w:w="736" w:type="dxa"/>
            <w:shd w:val="clear" w:color="auto" w:fill="auto"/>
            <w:vAlign w:val="bottom"/>
          </w:tcPr>
          <w:p w14:paraId="0285E5C9"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米</w:t>
            </w:r>
          </w:p>
        </w:tc>
        <w:tc>
          <w:tcPr>
            <w:tcW w:w="1213" w:type="dxa"/>
            <w:shd w:val="clear" w:color="auto" w:fill="auto"/>
            <w:vAlign w:val="bottom"/>
          </w:tcPr>
          <w:p w14:paraId="65CD0118"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6</w:t>
            </w:r>
          </w:p>
        </w:tc>
        <w:tc>
          <w:tcPr>
            <w:tcW w:w="2265" w:type="dxa"/>
            <w:shd w:val="clear" w:color="auto" w:fill="auto"/>
            <w:vAlign w:val="center"/>
          </w:tcPr>
          <w:p w14:paraId="04AFF4F4"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苏州协信</w:t>
            </w:r>
          </w:p>
        </w:tc>
      </w:tr>
      <w:tr w:rsidR="00280620" w:rsidRPr="00030D90" w14:paraId="015B5C26" w14:textId="77777777" w:rsidTr="002E6DA0">
        <w:trPr>
          <w:trHeight w:val="300"/>
        </w:trPr>
        <w:tc>
          <w:tcPr>
            <w:tcW w:w="690" w:type="dxa"/>
            <w:shd w:val="clear" w:color="auto" w:fill="auto"/>
            <w:vAlign w:val="bottom"/>
          </w:tcPr>
          <w:p w14:paraId="6D7EF6E3"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10</w:t>
            </w:r>
          </w:p>
        </w:tc>
        <w:tc>
          <w:tcPr>
            <w:tcW w:w="1884" w:type="dxa"/>
            <w:shd w:val="clear" w:color="auto" w:fill="auto"/>
            <w:vAlign w:val="bottom"/>
          </w:tcPr>
          <w:p w14:paraId="3AD25315"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热缩套管</w:t>
            </w:r>
          </w:p>
        </w:tc>
        <w:tc>
          <w:tcPr>
            <w:tcW w:w="2405" w:type="dxa"/>
            <w:shd w:val="clear" w:color="auto" w:fill="auto"/>
            <w:vAlign w:val="bottom"/>
          </w:tcPr>
          <w:p w14:paraId="31CA26C5"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BHTM 100/40</w:t>
            </w:r>
          </w:p>
        </w:tc>
        <w:tc>
          <w:tcPr>
            <w:tcW w:w="736" w:type="dxa"/>
            <w:shd w:val="clear" w:color="auto" w:fill="auto"/>
            <w:vAlign w:val="bottom"/>
          </w:tcPr>
          <w:p w14:paraId="333E1AC0"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只</w:t>
            </w:r>
          </w:p>
        </w:tc>
        <w:tc>
          <w:tcPr>
            <w:tcW w:w="1213" w:type="dxa"/>
            <w:shd w:val="clear" w:color="auto" w:fill="auto"/>
            <w:vAlign w:val="bottom"/>
          </w:tcPr>
          <w:p w14:paraId="709500A7"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15</w:t>
            </w:r>
          </w:p>
        </w:tc>
        <w:tc>
          <w:tcPr>
            <w:tcW w:w="2265" w:type="dxa"/>
            <w:shd w:val="clear" w:color="auto" w:fill="auto"/>
            <w:noWrap/>
            <w:vAlign w:val="bottom"/>
          </w:tcPr>
          <w:p w14:paraId="1F46FCC2"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德力西</w:t>
            </w:r>
          </w:p>
        </w:tc>
      </w:tr>
      <w:tr w:rsidR="00280620" w:rsidRPr="00030D90" w14:paraId="2763DEF0" w14:textId="77777777" w:rsidTr="002E6DA0">
        <w:trPr>
          <w:trHeight w:val="300"/>
        </w:trPr>
        <w:tc>
          <w:tcPr>
            <w:tcW w:w="690" w:type="dxa"/>
            <w:shd w:val="clear" w:color="auto" w:fill="auto"/>
            <w:vAlign w:val="bottom"/>
          </w:tcPr>
          <w:p w14:paraId="28EABDBA"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11</w:t>
            </w:r>
          </w:p>
        </w:tc>
        <w:tc>
          <w:tcPr>
            <w:tcW w:w="1884" w:type="dxa"/>
            <w:shd w:val="clear" w:color="auto" w:fill="auto"/>
            <w:vAlign w:val="bottom"/>
          </w:tcPr>
          <w:p w14:paraId="507D4A95"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绝缘连接夹</w:t>
            </w:r>
          </w:p>
        </w:tc>
        <w:tc>
          <w:tcPr>
            <w:tcW w:w="2405" w:type="dxa"/>
            <w:shd w:val="clear" w:color="auto" w:fill="auto"/>
            <w:vAlign w:val="bottom"/>
          </w:tcPr>
          <w:p w14:paraId="71A31C71"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 xml:space="preserve">　</w:t>
            </w:r>
          </w:p>
        </w:tc>
        <w:tc>
          <w:tcPr>
            <w:tcW w:w="736" w:type="dxa"/>
            <w:shd w:val="clear" w:color="auto" w:fill="auto"/>
            <w:vAlign w:val="bottom"/>
          </w:tcPr>
          <w:p w14:paraId="19870933"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只</w:t>
            </w:r>
          </w:p>
        </w:tc>
        <w:tc>
          <w:tcPr>
            <w:tcW w:w="1213" w:type="dxa"/>
            <w:shd w:val="clear" w:color="auto" w:fill="auto"/>
            <w:vAlign w:val="bottom"/>
          </w:tcPr>
          <w:p w14:paraId="6C789D9A"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6</w:t>
            </w:r>
          </w:p>
        </w:tc>
        <w:tc>
          <w:tcPr>
            <w:tcW w:w="2265" w:type="dxa"/>
            <w:shd w:val="clear" w:color="auto" w:fill="auto"/>
            <w:noWrap/>
            <w:vAlign w:val="bottom"/>
          </w:tcPr>
          <w:p w14:paraId="6A430000"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德力西</w:t>
            </w:r>
          </w:p>
        </w:tc>
      </w:tr>
      <w:tr w:rsidR="00280620" w:rsidRPr="00030D90" w14:paraId="64D3BED2" w14:textId="77777777" w:rsidTr="002E6DA0">
        <w:trPr>
          <w:trHeight w:val="300"/>
        </w:trPr>
        <w:tc>
          <w:tcPr>
            <w:tcW w:w="690" w:type="dxa"/>
            <w:shd w:val="clear" w:color="auto" w:fill="auto"/>
            <w:vAlign w:val="bottom"/>
          </w:tcPr>
          <w:p w14:paraId="3D6C55FC"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12</w:t>
            </w:r>
          </w:p>
        </w:tc>
        <w:tc>
          <w:tcPr>
            <w:tcW w:w="1884" w:type="dxa"/>
            <w:shd w:val="clear" w:color="auto" w:fill="auto"/>
            <w:vAlign w:val="bottom"/>
          </w:tcPr>
          <w:p w14:paraId="002B7240"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真空断路器</w:t>
            </w:r>
          </w:p>
        </w:tc>
        <w:tc>
          <w:tcPr>
            <w:tcW w:w="2405" w:type="dxa"/>
            <w:shd w:val="clear" w:color="auto" w:fill="auto"/>
            <w:vAlign w:val="bottom"/>
          </w:tcPr>
          <w:p w14:paraId="1DCAC297"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ZN85-40.5/1250-31.5</w:t>
            </w:r>
          </w:p>
        </w:tc>
        <w:tc>
          <w:tcPr>
            <w:tcW w:w="736" w:type="dxa"/>
            <w:shd w:val="clear" w:color="auto" w:fill="auto"/>
            <w:vAlign w:val="bottom"/>
          </w:tcPr>
          <w:p w14:paraId="0697DD52"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台</w:t>
            </w:r>
          </w:p>
        </w:tc>
        <w:tc>
          <w:tcPr>
            <w:tcW w:w="1213" w:type="dxa"/>
            <w:shd w:val="clear" w:color="auto" w:fill="auto"/>
            <w:vAlign w:val="bottom"/>
          </w:tcPr>
          <w:p w14:paraId="0B125913"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w:t>
            </w:r>
          </w:p>
        </w:tc>
        <w:tc>
          <w:tcPr>
            <w:tcW w:w="2265" w:type="dxa"/>
            <w:shd w:val="clear" w:color="auto" w:fill="auto"/>
            <w:noWrap/>
            <w:vAlign w:val="bottom"/>
          </w:tcPr>
          <w:p w14:paraId="59EFEFEA" w14:textId="77777777" w:rsidR="00280620" w:rsidRPr="00030D90" w:rsidRDefault="00280620" w:rsidP="002E6DA0">
            <w:pPr>
              <w:widowControl/>
              <w:jc w:val="center"/>
              <w:rPr>
                <w:rFonts w:ascii="宋体" w:hAnsi="宋体" w:cs="宋体"/>
                <w:kern w:val="0"/>
                <w:szCs w:val="21"/>
              </w:rPr>
            </w:pPr>
          </w:p>
        </w:tc>
      </w:tr>
      <w:tr w:rsidR="00280620" w:rsidRPr="00030D90" w14:paraId="74335F13" w14:textId="77777777" w:rsidTr="002E6DA0">
        <w:trPr>
          <w:trHeight w:val="300"/>
        </w:trPr>
        <w:tc>
          <w:tcPr>
            <w:tcW w:w="690" w:type="dxa"/>
            <w:shd w:val="clear" w:color="auto" w:fill="auto"/>
            <w:vAlign w:val="bottom"/>
          </w:tcPr>
          <w:p w14:paraId="2A4C5DD3"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13</w:t>
            </w:r>
          </w:p>
        </w:tc>
        <w:tc>
          <w:tcPr>
            <w:tcW w:w="1884" w:type="dxa"/>
            <w:shd w:val="clear" w:color="auto" w:fill="auto"/>
            <w:vAlign w:val="bottom"/>
          </w:tcPr>
          <w:p w14:paraId="4EB831D5"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电流互感器</w:t>
            </w:r>
          </w:p>
        </w:tc>
        <w:tc>
          <w:tcPr>
            <w:tcW w:w="2405" w:type="dxa"/>
            <w:shd w:val="clear" w:color="auto" w:fill="auto"/>
            <w:vAlign w:val="bottom"/>
          </w:tcPr>
          <w:p w14:paraId="0B5C8B7A"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LZZB8-35 100/</w:t>
            </w:r>
            <w:smartTag w:uri="urn:schemas-microsoft-com:office:smarttags" w:element="chmetcnv">
              <w:smartTagPr>
                <w:attr w:name="TCSC" w:val="0"/>
                <w:attr w:name="NumberType" w:val="1"/>
                <w:attr w:name="Negative" w:val="False"/>
                <w:attr w:name="HasSpace" w:val="False"/>
                <w:attr w:name="SourceValue" w:val="5"/>
                <w:attr w:name="UnitName" w:val="a"/>
              </w:smartTagPr>
              <w:r w:rsidRPr="00030D90">
                <w:rPr>
                  <w:rFonts w:ascii="宋体" w:hAnsi="宋体" w:cs="宋体" w:hint="eastAsia"/>
                  <w:kern w:val="0"/>
                  <w:szCs w:val="21"/>
                </w:rPr>
                <w:t>5A</w:t>
              </w:r>
            </w:smartTag>
          </w:p>
        </w:tc>
        <w:tc>
          <w:tcPr>
            <w:tcW w:w="736" w:type="dxa"/>
            <w:shd w:val="clear" w:color="auto" w:fill="auto"/>
            <w:vAlign w:val="bottom"/>
          </w:tcPr>
          <w:p w14:paraId="785F8BA7"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只</w:t>
            </w:r>
          </w:p>
        </w:tc>
        <w:tc>
          <w:tcPr>
            <w:tcW w:w="1213" w:type="dxa"/>
            <w:shd w:val="clear" w:color="auto" w:fill="auto"/>
            <w:vAlign w:val="bottom"/>
          </w:tcPr>
          <w:p w14:paraId="047D78B0"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3</w:t>
            </w:r>
          </w:p>
        </w:tc>
        <w:tc>
          <w:tcPr>
            <w:tcW w:w="2265" w:type="dxa"/>
            <w:shd w:val="clear" w:color="auto" w:fill="auto"/>
            <w:noWrap/>
            <w:vAlign w:val="bottom"/>
          </w:tcPr>
          <w:p w14:paraId="5C8BA485"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上海输配电气</w:t>
            </w:r>
          </w:p>
        </w:tc>
      </w:tr>
      <w:tr w:rsidR="00280620" w:rsidRPr="00030D90" w14:paraId="760466E8" w14:textId="77777777" w:rsidTr="002E6DA0">
        <w:trPr>
          <w:trHeight w:val="300"/>
        </w:trPr>
        <w:tc>
          <w:tcPr>
            <w:tcW w:w="690" w:type="dxa"/>
            <w:shd w:val="clear" w:color="auto" w:fill="auto"/>
            <w:vAlign w:val="bottom"/>
          </w:tcPr>
          <w:p w14:paraId="71D35728"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14</w:t>
            </w:r>
          </w:p>
        </w:tc>
        <w:tc>
          <w:tcPr>
            <w:tcW w:w="1884" w:type="dxa"/>
            <w:shd w:val="clear" w:color="auto" w:fill="auto"/>
            <w:vAlign w:val="bottom"/>
          </w:tcPr>
          <w:p w14:paraId="53C39217"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智能电力测控仪</w:t>
            </w:r>
          </w:p>
        </w:tc>
        <w:tc>
          <w:tcPr>
            <w:tcW w:w="2405" w:type="dxa"/>
            <w:shd w:val="clear" w:color="auto" w:fill="auto"/>
            <w:noWrap/>
            <w:vAlign w:val="bottom"/>
          </w:tcPr>
          <w:p w14:paraId="10C8603D"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YD2150</w:t>
            </w:r>
          </w:p>
        </w:tc>
        <w:tc>
          <w:tcPr>
            <w:tcW w:w="736" w:type="dxa"/>
            <w:shd w:val="clear" w:color="auto" w:fill="auto"/>
            <w:vAlign w:val="bottom"/>
          </w:tcPr>
          <w:p w14:paraId="7220BC81"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台</w:t>
            </w:r>
          </w:p>
        </w:tc>
        <w:tc>
          <w:tcPr>
            <w:tcW w:w="1213" w:type="dxa"/>
            <w:shd w:val="clear" w:color="auto" w:fill="auto"/>
            <w:vAlign w:val="bottom"/>
          </w:tcPr>
          <w:p w14:paraId="6CEC917A"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w:t>
            </w:r>
          </w:p>
        </w:tc>
        <w:tc>
          <w:tcPr>
            <w:tcW w:w="2265" w:type="dxa"/>
            <w:shd w:val="clear" w:color="auto" w:fill="auto"/>
            <w:vAlign w:val="center"/>
          </w:tcPr>
          <w:p w14:paraId="4A95F5D2"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苏州森源</w:t>
            </w:r>
          </w:p>
        </w:tc>
      </w:tr>
      <w:tr w:rsidR="00280620" w:rsidRPr="00030D90" w14:paraId="1EB25164" w14:textId="77777777" w:rsidTr="002E6DA0">
        <w:trPr>
          <w:trHeight w:val="300"/>
        </w:trPr>
        <w:tc>
          <w:tcPr>
            <w:tcW w:w="690" w:type="dxa"/>
            <w:shd w:val="clear" w:color="auto" w:fill="auto"/>
            <w:vAlign w:val="bottom"/>
          </w:tcPr>
          <w:p w14:paraId="21ECC885"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15</w:t>
            </w:r>
          </w:p>
        </w:tc>
        <w:tc>
          <w:tcPr>
            <w:tcW w:w="1884" w:type="dxa"/>
            <w:shd w:val="clear" w:color="auto" w:fill="auto"/>
            <w:vAlign w:val="bottom"/>
          </w:tcPr>
          <w:p w14:paraId="13D56212"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指示灯</w:t>
            </w:r>
          </w:p>
        </w:tc>
        <w:tc>
          <w:tcPr>
            <w:tcW w:w="2405" w:type="dxa"/>
            <w:shd w:val="clear" w:color="auto" w:fill="auto"/>
            <w:vAlign w:val="bottom"/>
          </w:tcPr>
          <w:p w14:paraId="7C201883"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LA42</w:t>
            </w:r>
          </w:p>
        </w:tc>
        <w:tc>
          <w:tcPr>
            <w:tcW w:w="736" w:type="dxa"/>
            <w:shd w:val="clear" w:color="auto" w:fill="auto"/>
            <w:vAlign w:val="bottom"/>
          </w:tcPr>
          <w:p w14:paraId="765960D5"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台</w:t>
            </w:r>
          </w:p>
        </w:tc>
        <w:tc>
          <w:tcPr>
            <w:tcW w:w="1213" w:type="dxa"/>
            <w:shd w:val="clear" w:color="auto" w:fill="auto"/>
            <w:vAlign w:val="bottom"/>
          </w:tcPr>
          <w:p w14:paraId="5DE4C656"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5</w:t>
            </w:r>
          </w:p>
        </w:tc>
        <w:tc>
          <w:tcPr>
            <w:tcW w:w="2265" w:type="dxa"/>
            <w:shd w:val="clear" w:color="auto" w:fill="auto"/>
            <w:vAlign w:val="center"/>
          </w:tcPr>
          <w:p w14:paraId="2C99ADEE"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 xml:space="preserve">　</w:t>
            </w:r>
          </w:p>
        </w:tc>
      </w:tr>
      <w:tr w:rsidR="00280620" w:rsidRPr="00030D90" w14:paraId="462030F3" w14:textId="77777777" w:rsidTr="002E6DA0">
        <w:trPr>
          <w:trHeight w:val="300"/>
        </w:trPr>
        <w:tc>
          <w:tcPr>
            <w:tcW w:w="690" w:type="dxa"/>
            <w:shd w:val="clear" w:color="auto" w:fill="auto"/>
            <w:vAlign w:val="bottom"/>
          </w:tcPr>
          <w:p w14:paraId="39E91935"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16</w:t>
            </w:r>
          </w:p>
        </w:tc>
        <w:tc>
          <w:tcPr>
            <w:tcW w:w="1884" w:type="dxa"/>
            <w:shd w:val="clear" w:color="auto" w:fill="auto"/>
            <w:vAlign w:val="bottom"/>
          </w:tcPr>
          <w:p w14:paraId="3E78E2B7"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加热器</w:t>
            </w:r>
          </w:p>
        </w:tc>
        <w:tc>
          <w:tcPr>
            <w:tcW w:w="2405" w:type="dxa"/>
            <w:shd w:val="clear" w:color="auto" w:fill="auto"/>
            <w:vAlign w:val="bottom"/>
          </w:tcPr>
          <w:p w14:paraId="3E9E65DD"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JRD2-3</w:t>
            </w:r>
          </w:p>
        </w:tc>
        <w:tc>
          <w:tcPr>
            <w:tcW w:w="736" w:type="dxa"/>
            <w:shd w:val="clear" w:color="auto" w:fill="auto"/>
            <w:vAlign w:val="bottom"/>
          </w:tcPr>
          <w:p w14:paraId="5DB6B1E4"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台</w:t>
            </w:r>
          </w:p>
        </w:tc>
        <w:tc>
          <w:tcPr>
            <w:tcW w:w="1213" w:type="dxa"/>
            <w:shd w:val="clear" w:color="auto" w:fill="auto"/>
            <w:vAlign w:val="bottom"/>
          </w:tcPr>
          <w:p w14:paraId="44D3532A"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w:t>
            </w:r>
          </w:p>
        </w:tc>
        <w:tc>
          <w:tcPr>
            <w:tcW w:w="2265" w:type="dxa"/>
            <w:shd w:val="clear" w:color="auto" w:fill="auto"/>
            <w:vAlign w:val="center"/>
          </w:tcPr>
          <w:p w14:paraId="7A2A5C34"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苏州森源</w:t>
            </w:r>
          </w:p>
        </w:tc>
      </w:tr>
      <w:tr w:rsidR="00280620" w:rsidRPr="00030D90" w14:paraId="62F0C709" w14:textId="77777777" w:rsidTr="002E6DA0">
        <w:trPr>
          <w:trHeight w:val="300"/>
        </w:trPr>
        <w:tc>
          <w:tcPr>
            <w:tcW w:w="690" w:type="dxa"/>
            <w:shd w:val="clear" w:color="auto" w:fill="auto"/>
            <w:vAlign w:val="bottom"/>
          </w:tcPr>
          <w:p w14:paraId="5C02B012"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17</w:t>
            </w:r>
          </w:p>
        </w:tc>
        <w:tc>
          <w:tcPr>
            <w:tcW w:w="1884" w:type="dxa"/>
            <w:shd w:val="clear" w:color="auto" w:fill="auto"/>
            <w:vAlign w:val="bottom"/>
          </w:tcPr>
          <w:p w14:paraId="6E297B8D"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接地开关</w:t>
            </w:r>
          </w:p>
        </w:tc>
        <w:tc>
          <w:tcPr>
            <w:tcW w:w="2405" w:type="dxa"/>
            <w:shd w:val="clear" w:color="auto" w:fill="auto"/>
            <w:vAlign w:val="bottom"/>
          </w:tcPr>
          <w:p w14:paraId="4875C855"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JN22-40.5/31.5</w:t>
            </w:r>
          </w:p>
        </w:tc>
        <w:tc>
          <w:tcPr>
            <w:tcW w:w="736" w:type="dxa"/>
            <w:shd w:val="clear" w:color="auto" w:fill="auto"/>
            <w:vAlign w:val="bottom"/>
          </w:tcPr>
          <w:p w14:paraId="6993454F"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台</w:t>
            </w:r>
          </w:p>
        </w:tc>
        <w:tc>
          <w:tcPr>
            <w:tcW w:w="1213" w:type="dxa"/>
            <w:shd w:val="clear" w:color="auto" w:fill="auto"/>
            <w:vAlign w:val="bottom"/>
          </w:tcPr>
          <w:p w14:paraId="51D6DF22"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w:t>
            </w:r>
          </w:p>
        </w:tc>
        <w:tc>
          <w:tcPr>
            <w:tcW w:w="2265" w:type="dxa"/>
            <w:shd w:val="clear" w:color="auto" w:fill="auto"/>
            <w:vAlign w:val="center"/>
          </w:tcPr>
          <w:p w14:paraId="3B3B09B9" w14:textId="77777777" w:rsidR="00280620" w:rsidRPr="00030D90" w:rsidRDefault="00280620" w:rsidP="002E6DA0">
            <w:pPr>
              <w:widowControl/>
              <w:jc w:val="center"/>
              <w:rPr>
                <w:rFonts w:ascii="宋体" w:hAnsi="宋体" w:cs="宋体"/>
                <w:kern w:val="0"/>
                <w:szCs w:val="21"/>
              </w:rPr>
            </w:pPr>
          </w:p>
        </w:tc>
      </w:tr>
      <w:tr w:rsidR="00280620" w:rsidRPr="00030D90" w14:paraId="30C3950D" w14:textId="77777777" w:rsidTr="002E6DA0">
        <w:trPr>
          <w:trHeight w:val="300"/>
        </w:trPr>
        <w:tc>
          <w:tcPr>
            <w:tcW w:w="690" w:type="dxa"/>
            <w:shd w:val="clear" w:color="auto" w:fill="auto"/>
            <w:vAlign w:val="bottom"/>
          </w:tcPr>
          <w:p w14:paraId="4A109363"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18</w:t>
            </w:r>
          </w:p>
        </w:tc>
        <w:tc>
          <w:tcPr>
            <w:tcW w:w="1884" w:type="dxa"/>
            <w:shd w:val="clear" w:color="auto" w:fill="auto"/>
            <w:vAlign w:val="bottom"/>
          </w:tcPr>
          <w:p w14:paraId="78F3251D"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避雷器</w:t>
            </w:r>
          </w:p>
        </w:tc>
        <w:tc>
          <w:tcPr>
            <w:tcW w:w="2405" w:type="dxa"/>
            <w:shd w:val="clear" w:color="auto" w:fill="auto"/>
            <w:vAlign w:val="bottom"/>
          </w:tcPr>
          <w:p w14:paraId="22E3B5CF"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HY5CZ1-42/124×88</w:t>
            </w:r>
          </w:p>
        </w:tc>
        <w:tc>
          <w:tcPr>
            <w:tcW w:w="736" w:type="dxa"/>
            <w:shd w:val="clear" w:color="auto" w:fill="auto"/>
            <w:vAlign w:val="bottom"/>
          </w:tcPr>
          <w:p w14:paraId="14C28BD0"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台</w:t>
            </w:r>
          </w:p>
        </w:tc>
        <w:tc>
          <w:tcPr>
            <w:tcW w:w="1213" w:type="dxa"/>
            <w:shd w:val="clear" w:color="auto" w:fill="auto"/>
            <w:vAlign w:val="bottom"/>
          </w:tcPr>
          <w:p w14:paraId="067A543A"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w:t>
            </w:r>
          </w:p>
        </w:tc>
        <w:tc>
          <w:tcPr>
            <w:tcW w:w="2265" w:type="dxa"/>
            <w:shd w:val="clear" w:color="auto" w:fill="auto"/>
            <w:vAlign w:val="center"/>
          </w:tcPr>
          <w:p w14:paraId="1DFDE840"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上海经驰</w:t>
            </w:r>
          </w:p>
        </w:tc>
      </w:tr>
      <w:tr w:rsidR="00280620" w:rsidRPr="00030D90" w14:paraId="7574DD7B" w14:textId="77777777" w:rsidTr="002E6DA0">
        <w:trPr>
          <w:trHeight w:val="300"/>
        </w:trPr>
        <w:tc>
          <w:tcPr>
            <w:tcW w:w="690" w:type="dxa"/>
            <w:shd w:val="clear" w:color="auto" w:fill="auto"/>
            <w:vAlign w:val="bottom"/>
          </w:tcPr>
          <w:p w14:paraId="5A39D73B"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19</w:t>
            </w:r>
          </w:p>
        </w:tc>
        <w:tc>
          <w:tcPr>
            <w:tcW w:w="1884" w:type="dxa"/>
            <w:shd w:val="clear" w:color="auto" w:fill="auto"/>
            <w:vAlign w:val="bottom"/>
          </w:tcPr>
          <w:p w14:paraId="7802E585"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小母线</w:t>
            </w:r>
          </w:p>
        </w:tc>
        <w:tc>
          <w:tcPr>
            <w:tcW w:w="2405" w:type="dxa"/>
            <w:shd w:val="clear" w:color="auto" w:fill="auto"/>
            <w:vAlign w:val="bottom"/>
          </w:tcPr>
          <w:p w14:paraId="222C1F85" w14:textId="77777777" w:rsidR="00280620" w:rsidRPr="00030D90" w:rsidRDefault="00280620" w:rsidP="002E6DA0">
            <w:pPr>
              <w:widowControl/>
              <w:rPr>
                <w:rFonts w:ascii="宋体" w:hAnsi="宋体" w:cs="宋体"/>
                <w:kern w:val="0"/>
                <w:szCs w:val="21"/>
              </w:rPr>
            </w:pPr>
            <w:smartTag w:uri="urn:schemas-microsoft-com:office:smarttags" w:element="chmetcnv">
              <w:smartTagPr>
                <w:attr w:name="TCSC" w:val="0"/>
                <w:attr w:name="NumberType" w:val="1"/>
                <w:attr w:name="Negative" w:val="False"/>
                <w:attr w:name="HasSpace" w:val="False"/>
                <w:attr w:name="SourceValue" w:val="6"/>
                <w:attr w:name="UnitName" w:val="mm"/>
              </w:smartTagPr>
              <w:r w:rsidRPr="00030D90">
                <w:rPr>
                  <w:rFonts w:ascii="宋体" w:hAnsi="宋体" w:cs="宋体" w:hint="eastAsia"/>
                  <w:kern w:val="0"/>
                  <w:szCs w:val="21"/>
                </w:rPr>
                <w:t>6mm</w:t>
              </w:r>
            </w:smartTag>
            <w:r w:rsidRPr="00030D90">
              <w:rPr>
                <w:rFonts w:ascii="宋体" w:hAnsi="宋体" w:cs="宋体" w:hint="eastAsia"/>
                <w:kern w:val="0"/>
                <w:szCs w:val="21"/>
              </w:rPr>
              <w:t>铜棒</w:t>
            </w:r>
          </w:p>
        </w:tc>
        <w:tc>
          <w:tcPr>
            <w:tcW w:w="736" w:type="dxa"/>
            <w:shd w:val="clear" w:color="auto" w:fill="auto"/>
            <w:vAlign w:val="bottom"/>
          </w:tcPr>
          <w:p w14:paraId="11C20311"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米</w:t>
            </w:r>
          </w:p>
        </w:tc>
        <w:tc>
          <w:tcPr>
            <w:tcW w:w="1213" w:type="dxa"/>
            <w:shd w:val="clear" w:color="auto" w:fill="auto"/>
            <w:vAlign w:val="bottom"/>
          </w:tcPr>
          <w:p w14:paraId="5AFC5D2B"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21</w:t>
            </w:r>
          </w:p>
        </w:tc>
        <w:tc>
          <w:tcPr>
            <w:tcW w:w="2265" w:type="dxa"/>
            <w:shd w:val="clear" w:color="auto" w:fill="auto"/>
            <w:vAlign w:val="center"/>
          </w:tcPr>
          <w:p w14:paraId="1E8F2B17"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苏州协信</w:t>
            </w:r>
          </w:p>
        </w:tc>
      </w:tr>
      <w:tr w:rsidR="00280620" w:rsidRPr="00030D90" w14:paraId="011CF77F" w14:textId="77777777" w:rsidTr="002E6DA0">
        <w:trPr>
          <w:trHeight w:val="300"/>
        </w:trPr>
        <w:tc>
          <w:tcPr>
            <w:tcW w:w="690" w:type="dxa"/>
            <w:shd w:val="clear" w:color="auto" w:fill="auto"/>
            <w:vAlign w:val="bottom"/>
          </w:tcPr>
          <w:p w14:paraId="1F61A681"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20</w:t>
            </w:r>
          </w:p>
        </w:tc>
        <w:tc>
          <w:tcPr>
            <w:tcW w:w="1884" w:type="dxa"/>
            <w:shd w:val="clear" w:color="auto" w:fill="auto"/>
            <w:vAlign w:val="bottom"/>
          </w:tcPr>
          <w:p w14:paraId="003D6F38"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小母线端子</w:t>
            </w:r>
          </w:p>
        </w:tc>
        <w:tc>
          <w:tcPr>
            <w:tcW w:w="2405" w:type="dxa"/>
            <w:shd w:val="clear" w:color="auto" w:fill="auto"/>
            <w:vAlign w:val="bottom"/>
          </w:tcPr>
          <w:p w14:paraId="4FE06E57"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MJ1-15</w:t>
            </w:r>
          </w:p>
        </w:tc>
        <w:tc>
          <w:tcPr>
            <w:tcW w:w="736" w:type="dxa"/>
            <w:shd w:val="clear" w:color="auto" w:fill="auto"/>
            <w:vAlign w:val="bottom"/>
          </w:tcPr>
          <w:p w14:paraId="6FF5E5E2"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套</w:t>
            </w:r>
          </w:p>
        </w:tc>
        <w:tc>
          <w:tcPr>
            <w:tcW w:w="1213" w:type="dxa"/>
            <w:shd w:val="clear" w:color="auto" w:fill="auto"/>
            <w:vAlign w:val="bottom"/>
          </w:tcPr>
          <w:p w14:paraId="4780F501"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w:t>
            </w:r>
          </w:p>
        </w:tc>
        <w:tc>
          <w:tcPr>
            <w:tcW w:w="2265" w:type="dxa"/>
            <w:shd w:val="clear" w:color="auto" w:fill="auto"/>
            <w:vAlign w:val="center"/>
          </w:tcPr>
          <w:p w14:paraId="39440267"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苏州协信</w:t>
            </w:r>
          </w:p>
        </w:tc>
      </w:tr>
      <w:tr w:rsidR="00280620" w:rsidRPr="00030D90" w14:paraId="05D67A5A" w14:textId="77777777" w:rsidTr="002E6DA0">
        <w:trPr>
          <w:trHeight w:val="300"/>
        </w:trPr>
        <w:tc>
          <w:tcPr>
            <w:tcW w:w="690" w:type="dxa"/>
            <w:shd w:val="clear" w:color="auto" w:fill="auto"/>
            <w:vAlign w:val="bottom"/>
          </w:tcPr>
          <w:p w14:paraId="4F4F80F4"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21</w:t>
            </w:r>
          </w:p>
        </w:tc>
        <w:tc>
          <w:tcPr>
            <w:tcW w:w="1884" w:type="dxa"/>
            <w:shd w:val="clear" w:color="auto" w:fill="auto"/>
            <w:vAlign w:val="bottom"/>
          </w:tcPr>
          <w:p w14:paraId="3812E4DD"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空气开关</w:t>
            </w:r>
          </w:p>
        </w:tc>
        <w:tc>
          <w:tcPr>
            <w:tcW w:w="2405" w:type="dxa"/>
            <w:shd w:val="clear" w:color="auto" w:fill="auto"/>
            <w:vAlign w:val="bottom"/>
          </w:tcPr>
          <w:p w14:paraId="47E2B785"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C65</w:t>
            </w:r>
            <w:smartTag w:uri="urn:schemas-microsoft-com:office:smarttags" w:element="chmetcnv">
              <w:smartTagPr>
                <w:attr w:name="TCSC" w:val="0"/>
                <w:attr w:name="NumberType" w:val="1"/>
                <w:attr w:name="Negative" w:val="True"/>
                <w:attr w:name="HasSpace" w:val="False"/>
                <w:attr w:name="SourceValue" w:val="6"/>
                <w:attr w:name="UnitName" w:val="a"/>
              </w:smartTagPr>
              <w:r w:rsidRPr="00030D90">
                <w:rPr>
                  <w:rFonts w:ascii="宋体" w:hAnsi="宋体" w:cs="宋体" w:hint="eastAsia"/>
                  <w:kern w:val="0"/>
                  <w:szCs w:val="21"/>
                </w:rPr>
                <w:t>-6A</w:t>
              </w:r>
            </w:smartTag>
            <w:r w:rsidRPr="00030D90">
              <w:rPr>
                <w:rFonts w:ascii="宋体" w:hAnsi="宋体" w:cs="宋体" w:hint="eastAsia"/>
                <w:kern w:val="0"/>
                <w:szCs w:val="21"/>
              </w:rPr>
              <w:t>/2P  DC220V</w:t>
            </w:r>
          </w:p>
        </w:tc>
        <w:tc>
          <w:tcPr>
            <w:tcW w:w="736" w:type="dxa"/>
            <w:shd w:val="clear" w:color="auto" w:fill="auto"/>
            <w:vAlign w:val="bottom"/>
          </w:tcPr>
          <w:p w14:paraId="5FA73CDC"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只</w:t>
            </w:r>
          </w:p>
        </w:tc>
        <w:tc>
          <w:tcPr>
            <w:tcW w:w="1213" w:type="dxa"/>
            <w:shd w:val="clear" w:color="auto" w:fill="auto"/>
            <w:vAlign w:val="bottom"/>
          </w:tcPr>
          <w:p w14:paraId="2DD6B211"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2</w:t>
            </w:r>
          </w:p>
        </w:tc>
        <w:tc>
          <w:tcPr>
            <w:tcW w:w="2265" w:type="dxa"/>
            <w:shd w:val="clear" w:color="auto" w:fill="auto"/>
            <w:vAlign w:val="center"/>
          </w:tcPr>
          <w:p w14:paraId="207A1077"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梅兰日兰</w:t>
            </w:r>
          </w:p>
        </w:tc>
      </w:tr>
      <w:tr w:rsidR="00280620" w:rsidRPr="00030D90" w14:paraId="77E399B9" w14:textId="77777777" w:rsidTr="002E6DA0">
        <w:trPr>
          <w:trHeight w:val="300"/>
        </w:trPr>
        <w:tc>
          <w:tcPr>
            <w:tcW w:w="690" w:type="dxa"/>
            <w:shd w:val="clear" w:color="auto" w:fill="auto"/>
            <w:vAlign w:val="bottom"/>
          </w:tcPr>
          <w:p w14:paraId="10208F5D"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22</w:t>
            </w:r>
          </w:p>
        </w:tc>
        <w:tc>
          <w:tcPr>
            <w:tcW w:w="1884" w:type="dxa"/>
            <w:shd w:val="clear" w:color="auto" w:fill="auto"/>
            <w:vAlign w:val="bottom"/>
          </w:tcPr>
          <w:p w14:paraId="4C288CE5"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监视继电器</w:t>
            </w:r>
          </w:p>
        </w:tc>
        <w:tc>
          <w:tcPr>
            <w:tcW w:w="2405" w:type="dxa"/>
            <w:shd w:val="clear" w:color="auto" w:fill="auto"/>
            <w:noWrap/>
            <w:vAlign w:val="bottom"/>
          </w:tcPr>
          <w:p w14:paraId="4AB20A2D"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DZ-61/22</w:t>
            </w:r>
          </w:p>
        </w:tc>
        <w:tc>
          <w:tcPr>
            <w:tcW w:w="736" w:type="dxa"/>
            <w:shd w:val="clear" w:color="auto" w:fill="auto"/>
            <w:vAlign w:val="bottom"/>
          </w:tcPr>
          <w:p w14:paraId="2B3D4A26"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只</w:t>
            </w:r>
          </w:p>
        </w:tc>
        <w:tc>
          <w:tcPr>
            <w:tcW w:w="1213" w:type="dxa"/>
            <w:shd w:val="clear" w:color="auto" w:fill="auto"/>
            <w:noWrap/>
            <w:vAlign w:val="bottom"/>
          </w:tcPr>
          <w:p w14:paraId="69525990"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w:t>
            </w:r>
          </w:p>
        </w:tc>
        <w:tc>
          <w:tcPr>
            <w:tcW w:w="2265" w:type="dxa"/>
            <w:shd w:val="clear" w:color="auto" w:fill="auto"/>
            <w:vAlign w:val="center"/>
          </w:tcPr>
          <w:p w14:paraId="1742C746"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上海富继</w:t>
            </w:r>
          </w:p>
        </w:tc>
      </w:tr>
      <w:tr w:rsidR="00280620" w:rsidRPr="00030D90" w14:paraId="37D59E34" w14:textId="77777777" w:rsidTr="002E6DA0">
        <w:trPr>
          <w:trHeight w:val="300"/>
        </w:trPr>
        <w:tc>
          <w:tcPr>
            <w:tcW w:w="690" w:type="dxa"/>
            <w:shd w:val="clear" w:color="auto" w:fill="auto"/>
            <w:vAlign w:val="bottom"/>
          </w:tcPr>
          <w:p w14:paraId="718D517B"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23</w:t>
            </w:r>
          </w:p>
        </w:tc>
        <w:tc>
          <w:tcPr>
            <w:tcW w:w="1884" w:type="dxa"/>
            <w:shd w:val="clear" w:color="auto" w:fill="auto"/>
            <w:vAlign w:val="bottom"/>
          </w:tcPr>
          <w:p w14:paraId="557BBE83"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转换开关</w:t>
            </w:r>
          </w:p>
        </w:tc>
        <w:tc>
          <w:tcPr>
            <w:tcW w:w="2405" w:type="dxa"/>
            <w:shd w:val="clear" w:color="auto" w:fill="auto"/>
            <w:noWrap/>
            <w:vAlign w:val="bottom"/>
          </w:tcPr>
          <w:p w14:paraId="074897E9"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LW2-</w:t>
            </w:r>
            <w:smartTag w:uri="urn:schemas-microsoft-com:office:smarttags" w:element="chsdate">
              <w:smartTagPr>
                <w:attr w:name="Year" w:val="1899"/>
                <w:attr w:name="Month" w:val="12"/>
                <w:attr w:name="Day" w:val="30"/>
                <w:attr w:name="IsLunarDate" w:val="False"/>
                <w:attr w:name="IsROCDate" w:val="False"/>
              </w:smartTagPr>
              <w:r w:rsidRPr="00030D90">
                <w:rPr>
                  <w:rFonts w:ascii="宋体" w:hAnsi="宋体" w:cs="宋体" w:hint="eastAsia"/>
                  <w:kern w:val="0"/>
                  <w:szCs w:val="21"/>
                </w:rPr>
                <w:t>2.2.2</w:t>
              </w:r>
            </w:smartTag>
            <w:r w:rsidRPr="00030D90">
              <w:rPr>
                <w:rFonts w:ascii="宋体" w:hAnsi="宋体" w:cs="宋体" w:hint="eastAsia"/>
                <w:kern w:val="0"/>
                <w:szCs w:val="21"/>
              </w:rPr>
              <w:t>.2.2.2/F4-8X</w:t>
            </w:r>
          </w:p>
        </w:tc>
        <w:tc>
          <w:tcPr>
            <w:tcW w:w="736" w:type="dxa"/>
            <w:shd w:val="clear" w:color="auto" w:fill="auto"/>
            <w:vAlign w:val="bottom"/>
          </w:tcPr>
          <w:p w14:paraId="06F883D7"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只</w:t>
            </w:r>
          </w:p>
        </w:tc>
        <w:tc>
          <w:tcPr>
            <w:tcW w:w="1213" w:type="dxa"/>
            <w:shd w:val="clear" w:color="auto" w:fill="auto"/>
            <w:noWrap/>
            <w:vAlign w:val="bottom"/>
          </w:tcPr>
          <w:p w14:paraId="06E67972"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w:t>
            </w:r>
          </w:p>
        </w:tc>
        <w:tc>
          <w:tcPr>
            <w:tcW w:w="2265" w:type="dxa"/>
            <w:shd w:val="clear" w:color="auto" w:fill="auto"/>
            <w:vAlign w:val="center"/>
          </w:tcPr>
          <w:p w14:paraId="52CDAF94"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长江电器</w:t>
            </w:r>
          </w:p>
        </w:tc>
      </w:tr>
      <w:tr w:rsidR="00280620" w:rsidRPr="00030D90" w14:paraId="0C9C1D82" w14:textId="77777777" w:rsidTr="002E6DA0">
        <w:trPr>
          <w:trHeight w:val="300"/>
        </w:trPr>
        <w:tc>
          <w:tcPr>
            <w:tcW w:w="690" w:type="dxa"/>
            <w:shd w:val="clear" w:color="auto" w:fill="auto"/>
            <w:vAlign w:val="bottom"/>
          </w:tcPr>
          <w:p w14:paraId="1922F7C7"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24</w:t>
            </w:r>
          </w:p>
        </w:tc>
        <w:tc>
          <w:tcPr>
            <w:tcW w:w="1884" w:type="dxa"/>
            <w:shd w:val="clear" w:color="auto" w:fill="auto"/>
            <w:vAlign w:val="bottom"/>
          </w:tcPr>
          <w:p w14:paraId="6D883A53"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照明灯</w:t>
            </w:r>
          </w:p>
        </w:tc>
        <w:tc>
          <w:tcPr>
            <w:tcW w:w="2405" w:type="dxa"/>
            <w:shd w:val="clear" w:color="auto" w:fill="auto"/>
            <w:vAlign w:val="bottom"/>
          </w:tcPr>
          <w:p w14:paraId="1E32625D"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ZM-1-AC220V</w:t>
            </w:r>
          </w:p>
        </w:tc>
        <w:tc>
          <w:tcPr>
            <w:tcW w:w="736" w:type="dxa"/>
            <w:shd w:val="clear" w:color="auto" w:fill="auto"/>
            <w:vAlign w:val="bottom"/>
          </w:tcPr>
          <w:p w14:paraId="0DF445F5"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只</w:t>
            </w:r>
          </w:p>
        </w:tc>
        <w:tc>
          <w:tcPr>
            <w:tcW w:w="1213" w:type="dxa"/>
            <w:shd w:val="clear" w:color="auto" w:fill="auto"/>
            <w:vAlign w:val="bottom"/>
          </w:tcPr>
          <w:p w14:paraId="6F2C7602"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w:t>
            </w:r>
          </w:p>
        </w:tc>
        <w:tc>
          <w:tcPr>
            <w:tcW w:w="2265" w:type="dxa"/>
            <w:shd w:val="clear" w:color="auto" w:fill="auto"/>
            <w:vAlign w:val="center"/>
          </w:tcPr>
          <w:p w14:paraId="17B818CD"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 xml:space="preserve">　</w:t>
            </w:r>
          </w:p>
        </w:tc>
      </w:tr>
      <w:tr w:rsidR="00280620" w:rsidRPr="00030D90" w14:paraId="2D596FD8" w14:textId="77777777" w:rsidTr="002E6DA0">
        <w:trPr>
          <w:trHeight w:val="300"/>
        </w:trPr>
        <w:tc>
          <w:tcPr>
            <w:tcW w:w="690" w:type="dxa"/>
            <w:shd w:val="clear" w:color="auto" w:fill="auto"/>
            <w:vAlign w:val="bottom"/>
          </w:tcPr>
          <w:p w14:paraId="5C24BE12"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25</w:t>
            </w:r>
          </w:p>
        </w:tc>
        <w:tc>
          <w:tcPr>
            <w:tcW w:w="1884" w:type="dxa"/>
            <w:shd w:val="clear" w:color="auto" w:fill="auto"/>
            <w:vAlign w:val="bottom"/>
          </w:tcPr>
          <w:p w14:paraId="089C9B13"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一次接线</w:t>
            </w:r>
          </w:p>
        </w:tc>
        <w:tc>
          <w:tcPr>
            <w:tcW w:w="2405" w:type="dxa"/>
            <w:shd w:val="clear" w:color="auto" w:fill="auto"/>
            <w:vAlign w:val="bottom"/>
          </w:tcPr>
          <w:p w14:paraId="7AF5D5E8"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 xml:space="preserve">　</w:t>
            </w:r>
          </w:p>
        </w:tc>
        <w:tc>
          <w:tcPr>
            <w:tcW w:w="736" w:type="dxa"/>
            <w:shd w:val="clear" w:color="auto" w:fill="auto"/>
            <w:vAlign w:val="bottom"/>
          </w:tcPr>
          <w:p w14:paraId="441C135A"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 xml:space="preserve">　</w:t>
            </w:r>
          </w:p>
        </w:tc>
        <w:tc>
          <w:tcPr>
            <w:tcW w:w="1213" w:type="dxa"/>
            <w:shd w:val="clear" w:color="auto" w:fill="auto"/>
            <w:vAlign w:val="bottom"/>
          </w:tcPr>
          <w:p w14:paraId="041F3718"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w:t>
            </w:r>
          </w:p>
        </w:tc>
        <w:tc>
          <w:tcPr>
            <w:tcW w:w="2265" w:type="dxa"/>
            <w:shd w:val="clear" w:color="auto" w:fill="auto"/>
            <w:vAlign w:val="center"/>
          </w:tcPr>
          <w:p w14:paraId="3C914D90"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 xml:space="preserve">　</w:t>
            </w:r>
          </w:p>
        </w:tc>
      </w:tr>
      <w:tr w:rsidR="00280620" w:rsidRPr="00030D90" w14:paraId="7EB507AE" w14:textId="77777777" w:rsidTr="002E6DA0">
        <w:trPr>
          <w:trHeight w:val="300"/>
        </w:trPr>
        <w:tc>
          <w:tcPr>
            <w:tcW w:w="690" w:type="dxa"/>
            <w:shd w:val="clear" w:color="auto" w:fill="auto"/>
            <w:vAlign w:val="bottom"/>
          </w:tcPr>
          <w:p w14:paraId="5B2485D6"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26</w:t>
            </w:r>
          </w:p>
        </w:tc>
        <w:tc>
          <w:tcPr>
            <w:tcW w:w="1884" w:type="dxa"/>
            <w:shd w:val="clear" w:color="auto" w:fill="auto"/>
            <w:vAlign w:val="bottom"/>
          </w:tcPr>
          <w:p w14:paraId="232F50D0"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二次辅件及接线</w:t>
            </w:r>
          </w:p>
        </w:tc>
        <w:tc>
          <w:tcPr>
            <w:tcW w:w="2405" w:type="dxa"/>
            <w:shd w:val="clear" w:color="auto" w:fill="auto"/>
            <w:vAlign w:val="bottom"/>
          </w:tcPr>
          <w:p w14:paraId="693C0EE1"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 xml:space="preserve">　</w:t>
            </w:r>
          </w:p>
        </w:tc>
        <w:tc>
          <w:tcPr>
            <w:tcW w:w="736" w:type="dxa"/>
            <w:shd w:val="clear" w:color="auto" w:fill="auto"/>
            <w:vAlign w:val="bottom"/>
          </w:tcPr>
          <w:p w14:paraId="4013CD57"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 xml:space="preserve">　</w:t>
            </w:r>
          </w:p>
        </w:tc>
        <w:tc>
          <w:tcPr>
            <w:tcW w:w="1213" w:type="dxa"/>
            <w:shd w:val="clear" w:color="auto" w:fill="auto"/>
            <w:vAlign w:val="bottom"/>
          </w:tcPr>
          <w:p w14:paraId="52B96942"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w:t>
            </w:r>
          </w:p>
        </w:tc>
        <w:tc>
          <w:tcPr>
            <w:tcW w:w="2265" w:type="dxa"/>
            <w:shd w:val="clear" w:color="auto" w:fill="auto"/>
            <w:vAlign w:val="center"/>
          </w:tcPr>
          <w:p w14:paraId="2E07DCF9"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 xml:space="preserve">　</w:t>
            </w:r>
          </w:p>
        </w:tc>
      </w:tr>
      <w:tr w:rsidR="00280620" w:rsidRPr="00030D90" w14:paraId="228A81F2" w14:textId="77777777" w:rsidTr="002E6DA0">
        <w:trPr>
          <w:trHeight w:val="965"/>
        </w:trPr>
        <w:tc>
          <w:tcPr>
            <w:tcW w:w="9193" w:type="dxa"/>
            <w:gridSpan w:val="6"/>
            <w:shd w:val="clear" w:color="auto" w:fill="auto"/>
            <w:noWrap/>
            <w:vAlign w:val="bottom"/>
          </w:tcPr>
          <w:p w14:paraId="01F4AC81" w14:textId="77777777" w:rsidR="00280620" w:rsidRPr="00030D90" w:rsidRDefault="00280620" w:rsidP="002E6DA0">
            <w:pPr>
              <w:widowControl/>
              <w:jc w:val="center"/>
              <w:rPr>
                <w:rFonts w:ascii="宋体" w:hAnsi="宋体" w:cs="宋体"/>
                <w:kern w:val="0"/>
                <w:szCs w:val="21"/>
              </w:rPr>
            </w:pPr>
          </w:p>
        </w:tc>
      </w:tr>
      <w:tr w:rsidR="00280620" w:rsidRPr="00030D90" w14:paraId="3C63A5D3" w14:textId="77777777" w:rsidTr="002E6DA0">
        <w:trPr>
          <w:trHeight w:val="300"/>
        </w:trPr>
        <w:tc>
          <w:tcPr>
            <w:tcW w:w="2574" w:type="dxa"/>
            <w:gridSpan w:val="2"/>
            <w:shd w:val="clear" w:color="auto" w:fill="auto"/>
            <w:noWrap/>
            <w:vAlign w:val="bottom"/>
          </w:tcPr>
          <w:p w14:paraId="36A7D36B" w14:textId="77777777" w:rsidR="00280620" w:rsidRPr="006F1502" w:rsidRDefault="00280620" w:rsidP="002E6DA0">
            <w:pPr>
              <w:widowControl/>
              <w:jc w:val="left"/>
              <w:rPr>
                <w:rFonts w:ascii="宋体" w:hAnsi="宋体" w:cs="宋体"/>
                <w:color w:val="FF0000"/>
                <w:kern w:val="0"/>
                <w:szCs w:val="21"/>
              </w:rPr>
            </w:pPr>
            <w:r w:rsidRPr="006F1502">
              <w:rPr>
                <w:rFonts w:ascii="宋体" w:hAnsi="宋体" w:cs="宋体" w:hint="eastAsia"/>
                <w:color w:val="FF0000"/>
                <w:kern w:val="0"/>
                <w:szCs w:val="21"/>
              </w:rPr>
              <w:t>35KV PT柜 编号2</w:t>
            </w:r>
          </w:p>
        </w:tc>
        <w:tc>
          <w:tcPr>
            <w:tcW w:w="2405" w:type="dxa"/>
            <w:shd w:val="clear" w:color="auto" w:fill="auto"/>
            <w:noWrap/>
            <w:vAlign w:val="bottom"/>
          </w:tcPr>
          <w:p w14:paraId="5F668AAF" w14:textId="77777777" w:rsidR="00280620" w:rsidRPr="00030D90" w:rsidRDefault="00280620" w:rsidP="002E6DA0">
            <w:pPr>
              <w:widowControl/>
              <w:jc w:val="left"/>
              <w:rPr>
                <w:rFonts w:ascii="宋体" w:hAnsi="宋体" w:cs="宋体"/>
                <w:kern w:val="0"/>
                <w:szCs w:val="21"/>
              </w:rPr>
            </w:pPr>
          </w:p>
        </w:tc>
        <w:tc>
          <w:tcPr>
            <w:tcW w:w="736" w:type="dxa"/>
            <w:shd w:val="clear" w:color="auto" w:fill="auto"/>
            <w:noWrap/>
            <w:vAlign w:val="bottom"/>
          </w:tcPr>
          <w:p w14:paraId="7BE33B1B" w14:textId="77777777" w:rsidR="00280620" w:rsidRPr="00030D90" w:rsidRDefault="00280620" w:rsidP="002E6DA0">
            <w:pPr>
              <w:widowControl/>
              <w:jc w:val="left"/>
              <w:rPr>
                <w:rFonts w:ascii="宋体" w:hAnsi="宋体" w:cs="宋体"/>
                <w:kern w:val="0"/>
                <w:szCs w:val="21"/>
              </w:rPr>
            </w:pPr>
          </w:p>
        </w:tc>
        <w:tc>
          <w:tcPr>
            <w:tcW w:w="1213" w:type="dxa"/>
            <w:shd w:val="clear" w:color="auto" w:fill="auto"/>
            <w:noWrap/>
            <w:vAlign w:val="bottom"/>
          </w:tcPr>
          <w:p w14:paraId="575F6B5A" w14:textId="77777777" w:rsidR="00280620" w:rsidRPr="00030D90" w:rsidRDefault="00280620" w:rsidP="002E6DA0">
            <w:pPr>
              <w:widowControl/>
              <w:jc w:val="center"/>
              <w:rPr>
                <w:rFonts w:ascii="宋体" w:hAnsi="宋体" w:cs="宋体"/>
                <w:kern w:val="0"/>
                <w:szCs w:val="21"/>
              </w:rPr>
            </w:pPr>
          </w:p>
        </w:tc>
        <w:tc>
          <w:tcPr>
            <w:tcW w:w="2265" w:type="dxa"/>
            <w:shd w:val="clear" w:color="auto" w:fill="auto"/>
            <w:noWrap/>
            <w:vAlign w:val="center"/>
          </w:tcPr>
          <w:p w14:paraId="02A62EF2" w14:textId="77777777" w:rsidR="00280620" w:rsidRPr="00030D90" w:rsidRDefault="00280620" w:rsidP="002E6DA0">
            <w:pPr>
              <w:widowControl/>
              <w:jc w:val="center"/>
              <w:rPr>
                <w:rFonts w:ascii="宋体" w:hAnsi="宋体" w:cs="宋体"/>
                <w:kern w:val="0"/>
                <w:szCs w:val="21"/>
              </w:rPr>
            </w:pPr>
          </w:p>
        </w:tc>
      </w:tr>
      <w:tr w:rsidR="00280620" w:rsidRPr="00030D90" w14:paraId="7C1245A6" w14:textId="77777777" w:rsidTr="002E6DA0">
        <w:trPr>
          <w:trHeight w:val="300"/>
        </w:trPr>
        <w:tc>
          <w:tcPr>
            <w:tcW w:w="690" w:type="dxa"/>
            <w:shd w:val="clear" w:color="auto" w:fill="auto"/>
            <w:vAlign w:val="bottom"/>
          </w:tcPr>
          <w:p w14:paraId="55DD5410"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序号</w:t>
            </w:r>
          </w:p>
        </w:tc>
        <w:tc>
          <w:tcPr>
            <w:tcW w:w="1884" w:type="dxa"/>
            <w:shd w:val="clear" w:color="auto" w:fill="auto"/>
            <w:vAlign w:val="bottom"/>
          </w:tcPr>
          <w:p w14:paraId="26EED470"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名称</w:t>
            </w:r>
          </w:p>
        </w:tc>
        <w:tc>
          <w:tcPr>
            <w:tcW w:w="2405" w:type="dxa"/>
            <w:shd w:val="clear" w:color="auto" w:fill="auto"/>
            <w:vAlign w:val="bottom"/>
          </w:tcPr>
          <w:p w14:paraId="3358925F"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型号规格</w:t>
            </w:r>
          </w:p>
        </w:tc>
        <w:tc>
          <w:tcPr>
            <w:tcW w:w="736" w:type="dxa"/>
            <w:shd w:val="clear" w:color="auto" w:fill="auto"/>
            <w:vAlign w:val="bottom"/>
          </w:tcPr>
          <w:p w14:paraId="67F41D80"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 xml:space="preserve">　</w:t>
            </w:r>
          </w:p>
        </w:tc>
        <w:tc>
          <w:tcPr>
            <w:tcW w:w="1213" w:type="dxa"/>
            <w:shd w:val="clear" w:color="auto" w:fill="auto"/>
            <w:vAlign w:val="bottom"/>
          </w:tcPr>
          <w:p w14:paraId="1B1CB349"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数量</w:t>
            </w:r>
          </w:p>
        </w:tc>
        <w:tc>
          <w:tcPr>
            <w:tcW w:w="2265" w:type="dxa"/>
            <w:shd w:val="clear" w:color="auto" w:fill="auto"/>
            <w:vAlign w:val="center"/>
          </w:tcPr>
          <w:p w14:paraId="3716ADB2"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生产厂家</w:t>
            </w:r>
          </w:p>
        </w:tc>
      </w:tr>
      <w:tr w:rsidR="00280620" w:rsidRPr="00030D90" w14:paraId="2AF77451" w14:textId="77777777" w:rsidTr="002E6DA0">
        <w:trPr>
          <w:trHeight w:val="780"/>
        </w:trPr>
        <w:tc>
          <w:tcPr>
            <w:tcW w:w="690" w:type="dxa"/>
            <w:shd w:val="clear" w:color="auto" w:fill="auto"/>
            <w:vAlign w:val="bottom"/>
          </w:tcPr>
          <w:p w14:paraId="6406F627"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w:t>
            </w:r>
          </w:p>
        </w:tc>
        <w:tc>
          <w:tcPr>
            <w:tcW w:w="1884" w:type="dxa"/>
            <w:shd w:val="clear" w:color="auto" w:fill="auto"/>
            <w:vAlign w:val="bottom"/>
          </w:tcPr>
          <w:p w14:paraId="7A1E11F4"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壳体：1400*2800*</w:t>
            </w:r>
            <w:smartTag w:uri="urn:schemas-microsoft-com:office:smarttags" w:element="chmetcnv">
              <w:smartTagPr>
                <w:attr w:name="TCSC" w:val="0"/>
                <w:attr w:name="NumberType" w:val="1"/>
                <w:attr w:name="Negative" w:val="False"/>
                <w:attr w:name="HasSpace" w:val="False"/>
                <w:attr w:name="SourceValue" w:val="2600"/>
                <w:attr w:name="UnitName" w:val="mm"/>
              </w:smartTagPr>
              <w:r w:rsidRPr="00030D90">
                <w:rPr>
                  <w:rFonts w:ascii="宋体" w:hAnsi="宋体" w:cs="宋体" w:hint="eastAsia"/>
                  <w:kern w:val="0"/>
                  <w:szCs w:val="21"/>
                </w:rPr>
                <w:t>2600mm</w:t>
              </w:r>
            </w:smartTag>
          </w:p>
        </w:tc>
        <w:tc>
          <w:tcPr>
            <w:tcW w:w="2405" w:type="dxa"/>
            <w:shd w:val="clear" w:color="auto" w:fill="auto"/>
            <w:vAlign w:val="bottom"/>
          </w:tcPr>
          <w:p w14:paraId="6EA3AB09"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KYN61-40.5</w:t>
            </w:r>
          </w:p>
        </w:tc>
        <w:tc>
          <w:tcPr>
            <w:tcW w:w="736" w:type="dxa"/>
            <w:shd w:val="clear" w:color="auto" w:fill="auto"/>
            <w:vAlign w:val="bottom"/>
          </w:tcPr>
          <w:p w14:paraId="17E5599B"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 xml:space="preserve">　</w:t>
            </w:r>
          </w:p>
        </w:tc>
        <w:tc>
          <w:tcPr>
            <w:tcW w:w="1213" w:type="dxa"/>
            <w:shd w:val="clear" w:color="auto" w:fill="auto"/>
            <w:vAlign w:val="bottom"/>
          </w:tcPr>
          <w:p w14:paraId="54AB40FC"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w:t>
            </w:r>
          </w:p>
        </w:tc>
        <w:tc>
          <w:tcPr>
            <w:tcW w:w="2265" w:type="dxa"/>
            <w:shd w:val="clear" w:color="auto" w:fill="auto"/>
            <w:vAlign w:val="center"/>
          </w:tcPr>
          <w:p w14:paraId="48E8EDCC" w14:textId="77777777" w:rsidR="00280620" w:rsidRPr="00030D90" w:rsidRDefault="00280620" w:rsidP="002E6DA0">
            <w:pPr>
              <w:widowControl/>
              <w:jc w:val="center"/>
              <w:rPr>
                <w:rFonts w:ascii="宋体" w:hAnsi="宋体" w:cs="宋体"/>
                <w:kern w:val="0"/>
                <w:szCs w:val="21"/>
              </w:rPr>
            </w:pPr>
            <w:r>
              <w:rPr>
                <w:rFonts w:ascii="宋体" w:hAnsi="宋体" w:cs="宋体" w:hint="eastAsia"/>
                <w:kern w:val="0"/>
                <w:szCs w:val="21"/>
              </w:rPr>
              <w:t>上海顶邦</w:t>
            </w:r>
          </w:p>
        </w:tc>
      </w:tr>
      <w:tr w:rsidR="00280620" w:rsidRPr="00030D90" w14:paraId="15D0D4A7" w14:textId="77777777" w:rsidTr="002E6DA0">
        <w:trPr>
          <w:trHeight w:val="300"/>
        </w:trPr>
        <w:tc>
          <w:tcPr>
            <w:tcW w:w="690" w:type="dxa"/>
            <w:shd w:val="clear" w:color="auto" w:fill="auto"/>
            <w:vAlign w:val="bottom"/>
          </w:tcPr>
          <w:p w14:paraId="72360CA8"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2</w:t>
            </w:r>
          </w:p>
        </w:tc>
        <w:tc>
          <w:tcPr>
            <w:tcW w:w="1884" w:type="dxa"/>
            <w:shd w:val="clear" w:color="auto" w:fill="auto"/>
            <w:vAlign w:val="bottom"/>
          </w:tcPr>
          <w:p w14:paraId="1E9082F1"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触头盒</w:t>
            </w:r>
          </w:p>
        </w:tc>
        <w:tc>
          <w:tcPr>
            <w:tcW w:w="2405" w:type="dxa"/>
            <w:shd w:val="clear" w:color="auto" w:fill="auto"/>
            <w:vAlign w:val="bottom"/>
          </w:tcPr>
          <w:p w14:paraId="28FC1F69"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KYN61-40.5专用</w:t>
            </w:r>
          </w:p>
        </w:tc>
        <w:tc>
          <w:tcPr>
            <w:tcW w:w="736" w:type="dxa"/>
            <w:shd w:val="clear" w:color="auto" w:fill="auto"/>
            <w:vAlign w:val="bottom"/>
          </w:tcPr>
          <w:p w14:paraId="6B4DBA09"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 xml:space="preserve">　</w:t>
            </w:r>
          </w:p>
        </w:tc>
        <w:tc>
          <w:tcPr>
            <w:tcW w:w="1213" w:type="dxa"/>
            <w:shd w:val="clear" w:color="auto" w:fill="auto"/>
            <w:vAlign w:val="bottom"/>
          </w:tcPr>
          <w:p w14:paraId="1FE6E2A2"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3</w:t>
            </w:r>
          </w:p>
        </w:tc>
        <w:tc>
          <w:tcPr>
            <w:tcW w:w="2265" w:type="dxa"/>
            <w:shd w:val="clear" w:color="auto" w:fill="auto"/>
            <w:vAlign w:val="center"/>
          </w:tcPr>
          <w:p w14:paraId="779121F6" w14:textId="77777777" w:rsidR="00280620" w:rsidRPr="00030D90" w:rsidRDefault="00280620" w:rsidP="002E6DA0">
            <w:pPr>
              <w:widowControl/>
              <w:jc w:val="center"/>
              <w:rPr>
                <w:rFonts w:ascii="宋体" w:hAnsi="宋体" w:cs="宋体"/>
                <w:kern w:val="0"/>
                <w:szCs w:val="21"/>
              </w:rPr>
            </w:pPr>
          </w:p>
        </w:tc>
      </w:tr>
      <w:tr w:rsidR="00280620" w:rsidRPr="00030D90" w14:paraId="18AECC76" w14:textId="77777777" w:rsidTr="002E6DA0">
        <w:trPr>
          <w:trHeight w:val="300"/>
        </w:trPr>
        <w:tc>
          <w:tcPr>
            <w:tcW w:w="690" w:type="dxa"/>
            <w:shd w:val="clear" w:color="auto" w:fill="auto"/>
            <w:vAlign w:val="bottom"/>
          </w:tcPr>
          <w:p w14:paraId="077ACEEE"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3</w:t>
            </w:r>
          </w:p>
        </w:tc>
        <w:tc>
          <w:tcPr>
            <w:tcW w:w="1884" w:type="dxa"/>
            <w:shd w:val="clear" w:color="auto" w:fill="auto"/>
            <w:vAlign w:val="bottom"/>
          </w:tcPr>
          <w:p w14:paraId="0D614626"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弯板</w:t>
            </w:r>
          </w:p>
        </w:tc>
        <w:tc>
          <w:tcPr>
            <w:tcW w:w="2405" w:type="dxa"/>
            <w:shd w:val="clear" w:color="auto" w:fill="auto"/>
            <w:vAlign w:val="bottom"/>
          </w:tcPr>
          <w:p w14:paraId="67CCD06E"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KYN61-40.5专用</w:t>
            </w:r>
          </w:p>
        </w:tc>
        <w:tc>
          <w:tcPr>
            <w:tcW w:w="736" w:type="dxa"/>
            <w:shd w:val="clear" w:color="auto" w:fill="auto"/>
            <w:vAlign w:val="bottom"/>
          </w:tcPr>
          <w:p w14:paraId="376507BE"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 xml:space="preserve">　</w:t>
            </w:r>
          </w:p>
        </w:tc>
        <w:tc>
          <w:tcPr>
            <w:tcW w:w="1213" w:type="dxa"/>
            <w:shd w:val="clear" w:color="auto" w:fill="auto"/>
            <w:vAlign w:val="bottom"/>
          </w:tcPr>
          <w:p w14:paraId="39E6E090"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2</w:t>
            </w:r>
          </w:p>
        </w:tc>
        <w:tc>
          <w:tcPr>
            <w:tcW w:w="2265" w:type="dxa"/>
            <w:shd w:val="clear" w:color="auto" w:fill="auto"/>
            <w:vAlign w:val="center"/>
          </w:tcPr>
          <w:p w14:paraId="6941B44D" w14:textId="77777777" w:rsidR="00280620" w:rsidRPr="00030D90" w:rsidRDefault="00280620" w:rsidP="002E6DA0">
            <w:pPr>
              <w:widowControl/>
              <w:jc w:val="center"/>
              <w:rPr>
                <w:rFonts w:ascii="宋体" w:hAnsi="宋体" w:cs="宋体"/>
                <w:kern w:val="0"/>
                <w:szCs w:val="21"/>
              </w:rPr>
            </w:pPr>
          </w:p>
        </w:tc>
      </w:tr>
      <w:tr w:rsidR="00280620" w:rsidRPr="00030D90" w14:paraId="35BBA2B4" w14:textId="77777777" w:rsidTr="002E6DA0">
        <w:trPr>
          <w:trHeight w:val="300"/>
        </w:trPr>
        <w:tc>
          <w:tcPr>
            <w:tcW w:w="690" w:type="dxa"/>
            <w:shd w:val="clear" w:color="auto" w:fill="auto"/>
            <w:vAlign w:val="bottom"/>
          </w:tcPr>
          <w:p w14:paraId="04E68038"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4</w:t>
            </w:r>
          </w:p>
        </w:tc>
        <w:tc>
          <w:tcPr>
            <w:tcW w:w="1884" w:type="dxa"/>
            <w:shd w:val="clear" w:color="auto" w:fill="auto"/>
            <w:vAlign w:val="bottom"/>
          </w:tcPr>
          <w:p w14:paraId="19D1A469"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穿墙套管</w:t>
            </w:r>
          </w:p>
        </w:tc>
        <w:tc>
          <w:tcPr>
            <w:tcW w:w="2405" w:type="dxa"/>
            <w:shd w:val="clear" w:color="auto" w:fill="auto"/>
            <w:vAlign w:val="bottom"/>
          </w:tcPr>
          <w:p w14:paraId="1A9D0F3D"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35~175×255×218</w:t>
            </w:r>
          </w:p>
        </w:tc>
        <w:tc>
          <w:tcPr>
            <w:tcW w:w="736" w:type="dxa"/>
            <w:shd w:val="clear" w:color="auto" w:fill="auto"/>
            <w:vAlign w:val="bottom"/>
          </w:tcPr>
          <w:p w14:paraId="165E4864"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 xml:space="preserve">　</w:t>
            </w:r>
          </w:p>
        </w:tc>
        <w:tc>
          <w:tcPr>
            <w:tcW w:w="1213" w:type="dxa"/>
            <w:shd w:val="clear" w:color="auto" w:fill="auto"/>
            <w:vAlign w:val="bottom"/>
          </w:tcPr>
          <w:p w14:paraId="3A0BE4C4"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6</w:t>
            </w:r>
          </w:p>
        </w:tc>
        <w:tc>
          <w:tcPr>
            <w:tcW w:w="2265" w:type="dxa"/>
            <w:shd w:val="clear" w:color="auto" w:fill="auto"/>
            <w:vAlign w:val="center"/>
          </w:tcPr>
          <w:p w14:paraId="75541522" w14:textId="77777777" w:rsidR="00280620" w:rsidRPr="00030D90" w:rsidRDefault="00280620" w:rsidP="002E6DA0">
            <w:pPr>
              <w:widowControl/>
              <w:jc w:val="center"/>
              <w:rPr>
                <w:rFonts w:ascii="宋体" w:hAnsi="宋体" w:cs="宋体"/>
                <w:kern w:val="0"/>
                <w:szCs w:val="21"/>
              </w:rPr>
            </w:pPr>
          </w:p>
        </w:tc>
      </w:tr>
      <w:tr w:rsidR="00280620" w:rsidRPr="00030D90" w14:paraId="4EA97180" w14:textId="77777777" w:rsidTr="002E6DA0">
        <w:trPr>
          <w:trHeight w:val="300"/>
        </w:trPr>
        <w:tc>
          <w:tcPr>
            <w:tcW w:w="690" w:type="dxa"/>
            <w:shd w:val="clear" w:color="auto" w:fill="auto"/>
            <w:vAlign w:val="bottom"/>
          </w:tcPr>
          <w:p w14:paraId="7A5D95D9"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lastRenderedPageBreak/>
              <w:t>5</w:t>
            </w:r>
          </w:p>
        </w:tc>
        <w:tc>
          <w:tcPr>
            <w:tcW w:w="1884" w:type="dxa"/>
            <w:shd w:val="clear" w:color="auto" w:fill="auto"/>
            <w:vAlign w:val="bottom"/>
          </w:tcPr>
          <w:p w14:paraId="734AAA74"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绝缘子</w:t>
            </w:r>
          </w:p>
        </w:tc>
        <w:tc>
          <w:tcPr>
            <w:tcW w:w="2405" w:type="dxa"/>
            <w:shd w:val="clear" w:color="auto" w:fill="auto"/>
            <w:vAlign w:val="bottom"/>
          </w:tcPr>
          <w:p w14:paraId="127A1177"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35~Ф80×330</w:t>
            </w:r>
          </w:p>
        </w:tc>
        <w:tc>
          <w:tcPr>
            <w:tcW w:w="736" w:type="dxa"/>
            <w:shd w:val="clear" w:color="auto" w:fill="auto"/>
            <w:vAlign w:val="bottom"/>
          </w:tcPr>
          <w:p w14:paraId="6FFCB64E"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 xml:space="preserve">　</w:t>
            </w:r>
          </w:p>
        </w:tc>
        <w:tc>
          <w:tcPr>
            <w:tcW w:w="1213" w:type="dxa"/>
            <w:shd w:val="clear" w:color="auto" w:fill="auto"/>
            <w:vAlign w:val="bottom"/>
          </w:tcPr>
          <w:p w14:paraId="4CEAB164"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3</w:t>
            </w:r>
          </w:p>
        </w:tc>
        <w:tc>
          <w:tcPr>
            <w:tcW w:w="2265" w:type="dxa"/>
            <w:shd w:val="clear" w:color="auto" w:fill="auto"/>
            <w:vAlign w:val="center"/>
          </w:tcPr>
          <w:p w14:paraId="62A42843" w14:textId="77777777" w:rsidR="00280620" w:rsidRPr="00030D90" w:rsidRDefault="00280620" w:rsidP="002E6DA0">
            <w:pPr>
              <w:widowControl/>
              <w:jc w:val="center"/>
              <w:rPr>
                <w:rFonts w:ascii="宋体" w:hAnsi="宋体" w:cs="宋体"/>
                <w:kern w:val="0"/>
                <w:szCs w:val="21"/>
              </w:rPr>
            </w:pPr>
          </w:p>
        </w:tc>
      </w:tr>
      <w:tr w:rsidR="00280620" w:rsidRPr="00030D90" w14:paraId="391E0880" w14:textId="77777777" w:rsidTr="002E6DA0">
        <w:trPr>
          <w:trHeight w:val="300"/>
        </w:trPr>
        <w:tc>
          <w:tcPr>
            <w:tcW w:w="690" w:type="dxa"/>
            <w:shd w:val="clear" w:color="auto" w:fill="auto"/>
            <w:vAlign w:val="bottom"/>
          </w:tcPr>
          <w:p w14:paraId="55740933"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6</w:t>
            </w:r>
          </w:p>
        </w:tc>
        <w:tc>
          <w:tcPr>
            <w:tcW w:w="1884" w:type="dxa"/>
            <w:shd w:val="clear" w:color="auto" w:fill="auto"/>
            <w:vAlign w:val="bottom"/>
          </w:tcPr>
          <w:p w14:paraId="5F91D13A"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静触头</w:t>
            </w:r>
          </w:p>
        </w:tc>
        <w:tc>
          <w:tcPr>
            <w:tcW w:w="2405" w:type="dxa"/>
            <w:shd w:val="clear" w:color="auto" w:fill="auto"/>
            <w:vAlign w:val="bottom"/>
          </w:tcPr>
          <w:p w14:paraId="781486E4" w14:textId="77777777" w:rsidR="00280620" w:rsidRPr="00030D90" w:rsidRDefault="00280620" w:rsidP="002E6DA0">
            <w:pPr>
              <w:widowControl/>
              <w:rPr>
                <w:rFonts w:ascii="宋体" w:hAnsi="宋体" w:cs="宋体"/>
                <w:kern w:val="0"/>
                <w:szCs w:val="21"/>
              </w:rPr>
            </w:pPr>
            <w:smartTag w:uri="urn:schemas-microsoft-com:office:smarttags" w:element="chmetcnv">
              <w:smartTagPr>
                <w:attr w:name="TCSC" w:val="0"/>
                <w:attr w:name="NumberType" w:val="1"/>
                <w:attr w:name="Negative" w:val="False"/>
                <w:attr w:name="HasSpace" w:val="False"/>
                <w:attr w:name="SourceValue" w:val="1250"/>
                <w:attr w:name="UnitName" w:val="a"/>
              </w:smartTagPr>
              <w:r w:rsidRPr="00030D90">
                <w:rPr>
                  <w:rFonts w:ascii="宋体" w:hAnsi="宋体" w:cs="宋体" w:hint="eastAsia"/>
                  <w:kern w:val="0"/>
                  <w:szCs w:val="21"/>
                </w:rPr>
                <w:t>1250A</w:t>
              </w:r>
            </w:smartTag>
          </w:p>
        </w:tc>
        <w:tc>
          <w:tcPr>
            <w:tcW w:w="736" w:type="dxa"/>
            <w:shd w:val="clear" w:color="auto" w:fill="auto"/>
            <w:vAlign w:val="bottom"/>
          </w:tcPr>
          <w:p w14:paraId="4687DD73"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 xml:space="preserve">　</w:t>
            </w:r>
          </w:p>
        </w:tc>
        <w:tc>
          <w:tcPr>
            <w:tcW w:w="1213" w:type="dxa"/>
            <w:shd w:val="clear" w:color="auto" w:fill="auto"/>
            <w:vAlign w:val="bottom"/>
          </w:tcPr>
          <w:p w14:paraId="65477219"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3</w:t>
            </w:r>
          </w:p>
        </w:tc>
        <w:tc>
          <w:tcPr>
            <w:tcW w:w="2265" w:type="dxa"/>
            <w:shd w:val="clear" w:color="auto" w:fill="auto"/>
            <w:vAlign w:val="center"/>
          </w:tcPr>
          <w:p w14:paraId="00F10373" w14:textId="77777777" w:rsidR="00280620" w:rsidRPr="00030D90" w:rsidRDefault="00280620" w:rsidP="002E6DA0">
            <w:pPr>
              <w:widowControl/>
              <w:jc w:val="center"/>
              <w:rPr>
                <w:rFonts w:ascii="宋体" w:hAnsi="宋体" w:cs="宋体"/>
                <w:kern w:val="0"/>
                <w:szCs w:val="21"/>
              </w:rPr>
            </w:pPr>
          </w:p>
        </w:tc>
      </w:tr>
      <w:tr w:rsidR="00280620" w:rsidRPr="00030D90" w14:paraId="69820E46" w14:textId="77777777" w:rsidTr="002E6DA0">
        <w:trPr>
          <w:trHeight w:val="300"/>
        </w:trPr>
        <w:tc>
          <w:tcPr>
            <w:tcW w:w="690" w:type="dxa"/>
            <w:shd w:val="clear" w:color="auto" w:fill="auto"/>
            <w:vAlign w:val="bottom"/>
          </w:tcPr>
          <w:p w14:paraId="5038F968"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7</w:t>
            </w:r>
          </w:p>
        </w:tc>
        <w:tc>
          <w:tcPr>
            <w:tcW w:w="1884" w:type="dxa"/>
            <w:shd w:val="clear" w:color="auto" w:fill="auto"/>
            <w:vAlign w:val="bottom"/>
          </w:tcPr>
          <w:p w14:paraId="34C4E718"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主母线</w:t>
            </w:r>
          </w:p>
        </w:tc>
        <w:tc>
          <w:tcPr>
            <w:tcW w:w="2405" w:type="dxa"/>
            <w:shd w:val="clear" w:color="auto" w:fill="auto"/>
            <w:vAlign w:val="bottom"/>
          </w:tcPr>
          <w:p w14:paraId="00E2552C"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TMY-60×8</w:t>
            </w:r>
          </w:p>
        </w:tc>
        <w:tc>
          <w:tcPr>
            <w:tcW w:w="736" w:type="dxa"/>
            <w:shd w:val="clear" w:color="auto" w:fill="auto"/>
            <w:vAlign w:val="bottom"/>
          </w:tcPr>
          <w:p w14:paraId="05EA171C"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 xml:space="preserve">　</w:t>
            </w:r>
          </w:p>
        </w:tc>
        <w:tc>
          <w:tcPr>
            <w:tcW w:w="1213" w:type="dxa"/>
            <w:shd w:val="clear" w:color="auto" w:fill="auto"/>
            <w:vAlign w:val="bottom"/>
          </w:tcPr>
          <w:p w14:paraId="00854167"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4.5</w:t>
            </w:r>
          </w:p>
        </w:tc>
        <w:tc>
          <w:tcPr>
            <w:tcW w:w="2265" w:type="dxa"/>
            <w:shd w:val="clear" w:color="auto" w:fill="auto"/>
            <w:vAlign w:val="center"/>
          </w:tcPr>
          <w:p w14:paraId="132ABC2F"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苏州协信</w:t>
            </w:r>
          </w:p>
        </w:tc>
      </w:tr>
      <w:tr w:rsidR="00280620" w:rsidRPr="00030D90" w14:paraId="10CD136A" w14:textId="77777777" w:rsidTr="002E6DA0">
        <w:trPr>
          <w:trHeight w:val="300"/>
        </w:trPr>
        <w:tc>
          <w:tcPr>
            <w:tcW w:w="690" w:type="dxa"/>
            <w:shd w:val="clear" w:color="auto" w:fill="auto"/>
            <w:vAlign w:val="bottom"/>
          </w:tcPr>
          <w:p w14:paraId="3D6A73FA"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8</w:t>
            </w:r>
          </w:p>
        </w:tc>
        <w:tc>
          <w:tcPr>
            <w:tcW w:w="1884" w:type="dxa"/>
            <w:shd w:val="clear" w:color="auto" w:fill="auto"/>
            <w:vAlign w:val="bottom"/>
          </w:tcPr>
          <w:p w14:paraId="37F00634"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分主母线</w:t>
            </w:r>
          </w:p>
        </w:tc>
        <w:tc>
          <w:tcPr>
            <w:tcW w:w="2405" w:type="dxa"/>
            <w:shd w:val="clear" w:color="auto" w:fill="auto"/>
            <w:vAlign w:val="bottom"/>
          </w:tcPr>
          <w:p w14:paraId="0E2ABE34"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TMY-60×5</w:t>
            </w:r>
          </w:p>
        </w:tc>
        <w:tc>
          <w:tcPr>
            <w:tcW w:w="736" w:type="dxa"/>
            <w:shd w:val="clear" w:color="auto" w:fill="auto"/>
            <w:vAlign w:val="bottom"/>
          </w:tcPr>
          <w:p w14:paraId="18CF850B"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 xml:space="preserve">　</w:t>
            </w:r>
          </w:p>
        </w:tc>
        <w:tc>
          <w:tcPr>
            <w:tcW w:w="1213" w:type="dxa"/>
            <w:shd w:val="clear" w:color="auto" w:fill="auto"/>
            <w:vAlign w:val="bottom"/>
          </w:tcPr>
          <w:p w14:paraId="6C2FBAA7"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10</w:t>
            </w:r>
          </w:p>
        </w:tc>
        <w:tc>
          <w:tcPr>
            <w:tcW w:w="2265" w:type="dxa"/>
            <w:shd w:val="clear" w:color="auto" w:fill="auto"/>
            <w:vAlign w:val="center"/>
          </w:tcPr>
          <w:p w14:paraId="7E1899B1"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苏州协信</w:t>
            </w:r>
          </w:p>
        </w:tc>
      </w:tr>
      <w:tr w:rsidR="00280620" w:rsidRPr="00030D90" w14:paraId="43845ABA" w14:textId="77777777" w:rsidTr="002E6DA0">
        <w:trPr>
          <w:trHeight w:val="300"/>
        </w:trPr>
        <w:tc>
          <w:tcPr>
            <w:tcW w:w="690" w:type="dxa"/>
            <w:shd w:val="clear" w:color="auto" w:fill="auto"/>
            <w:vAlign w:val="bottom"/>
          </w:tcPr>
          <w:p w14:paraId="266E8394"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9</w:t>
            </w:r>
          </w:p>
        </w:tc>
        <w:tc>
          <w:tcPr>
            <w:tcW w:w="1884" w:type="dxa"/>
            <w:shd w:val="clear" w:color="auto" w:fill="auto"/>
            <w:vAlign w:val="bottom"/>
          </w:tcPr>
          <w:p w14:paraId="78BA95D6"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接地排</w:t>
            </w:r>
          </w:p>
        </w:tc>
        <w:tc>
          <w:tcPr>
            <w:tcW w:w="2405" w:type="dxa"/>
            <w:shd w:val="clear" w:color="auto" w:fill="auto"/>
            <w:vAlign w:val="bottom"/>
          </w:tcPr>
          <w:p w14:paraId="2913211D"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TMY-50×5</w:t>
            </w:r>
          </w:p>
        </w:tc>
        <w:tc>
          <w:tcPr>
            <w:tcW w:w="736" w:type="dxa"/>
            <w:shd w:val="clear" w:color="auto" w:fill="auto"/>
            <w:vAlign w:val="bottom"/>
          </w:tcPr>
          <w:p w14:paraId="5DEA1E70"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 xml:space="preserve">　</w:t>
            </w:r>
          </w:p>
        </w:tc>
        <w:tc>
          <w:tcPr>
            <w:tcW w:w="1213" w:type="dxa"/>
            <w:shd w:val="clear" w:color="auto" w:fill="auto"/>
            <w:vAlign w:val="bottom"/>
          </w:tcPr>
          <w:p w14:paraId="799EA4C5"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6</w:t>
            </w:r>
          </w:p>
        </w:tc>
        <w:tc>
          <w:tcPr>
            <w:tcW w:w="2265" w:type="dxa"/>
            <w:shd w:val="clear" w:color="auto" w:fill="auto"/>
            <w:noWrap/>
            <w:vAlign w:val="bottom"/>
          </w:tcPr>
          <w:p w14:paraId="562423F5"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德力西</w:t>
            </w:r>
          </w:p>
        </w:tc>
      </w:tr>
      <w:tr w:rsidR="00280620" w:rsidRPr="00030D90" w14:paraId="1D63F2D3" w14:textId="77777777" w:rsidTr="002E6DA0">
        <w:trPr>
          <w:trHeight w:val="300"/>
        </w:trPr>
        <w:tc>
          <w:tcPr>
            <w:tcW w:w="690" w:type="dxa"/>
            <w:shd w:val="clear" w:color="auto" w:fill="auto"/>
            <w:vAlign w:val="bottom"/>
          </w:tcPr>
          <w:p w14:paraId="47995A8D"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10</w:t>
            </w:r>
          </w:p>
        </w:tc>
        <w:tc>
          <w:tcPr>
            <w:tcW w:w="1884" w:type="dxa"/>
            <w:shd w:val="clear" w:color="auto" w:fill="auto"/>
            <w:vAlign w:val="bottom"/>
          </w:tcPr>
          <w:p w14:paraId="6133A9EA"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热缩套管</w:t>
            </w:r>
          </w:p>
        </w:tc>
        <w:tc>
          <w:tcPr>
            <w:tcW w:w="2405" w:type="dxa"/>
            <w:shd w:val="clear" w:color="auto" w:fill="auto"/>
            <w:vAlign w:val="bottom"/>
          </w:tcPr>
          <w:p w14:paraId="160A55EB"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BHTM 100/40</w:t>
            </w:r>
          </w:p>
        </w:tc>
        <w:tc>
          <w:tcPr>
            <w:tcW w:w="736" w:type="dxa"/>
            <w:shd w:val="clear" w:color="auto" w:fill="auto"/>
            <w:vAlign w:val="bottom"/>
          </w:tcPr>
          <w:p w14:paraId="258EDF08"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 xml:space="preserve">　</w:t>
            </w:r>
          </w:p>
        </w:tc>
        <w:tc>
          <w:tcPr>
            <w:tcW w:w="1213" w:type="dxa"/>
            <w:shd w:val="clear" w:color="auto" w:fill="auto"/>
            <w:vAlign w:val="bottom"/>
          </w:tcPr>
          <w:p w14:paraId="750EF465"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15</w:t>
            </w:r>
          </w:p>
        </w:tc>
        <w:tc>
          <w:tcPr>
            <w:tcW w:w="2265" w:type="dxa"/>
            <w:shd w:val="clear" w:color="auto" w:fill="auto"/>
            <w:noWrap/>
            <w:vAlign w:val="bottom"/>
          </w:tcPr>
          <w:p w14:paraId="59C2B343"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德力西</w:t>
            </w:r>
          </w:p>
        </w:tc>
      </w:tr>
      <w:tr w:rsidR="00280620" w:rsidRPr="00030D90" w14:paraId="7C8D30BD" w14:textId="77777777" w:rsidTr="002E6DA0">
        <w:trPr>
          <w:trHeight w:val="300"/>
        </w:trPr>
        <w:tc>
          <w:tcPr>
            <w:tcW w:w="690" w:type="dxa"/>
            <w:shd w:val="clear" w:color="auto" w:fill="auto"/>
            <w:vAlign w:val="bottom"/>
          </w:tcPr>
          <w:p w14:paraId="1E674832"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11</w:t>
            </w:r>
          </w:p>
        </w:tc>
        <w:tc>
          <w:tcPr>
            <w:tcW w:w="1884" w:type="dxa"/>
            <w:shd w:val="clear" w:color="auto" w:fill="auto"/>
            <w:vAlign w:val="bottom"/>
          </w:tcPr>
          <w:p w14:paraId="7B495AD6"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绝缘连接夹</w:t>
            </w:r>
          </w:p>
        </w:tc>
        <w:tc>
          <w:tcPr>
            <w:tcW w:w="2405" w:type="dxa"/>
            <w:shd w:val="clear" w:color="auto" w:fill="auto"/>
            <w:vAlign w:val="bottom"/>
          </w:tcPr>
          <w:p w14:paraId="482EB82E"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 xml:space="preserve">　</w:t>
            </w:r>
          </w:p>
        </w:tc>
        <w:tc>
          <w:tcPr>
            <w:tcW w:w="736" w:type="dxa"/>
            <w:shd w:val="clear" w:color="auto" w:fill="auto"/>
            <w:vAlign w:val="bottom"/>
          </w:tcPr>
          <w:p w14:paraId="435CA10A"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 xml:space="preserve">　</w:t>
            </w:r>
          </w:p>
        </w:tc>
        <w:tc>
          <w:tcPr>
            <w:tcW w:w="1213" w:type="dxa"/>
            <w:shd w:val="clear" w:color="auto" w:fill="auto"/>
            <w:vAlign w:val="bottom"/>
          </w:tcPr>
          <w:p w14:paraId="539ADECA"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6</w:t>
            </w:r>
          </w:p>
        </w:tc>
        <w:tc>
          <w:tcPr>
            <w:tcW w:w="2265" w:type="dxa"/>
            <w:shd w:val="clear" w:color="auto" w:fill="auto"/>
            <w:noWrap/>
            <w:vAlign w:val="bottom"/>
          </w:tcPr>
          <w:p w14:paraId="7761C345" w14:textId="77777777" w:rsidR="00280620" w:rsidRPr="00030D90" w:rsidRDefault="00280620" w:rsidP="002E6DA0">
            <w:pPr>
              <w:widowControl/>
              <w:jc w:val="center"/>
              <w:rPr>
                <w:rFonts w:ascii="宋体" w:hAnsi="宋体" w:cs="宋体"/>
                <w:kern w:val="0"/>
                <w:szCs w:val="21"/>
              </w:rPr>
            </w:pPr>
          </w:p>
        </w:tc>
      </w:tr>
      <w:tr w:rsidR="00280620" w:rsidRPr="00030D90" w14:paraId="4E5071D7" w14:textId="77777777" w:rsidTr="002E6DA0">
        <w:trPr>
          <w:trHeight w:val="300"/>
        </w:trPr>
        <w:tc>
          <w:tcPr>
            <w:tcW w:w="690" w:type="dxa"/>
            <w:shd w:val="clear" w:color="auto" w:fill="auto"/>
            <w:vAlign w:val="bottom"/>
          </w:tcPr>
          <w:p w14:paraId="4F93BA78"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12</w:t>
            </w:r>
          </w:p>
        </w:tc>
        <w:tc>
          <w:tcPr>
            <w:tcW w:w="1884" w:type="dxa"/>
            <w:shd w:val="clear" w:color="auto" w:fill="auto"/>
            <w:vAlign w:val="bottom"/>
          </w:tcPr>
          <w:p w14:paraId="71657884"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电压互感器</w:t>
            </w:r>
          </w:p>
        </w:tc>
        <w:tc>
          <w:tcPr>
            <w:tcW w:w="2405" w:type="dxa"/>
            <w:shd w:val="clear" w:color="auto" w:fill="auto"/>
            <w:vAlign w:val="bottom"/>
          </w:tcPr>
          <w:p w14:paraId="5CCD4182"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JDZ8-35 35/0.1kV</w:t>
            </w:r>
          </w:p>
        </w:tc>
        <w:tc>
          <w:tcPr>
            <w:tcW w:w="736" w:type="dxa"/>
            <w:shd w:val="clear" w:color="auto" w:fill="auto"/>
            <w:vAlign w:val="bottom"/>
          </w:tcPr>
          <w:p w14:paraId="4957053F"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 xml:space="preserve">　</w:t>
            </w:r>
          </w:p>
        </w:tc>
        <w:tc>
          <w:tcPr>
            <w:tcW w:w="1213" w:type="dxa"/>
            <w:shd w:val="clear" w:color="auto" w:fill="auto"/>
            <w:vAlign w:val="bottom"/>
          </w:tcPr>
          <w:p w14:paraId="2A7126BE"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2</w:t>
            </w:r>
          </w:p>
        </w:tc>
        <w:tc>
          <w:tcPr>
            <w:tcW w:w="2265" w:type="dxa"/>
            <w:shd w:val="clear" w:color="auto" w:fill="auto"/>
            <w:noWrap/>
            <w:vAlign w:val="center"/>
          </w:tcPr>
          <w:p w14:paraId="51E80D3B"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西安五环</w:t>
            </w:r>
          </w:p>
        </w:tc>
      </w:tr>
      <w:tr w:rsidR="00280620" w:rsidRPr="00030D90" w14:paraId="1AC5671F" w14:textId="77777777" w:rsidTr="002E6DA0">
        <w:trPr>
          <w:trHeight w:val="300"/>
        </w:trPr>
        <w:tc>
          <w:tcPr>
            <w:tcW w:w="690" w:type="dxa"/>
            <w:shd w:val="clear" w:color="auto" w:fill="auto"/>
            <w:vAlign w:val="bottom"/>
          </w:tcPr>
          <w:p w14:paraId="7F2C2409"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13</w:t>
            </w:r>
          </w:p>
        </w:tc>
        <w:tc>
          <w:tcPr>
            <w:tcW w:w="1884" w:type="dxa"/>
            <w:shd w:val="clear" w:color="auto" w:fill="auto"/>
            <w:vAlign w:val="bottom"/>
          </w:tcPr>
          <w:p w14:paraId="5B6F72CA"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高压熔断器</w:t>
            </w:r>
          </w:p>
        </w:tc>
        <w:tc>
          <w:tcPr>
            <w:tcW w:w="2405" w:type="dxa"/>
            <w:shd w:val="clear" w:color="auto" w:fill="auto"/>
            <w:vAlign w:val="bottom"/>
          </w:tcPr>
          <w:p w14:paraId="5D93A398"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XRNP-35/</w:t>
            </w:r>
            <w:smartTag w:uri="urn:schemas-microsoft-com:office:smarttags" w:element="chmetcnv">
              <w:smartTagPr>
                <w:attr w:name="TCSC" w:val="0"/>
                <w:attr w:name="NumberType" w:val="1"/>
                <w:attr w:name="Negative" w:val="False"/>
                <w:attr w:name="HasSpace" w:val="False"/>
                <w:attr w:name="SourceValue" w:val=".5"/>
                <w:attr w:name="UnitName" w:val="a"/>
              </w:smartTagPr>
              <w:r w:rsidRPr="00030D90">
                <w:rPr>
                  <w:rFonts w:ascii="宋体" w:hAnsi="宋体" w:cs="宋体" w:hint="eastAsia"/>
                  <w:kern w:val="0"/>
                  <w:szCs w:val="21"/>
                </w:rPr>
                <w:t>0.5A</w:t>
              </w:r>
            </w:smartTag>
          </w:p>
        </w:tc>
        <w:tc>
          <w:tcPr>
            <w:tcW w:w="736" w:type="dxa"/>
            <w:shd w:val="clear" w:color="auto" w:fill="auto"/>
            <w:vAlign w:val="bottom"/>
          </w:tcPr>
          <w:p w14:paraId="03F7F3DC"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 xml:space="preserve">　</w:t>
            </w:r>
          </w:p>
        </w:tc>
        <w:tc>
          <w:tcPr>
            <w:tcW w:w="1213" w:type="dxa"/>
            <w:shd w:val="clear" w:color="auto" w:fill="auto"/>
            <w:vAlign w:val="bottom"/>
          </w:tcPr>
          <w:p w14:paraId="5A52F924"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3</w:t>
            </w:r>
          </w:p>
        </w:tc>
        <w:tc>
          <w:tcPr>
            <w:tcW w:w="2265" w:type="dxa"/>
            <w:shd w:val="clear" w:color="auto" w:fill="auto"/>
            <w:vAlign w:val="center"/>
          </w:tcPr>
          <w:p w14:paraId="3C2CB916"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苏州森源</w:t>
            </w:r>
          </w:p>
        </w:tc>
      </w:tr>
      <w:tr w:rsidR="00280620" w:rsidRPr="00030D90" w14:paraId="126AEF7C" w14:textId="77777777" w:rsidTr="002E6DA0">
        <w:trPr>
          <w:trHeight w:val="300"/>
        </w:trPr>
        <w:tc>
          <w:tcPr>
            <w:tcW w:w="690" w:type="dxa"/>
            <w:shd w:val="clear" w:color="auto" w:fill="auto"/>
            <w:vAlign w:val="bottom"/>
          </w:tcPr>
          <w:p w14:paraId="2211D9D8"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14</w:t>
            </w:r>
          </w:p>
        </w:tc>
        <w:tc>
          <w:tcPr>
            <w:tcW w:w="1884" w:type="dxa"/>
            <w:shd w:val="clear" w:color="auto" w:fill="auto"/>
            <w:vAlign w:val="bottom"/>
          </w:tcPr>
          <w:p w14:paraId="21DEF52F"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电流表</w:t>
            </w:r>
          </w:p>
        </w:tc>
        <w:tc>
          <w:tcPr>
            <w:tcW w:w="2405" w:type="dxa"/>
            <w:shd w:val="clear" w:color="auto" w:fill="auto"/>
            <w:noWrap/>
            <w:vAlign w:val="bottom"/>
          </w:tcPr>
          <w:p w14:paraId="0170CB05"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 xml:space="preserve">　</w:t>
            </w:r>
          </w:p>
        </w:tc>
        <w:tc>
          <w:tcPr>
            <w:tcW w:w="736" w:type="dxa"/>
            <w:shd w:val="clear" w:color="auto" w:fill="auto"/>
            <w:noWrap/>
            <w:vAlign w:val="bottom"/>
          </w:tcPr>
          <w:p w14:paraId="5F29221B"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 xml:space="preserve">　</w:t>
            </w:r>
          </w:p>
        </w:tc>
        <w:tc>
          <w:tcPr>
            <w:tcW w:w="1213" w:type="dxa"/>
            <w:shd w:val="clear" w:color="auto" w:fill="auto"/>
            <w:vAlign w:val="bottom"/>
          </w:tcPr>
          <w:p w14:paraId="480E54DA"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3</w:t>
            </w:r>
          </w:p>
        </w:tc>
        <w:tc>
          <w:tcPr>
            <w:tcW w:w="2265" w:type="dxa"/>
            <w:shd w:val="clear" w:color="auto" w:fill="auto"/>
            <w:vAlign w:val="center"/>
          </w:tcPr>
          <w:p w14:paraId="68DA1BD7"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苏州森源</w:t>
            </w:r>
          </w:p>
        </w:tc>
      </w:tr>
      <w:tr w:rsidR="00280620" w:rsidRPr="00030D90" w14:paraId="6349A419" w14:textId="77777777" w:rsidTr="002E6DA0">
        <w:trPr>
          <w:trHeight w:val="300"/>
        </w:trPr>
        <w:tc>
          <w:tcPr>
            <w:tcW w:w="690" w:type="dxa"/>
            <w:shd w:val="clear" w:color="auto" w:fill="auto"/>
            <w:vAlign w:val="bottom"/>
          </w:tcPr>
          <w:p w14:paraId="2B721C80"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15</w:t>
            </w:r>
          </w:p>
        </w:tc>
        <w:tc>
          <w:tcPr>
            <w:tcW w:w="1884" w:type="dxa"/>
            <w:shd w:val="clear" w:color="auto" w:fill="auto"/>
            <w:vAlign w:val="bottom"/>
          </w:tcPr>
          <w:p w14:paraId="53BC13AB"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电压表</w:t>
            </w:r>
          </w:p>
        </w:tc>
        <w:tc>
          <w:tcPr>
            <w:tcW w:w="2405" w:type="dxa"/>
            <w:shd w:val="clear" w:color="auto" w:fill="auto"/>
            <w:noWrap/>
            <w:vAlign w:val="bottom"/>
          </w:tcPr>
          <w:p w14:paraId="714B77A9"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 xml:space="preserve">　</w:t>
            </w:r>
          </w:p>
        </w:tc>
        <w:tc>
          <w:tcPr>
            <w:tcW w:w="736" w:type="dxa"/>
            <w:shd w:val="clear" w:color="auto" w:fill="auto"/>
            <w:noWrap/>
            <w:vAlign w:val="bottom"/>
          </w:tcPr>
          <w:p w14:paraId="773A87DA"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 xml:space="preserve">　</w:t>
            </w:r>
          </w:p>
        </w:tc>
        <w:tc>
          <w:tcPr>
            <w:tcW w:w="1213" w:type="dxa"/>
            <w:shd w:val="clear" w:color="auto" w:fill="auto"/>
            <w:vAlign w:val="bottom"/>
          </w:tcPr>
          <w:p w14:paraId="1B7AA0F8"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w:t>
            </w:r>
          </w:p>
        </w:tc>
        <w:tc>
          <w:tcPr>
            <w:tcW w:w="2265" w:type="dxa"/>
            <w:shd w:val="clear" w:color="auto" w:fill="auto"/>
            <w:vAlign w:val="center"/>
          </w:tcPr>
          <w:p w14:paraId="4A7E1DCA"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 xml:space="preserve">　</w:t>
            </w:r>
          </w:p>
        </w:tc>
      </w:tr>
      <w:tr w:rsidR="00280620" w:rsidRPr="00030D90" w14:paraId="57066A4F" w14:textId="77777777" w:rsidTr="002E6DA0">
        <w:trPr>
          <w:trHeight w:val="300"/>
        </w:trPr>
        <w:tc>
          <w:tcPr>
            <w:tcW w:w="690" w:type="dxa"/>
            <w:shd w:val="clear" w:color="auto" w:fill="auto"/>
            <w:vAlign w:val="bottom"/>
          </w:tcPr>
          <w:p w14:paraId="1B294B7F"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16</w:t>
            </w:r>
          </w:p>
        </w:tc>
        <w:tc>
          <w:tcPr>
            <w:tcW w:w="1884" w:type="dxa"/>
            <w:shd w:val="clear" w:color="auto" w:fill="auto"/>
            <w:vAlign w:val="bottom"/>
          </w:tcPr>
          <w:p w14:paraId="1A41F6A5"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转换开关</w:t>
            </w:r>
          </w:p>
        </w:tc>
        <w:tc>
          <w:tcPr>
            <w:tcW w:w="2405" w:type="dxa"/>
            <w:shd w:val="clear" w:color="auto" w:fill="auto"/>
            <w:noWrap/>
            <w:vAlign w:val="bottom"/>
          </w:tcPr>
          <w:p w14:paraId="6F9FD18F"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 xml:space="preserve">　</w:t>
            </w:r>
          </w:p>
        </w:tc>
        <w:tc>
          <w:tcPr>
            <w:tcW w:w="736" w:type="dxa"/>
            <w:shd w:val="clear" w:color="auto" w:fill="auto"/>
            <w:noWrap/>
            <w:vAlign w:val="bottom"/>
          </w:tcPr>
          <w:p w14:paraId="61374EF0"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 xml:space="preserve">　</w:t>
            </w:r>
          </w:p>
        </w:tc>
        <w:tc>
          <w:tcPr>
            <w:tcW w:w="1213" w:type="dxa"/>
            <w:shd w:val="clear" w:color="auto" w:fill="auto"/>
            <w:vAlign w:val="bottom"/>
          </w:tcPr>
          <w:p w14:paraId="21DC2DEC"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w:t>
            </w:r>
          </w:p>
        </w:tc>
        <w:tc>
          <w:tcPr>
            <w:tcW w:w="2265" w:type="dxa"/>
            <w:shd w:val="clear" w:color="auto" w:fill="auto"/>
            <w:vAlign w:val="center"/>
          </w:tcPr>
          <w:p w14:paraId="16DA7D52"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 xml:space="preserve">　</w:t>
            </w:r>
          </w:p>
        </w:tc>
      </w:tr>
      <w:tr w:rsidR="00280620" w:rsidRPr="00030D90" w14:paraId="525406D5" w14:textId="77777777" w:rsidTr="002E6DA0">
        <w:trPr>
          <w:trHeight w:val="300"/>
        </w:trPr>
        <w:tc>
          <w:tcPr>
            <w:tcW w:w="690" w:type="dxa"/>
            <w:shd w:val="clear" w:color="auto" w:fill="auto"/>
            <w:vAlign w:val="bottom"/>
          </w:tcPr>
          <w:p w14:paraId="2C294965"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17</w:t>
            </w:r>
          </w:p>
        </w:tc>
        <w:tc>
          <w:tcPr>
            <w:tcW w:w="1884" w:type="dxa"/>
            <w:shd w:val="clear" w:color="auto" w:fill="auto"/>
            <w:vAlign w:val="bottom"/>
          </w:tcPr>
          <w:p w14:paraId="46F1625C"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指示灯</w:t>
            </w:r>
          </w:p>
        </w:tc>
        <w:tc>
          <w:tcPr>
            <w:tcW w:w="2405" w:type="dxa"/>
            <w:shd w:val="clear" w:color="auto" w:fill="auto"/>
            <w:vAlign w:val="bottom"/>
          </w:tcPr>
          <w:p w14:paraId="355745E1"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LA42</w:t>
            </w:r>
          </w:p>
        </w:tc>
        <w:tc>
          <w:tcPr>
            <w:tcW w:w="736" w:type="dxa"/>
            <w:shd w:val="clear" w:color="auto" w:fill="auto"/>
            <w:vAlign w:val="bottom"/>
          </w:tcPr>
          <w:p w14:paraId="70209623"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台</w:t>
            </w:r>
          </w:p>
        </w:tc>
        <w:tc>
          <w:tcPr>
            <w:tcW w:w="1213" w:type="dxa"/>
            <w:shd w:val="clear" w:color="auto" w:fill="auto"/>
            <w:vAlign w:val="bottom"/>
          </w:tcPr>
          <w:p w14:paraId="2D2CAEE8"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5</w:t>
            </w:r>
          </w:p>
        </w:tc>
        <w:tc>
          <w:tcPr>
            <w:tcW w:w="2265" w:type="dxa"/>
            <w:shd w:val="clear" w:color="auto" w:fill="auto"/>
            <w:vAlign w:val="center"/>
          </w:tcPr>
          <w:p w14:paraId="263ECD3B"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 xml:space="preserve">　</w:t>
            </w:r>
          </w:p>
        </w:tc>
      </w:tr>
      <w:tr w:rsidR="00280620" w:rsidRPr="00030D90" w14:paraId="3CEF9E64" w14:textId="77777777" w:rsidTr="002E6DA0">
        <w:trPr>
          <w:trHeight w:val="300"/>
        </w:trPr>
        <w:tc>
          <w:tcPr>
            <w:tcW w:w="690" w:type="dxa"/>
            <w:shd w:val="clear" w:color="auto" w:fill="auto"/>
            <w:vAlign w:val="bottom"/>
          </w:tcPr>
          <w:p w14:paraId="7C96EE45"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18</w:t>
            </w:r>
          </w:p>
        </w:tc>
        <w:tc>
          <w:tcPr>
            <w:tcW w:w="1884" w:type="dxa"/>
            <w:shd w:val="clear" w:color="auto" w:fill="auto"/>
            <w:vAlign w:val="bottom"/>
          </w:tcPr>
          <w:p w14:paraId="453FC58D"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加热器</w:t>
            </w:r>
          </w:p>
        </w:tc>
        <w:tc>
          <w:tcPr>
            <w:tcW w:w="2405" w:type="dxa"/>
            <w:shd w:val="clear" w:color="auto" w:fill="auto"/>
            <w:vAlign w:val="bottom"/>
          </w:tcPr>
          <w:p w14:paraId="3A8A8F0F"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JRD2-3</w:t>
            </w:r>
          </w:p>
        </w:tc>
        <w:tc>
          <w:tcPr>
            <w:tcW w:w="736" w:type="dxa"/>
            <w:shd w:val="clear" w:color="auto" w:fill="auto"/>
            <w:vAlign w:val="bottom"/>
          </w:tcPr>
          <w:p w14:paraId="709F0E4F"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 xml:space="preserve">　</w:t>
            </w:r>
          </w:p>
        </w:tc>
        <w:tc>
          <w:tcPr>
            <w:tcW w:w="1213" w:type="dxa"/>
            <w:shd w:val="clear" w:color="auto" w:fill="auto"/>
            <w:vAlign w:val="bottom"/>
          </w:tcPr>
          <w:p w14:paraId="20F4E111"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w:t>
            </w:r>
          </w:p>
        </w:tc>
        <w:tc>
          <w:tcPr>
            <w:tcW w:w="2265" w:type="dxa"/>
            <w:shd w:val="clear" w:color="auto" w:fill="auto"/>
            <w:vAlign w:val="center"/>
          </w:tcPr>
          <w:p w14:paraId="6D6B0019"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苏州森源</w:t>
            </w:r>
          </w:p>
        </w:tc>
      </w:tr>
      <w:tr w:rsidR="00280620" w:rsidRPr="00030D90" w14:paraId="7340DC26" w14:textId="77777777" w:rsidTr="002E6DA0">
        <w:trPr>
          <w:trHeight w:val="300"/>
        </w:trPr>
        <w:tc>
          <w:tcPr>
            <w:tcW w:w="690" w:type="dxa"/>
            <w:shd w:val="clear" w:color="auto" w:fill="auto"/>
            <w:vAlign w:val="bottom"/>
          </w:tcPr>
          <w:p w14:paraId="4F9C3DF7"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19</w:t>
            </w:r>
          </w:p>
        </w:tc>
        <w:tc>
          <w:tcPr>
            <w:tcW w:w="1884" w:type="dxa"/>
            <w:shd w:val="clear" w:color="auto" w:fill="auto"/>
            <w:vAlign w:val="bottom"/>
          </w:tcPr>
          <w:p w14:paraId="38020C31"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避雷器</w:t>
            </w:r>
          </w:p>
        </w:tc>
        <w:tc>
          <w:tcPr>
            <w:tcW w:w="2405" w:type="dxa"/>
            <w:shd w:val="clear" w:color="auto" w:fill="auto"/>
            <w:vAlign w:val="bottom"/>
          </w:tcPr>
          <w:p w14:paraId="419A7703"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HY5CZ1-42/124×88</w:t>
            </w:r>
          </w:p>
        </w:tc>
        <w:tc>
          <w:tcPr>
            <w:tcW w:w="736" w:type="dxa"/>
            <w:shd w:val="clear" w:color="auto" w:fill="auto"/>
            <w:vAlign w:val="bottom"/>
          </w:tcPr>
          <w:p w14:paraId="5DD4854E"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 xml:space="preserve">　</w:t>
            </w:r>
          </w:p>
        </w:tc>
        <w:tc>
          <w:tcPr>
            <w:tcW w:w="1213" w:type="dxa"/>
            <w:shd w:val="clear" w:color="auto" w:fill="auto"/>
            <w:vAlign w:val="bottom"/>
          </w:tcPr>
          <w:p w14:paraId="3D0AEBA9"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w:t>
            </w:r>
          </w:p>
        </w:tc>
        <w:tc>
          <w:tcPr>
            <w:tcW w:w="2265" w:type="dxa"/>
            <w:shd w:val="clear" w:color="auto" w:fill="auto"/>
            <w:vAlign w:val="center"/>
          </w:tcPr>
          <w:p w14:paraId="66FF8291"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上海经驰</w:t>
            </w:r>
          </w:p>
        </w:tc>
      </w:tr>
      <w:tr w:rsidR="00280620" w:rsidRPr="00030D90" w14:paraId="7F6A1400" w14:textId="77777777" w:rsidTr="002E6DA0">
        <w:trPr>
          <w:trHeight w:val="300"/>
        </w:trPr>
        <w:tc>
          <w:tcPr>
            <w:tcW w:w="690" w:type="dxa"/>
            <w:shd w:val="clear" w:color="auto" w:fill="auto"/>
            <w:vAlign w:val="bottom"/>
          </w:tcPr>
          <w:p w14:paraId="1A4A9817"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20</w:t>
            </w:r>
          </w:p>
        </w:tc>
        <w:tc>
          <w:tcPr>
            <w:tcW w:w="1884" w:type="dxa"/>
            <w:shd w:val="clear" w:color="auto" w:fill="auto"/>
            <w:vAlign w:val="bottom"/>
          </w:tcPr>
          <w:p w14:paraId="3AB96E9E"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电磁锁</w:t>
            </w:r>
          </w:p>
        </w:tc>
        <w:tc>
          <w:tcPr>
            <w:tcW w:w="2405" w:type="dxa"/>
            <w:shd w:val="clear" w:color="auto" w:fill="auto"/>
            <w:vAlign w:val="bottom"/>
          </w:tcPr>
          <w:p w14:paraId="76D56914"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DSN-Ⅲ-MY,AC220V</w:t>
            </w:r>
          </w:p>
        </w:tc>
        <w:tc>
          <w:tcPr>
            <w:tcW w:w="736" w:type="dxa"/>
            <w:shd w:val="clear" w:color="auto" w:fill="auto"/>
            <w:vAlign w:val="bottom"/>
          </w:tcPr>
          <w:p w14:paraId="742D219E"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 xml:space="preserve">　</w:t>
            </w:r>
          </w:p>
        </w:tc>
        <w:tc>
          <w:tcPr>
            <w:tcW w:w="1213" w:type="dxa"/>
            <w:shd w:val="clear" w:color="auto" w:fill="auto"/>
            <w:vAlign w:val="bottom"/>
          </w:tcPr>
          <w:p w14:paraId="026FA642"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w:t>
            </w:r>
          </w:p>
        </w:tc>
        <w:tc>
          <w:tcPr>
            <w:tcW w:w="2265" w:type="dxa"/>
            <w:shd w:val="clear" w:color="auto" w:fill="auto"/>
            <w:vAlign w:val="center"/>
          </w:tcPr>
          <w:p w14:paraId="1049EF32"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长江电器</w:t>
            </w:r>
          </w:p>
        </w:tc>
      </w:tr>
      <w:tr w:rsidR="00280620" w:rsidRPr="00030D90" w14:paraId="614D9966" w14:textId="77777777" w:rsidTr="002E6DA0">
        <w:trPr>
          <w:trHeight w:val="300"/>
        </w:trPr>
        <w:tc>
          <w:tcPr>
            <w:tcW w:w="690" w:type="dxa"/>
            <w:shd w:val="clear" w:color="auto" w:fill="auto"/>
            <w:vAlign w:val="bottom"/>
          </w:tcPr>
          <w:p w14:paraId="238E35BE"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21</w:t>
            </w:r>
          </w:p>
        </w:tc>
        <w:tc>
          <w:tcPr>
            <w:tcW w:w="1884" w:type="dxa"/>
            <w:shd w:val="clear" w:color="auto" w:fill="auto"/>
            <w:vAlign w:val="bottom"/>
          </w:tcPr>
          <w:p w14:paraId="21B089AD"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小母线</w:t>
            </w:r>
          </w:p>
        </w:tc>
        <w:tc>
          <w:tcPr>
            <w:tcW w:w="2405" w:type="dxa"/>
            <w:shd w:val="clear" w:color="auto" w:fill="auto"/>
            <w:vAlign w:val="bottom"/>
          </w:tcPr>
          <w:p w14:paraId="0C9E688C" w14:textId="77777777" w:rsidR="00280620" w:rsidRPr="00030D90" w:rsidRDefault="00280620" w:rsidP="002E6DA0">
            <w:pPr>
              <w:widowControl/>
              <w:rPr>
                <w:rFonts w:ascii="宋体" w:hAnsi="宋体" w:cs="宋体"/>
                <w:kern w:val="0"/>
                <w:szCs w:val="21"/>
              </w:rPr>
            </w:pPr>
            <w:smartTag w:uri="urn:schemas-microsoft-com:office:smarttags" w:element="chmetcnv">
              <w:smartTagPr>
                <w:attr w:name="TCSC" w:val="0"/>
                <w:attr w:name="NumberType" w:val="1"/>
                <w:attr w:name="Negative" w:val="False"/>
                <w:attr w:name="HasSpace" w:val="False"/>
                <w:attr w:name="SourceValue" w:val="6"/>
                <w:attr w:name="UnitName" w:val="mm"/>
              </w:smartTagPr>
              <w:r w:rsidRPr="00030D90">
                <w:rPr>
                  <w:rFonts w:ascii="宋体" w:hAnsi="宋体" w:cs="宋体" w:hint="eastAsia"/>
                  <w:kern w:val="0"/>
                  <w:szCs w:val="21"/>
                </w:rPr>
                <w:t>6mm</w:t>
              </w:r>
            </w:smartTag>
            <w:r w:rsidRPr="00030D90">
              <w:rPr>
                <w:rFonts w:ascii="宋体" w:hAnsi="宋体" w:cs="宋体" w:hint="eastAsia"/>
                <w:kern w:val="0"/>
                <w:szCs w:val="21"/>
              </w:rPr>
              <w:t>铜棒</w:t>
            </w:r>
          </w:p>
        </w:tc>
        <w:tc>
          <w:tcPr>
            <w:tcW w:w="736" w:type="dxa"/>
            <w:shd w:val="clear" w:color="auto" w:fill="auto"/>
            <w:vAlign w:val="bottom"/>
          </w:tcPr>
          <w:p w14:paraId="341D8D44"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 xml:space="preserve">　</w:t>
            </w:r>
          </w:p>
        </w:tc>
        <w:tc>
          <w:tcPr>
            <w:tcW w:w="1213" w:type="dxa"/>
            <w:shd w:val="clear" w:color="auto" w:fill="auto"/>
            <w:vAlign w:val="bottom"/>
          </w:tcPr>
          <w:p w14:paraId="6CC12B57"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21</w:t>
            </w:r>
          </w:p>
        </w:tc>
        <w:tc>
          <w:tcPr>
            <w:tcW w:w="2265" w:type="dxa"/>
            <w:shd w:val="clear" w:color="auto" w:fill="auto"/>
            <w:vAlign w:val="center"/>
          </w:tcPr>
          <w:p w14:paraId="49A886F1"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苏州协信</w:t>
            </w:r>
          </w:p>
        </w:tc>
      </w:tr>
      <w:tr w:rsidR="00280620" w:rsidRPr="00030D90" w14:paraId="2179AE90" w14:textId="77777777" w:rsidTr="002E6DA0">
        <w:trPr>
          <w:trHeight w:val="300"/>
        </w:trPr>
        <w:tc>
          <w:tcPr>
            <w:tcW w:w="690" w:type="dxa"/>
            <w:shd w:val="clear" w:color="auto" w:fill="auto"/>
            <w:vAlign w:val="bottom"/>
          </w:tcPr>
          <w:p w14:paraId="7902D3B0"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22</w:t>
            </w:r>
          </w:p>
        </w:tc>
        <w:tc>
          <w:tcPr>
            <w:tcW w:w="1884" w:type="dxa"/>
            <w:shd w:val="clear" w:color="auto" w:fill="auto"/>
            <w:vAlign w:val="bottom"/>
          </w:tcPr>
          <w:p w14:paraId="7C800DE1"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小母线端子</w:t>
            </w:r>
          </w:p>
        </w:tc>
        <w:tc>
          <w:tcPr>
            <w:tcW w:w="2405" w:type="dxa"/>
            <w:shd w:val="clear" w:color="auto" w:fill="auto"/>
            <w:vAlign w:val="bottom"/>
          </w:tcPr>
          <w:p w14:paraId="57A1762F"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MJ1-15</w:t>
            </w:r>
          </w:p>
        </w:tc>
        <w:tc>
          <w:tcPr>
            <w:tcW w:w="736" w:type="dxa"/>
            <w:shd w:val="clear" w:color="auto" w:fill="auto"/>
            <w:vAlign w:val="bottom"/>
          </w:tcPr>
          <w:p w14:paraId="683FD63E"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 xml:space="preserve">　</w:t>
            </w:r>
          </w:p>
        </w:tc>
        <w:tc>
          <w:tcPr>
            <w:tcW w:w="1213" w:type="dxa"/>
            <w:shd w:val="clear" w:color="auto" w:fill="auto"/>
            <w:vAlign w:val="bottom"/>
          </w:tcPr>
          <w:p w14:paraId="740AFB50"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w:t>
            </w:r>
          </w:p>
        </w:tc>
        <w:tc>
          <w:tcPr>
            <w:tcW w:w="2265" w:type="dxa"/>
            <w:shd w:val="clear" w:color="auto" w:fill="auto"/>
            <w:vAlign w:val="center"/>
          </w:tcPr>
          <w:p w14:paraId="64581064"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苏州协信</w:t>
            </w:r>
          </w:p>
        </w:tc>
      </w:tr>
      <w:tr w:rsidR="00280620" w:rsidRPr="00030D90" w14:paraId="60D42536" w14:textId="77777777" w:rsidTr="002E6DA0">
        <w:trPr>
          <w:trHeight w:val="300"/>
        </w:trPr>
        <w:tc>
          <w:tcPr>
            <w:tcW w:w="690" w:type="dxa"/>
            <w:shd w:val="clear" w:color="auto" w:fill="auto"/>
            <w:vAlign w:val="bottom"/>
          </w:tcPr>
          <w:p w14:paraId="542A82CF"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23</w:t>
            </w:r>
          </w:p>
        </w:tc>
        <w:tc>
          <w:tcPr>
            <w:tcW w:w="1884" w:type="dxa"/>
            <w:shd w:val="clear" w:color="auto" w:fill="auto"/>
            <w:vAlign w:val="bottom"/>
          </w:tcPr>
          <w:p w14:paraId="7DE91763"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直流空气开关</w:t>
            </w:r>
          </w:p>
        </w:tc>
        <w:tc>
          <w:tcPr>
            <w:tcW w:w="2405" w:type="dxa"/>
            <w:shd w:val="clear" w:color="auto" w:fill="auto"/>
            <w:vAlign w:val="bottom"/>
          </w:tcPr>
          <w:p w14:paraId="72332926"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C65</w:t>
            </w:r>
            <w:smartTag w:uri="urn:schemas-microsoft-com:office:smarttags" w:element="chmetcnv">
              <w:smartTagPr>
                <w:attr w:name="TCSC" w:val="0"/>
                <w:attr w:name="NumberType" w:val="1"/>
                <w:attr w:name="Negative" w:val="True"/>
                <w:attr w:name="HasSpace" w:val="False"/>
                <w:attr w:name="SourceValue" w:val="6"/>
                <w:attr w:name="UnitName" w:val="a"/>
              </w:smartTagPr>
              <w:r w:rsidRPr="00030D90">
                <w:rPr>
                  <w:rFonts w:ascii="宋体" w:hAnsi="宋体" w:cs="宋体" w:hint="eastAsia"/>
                  <w:kern w:val="0"/>
                  <w:szCs w:val="21"/>
                </w:rPr>
                <w:t>-6A</w:t>
              </w:r>
            </w:smartTag>
            <w:r w:rsidRPr="00030D90">
              <w:rPr>
                <w:rFonts w:ascii="宋体" w:hAnsi="宋体" w:cs="宋体" w:hint="eastAsia"/>
                <w:kern w:val="0"/>
                <w:szCs w:val="21"/>
              </w:rPr>
              <w:t>/2P  DC220V</w:t>
            </w:r>
          </w:p>
        </w:tc>
        <w:tc>
          <w:tcPr>
            <w:tcW w:w="736" w:type="dxa"/>
            <w:shd w:val="clear" w:color="auto" w:fill="auto"/>
            <w:vAlign w:val="bottom"/>
          </w:tcPr>
          <w:p w14:paraId="2FBE7E22"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 xml:space="preserve">　</w:t>
            </w:r>
          </w:p>
        </w:tc>
        <w:tc>
          <w:tcPr>
            <w:tcW w:w="1213" w:type="dxa"/>
            <w:shd w:val="clear" w:color="auto" w:fill="auto"/>
            <w:vAlign w:val="bottom"/>
          </w:tcPr>
          <w:p w14:paraId="39F9A469"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2</w:t>
            </w:r>
          </w:p>
        </w:tc>
        <w:tc>
          <w:tcPr>
            <w:tcW w:w="2265" w:type="dxa"/>
            <w:shd w:val="clear" w:color="auto" w:fill="auto"/>
            <w:vAlign w:val="center"/>
          </w:tcPr>
          <w:p w14:paraId="3925239E"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梅兰日兰</w:t>
            </w:r>
          </w:p>
        </w:tc>
      </w:tr>
      <w:tr w:rsidR="00280620" w:rsidRPr="00030D90" w14:paraId="3F9A7F18" w14:textId="77777777" w:rsidTr="002E6DA0">
        <w:trPr>
          <w:trHeight w:val="300"/>
        </w:trPr>
        <w:tc>
          <w:tcPr>
            <w:tcW w:w="690" w:type="dxa"/>
            <w:shd w:val="clear" w:color="auto" w:fill="auto"/>
            <w:vAlign w:val="bottom"/>
          </w:tcPr>
          <w:p w14:paraId="45A46707"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24</w:t>
            </w:r>
          </w:p>
        </w:tc>
        <w:tc>
          <w:tcPr>
            <w:tcW w:w="1884" w:type="dxa"/>
            <w:shd w:val="clear" w:color="auto" w:fill="auto"/>
            <w:vAlign w:val="bottom"/>
          </w:tcPr>
          <w:p w14:paraId="4F114C49"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交流空气开关</w:t>
            </w:r>
          </w:p>
        </w:tc>
        <w:tc>
          <w:tcPr>
            <w:tcW w:w="2405" w:type="dxa"/>
            <w:shd w:val="clear" w:color="auto" w:fill="auto"/>
            <w:vAlign w:val="bottom"/>
          </w:tcPr>
          <w:p w14:paraId="65A87711"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C65</w:t>
            </w:r>
            <w:smartTag w:uri="urn:schemas-microsoft-com:office:smarttags" w:element="chmetcnv">
              <w:smartTagPr>
                <w:attr w:name="TCSC" w:val="0"/>
                <w:attr w:name="NumberType" w:val="1"/>
                <w:attr w:name="Negative" w:val="True"/>
                <w:attr w:name="HasSpace" w:val="False"/>
                <w:attr w:name="SourceValue" w:val="6"/>
                <w:attr w:name="UnitName" w:val="a"/>
              </w:smartTagPr>
              <w:r w:rsidRPr="00030D90">
                <w:rPr>
                  <w:rFonts w:ascii="宋体" w:hAnsi="宋体" w:cs="宋体" w:hint="eastAsia"/>
                  <w:kern w:val="0"/>
                  <w:szCs w:val="21"/>
                </w:rPr>
                <w:t>-6A</w:t>
              </w:r>
            </w:smartTag>
            <w:r w:rsidRPr="00030D90">
              <w:rPr>
                <w:rFonts w:ascii="宋体" w:hAnsi="宋体" w:cs="宋体" w:hint="eastAsia"/>
                <w:kern w:val="0"/>
                <w:szCs w:val="21"/>
              </w:rPr>
              <w:t>/3P  AC220V</w:t>
            </w:r>
          </w:p>
        </w:tc>
        <w:tc>
          <w:tcPr>
            <w:tcW w:w="736" w:type="dxa"/>
            <w:shd w:val="clear" w:color="auto" w:fill="auto"/>
            <w:vAlign w:val="bottom"/>
          </w:tcPr>
          <w:p w14:paraId="0AECAC42"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 xml:space="preserve">　</w:t>
            </w:r>
          </w:p>
        </w:tc>
        <w:tc>
          <w:tcPr>
            <w:tcW w:w="1213" w:type="dxa"/>
            <w:shd w:val="clear" w:color="auto" w:fill="auto"/>
            <w:vAlign w:val="bottom"/>
          </w:tcPr>
          <w:p w14:paraId="349914BA"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w:t>
            </w:r>
          </w:p>
        </w:tc>
        <w:tc>
          <w:tcPr>
            <w:tcW w:w="2265" w:type="dxa"/>
            <w:shd w:val="clear" w:color="auto" w:fill="auto"/>
            <w:vAlign w:val="center"/>
          </w:tcPr>
          <w:p w14:paraId="6FBCF89D"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梅兰日兰</w:t>
            </w:r>
          </w:p>
        </w:tc>
      </w:tr>
      <w:tr w:rsidR="00280620" w:rsidRPr="00030D90" w14:paraId="592AA894" w14:textId="77777777" w:rsidTr="002E6DA0">
        <w:trPr>
          <w:trHeight w:val="300"/>
        </w:trPr>
        <w:tc>
          <w:tcPr>
            <w:tcW w:w="690" w:type="dxa"/>
            <w:shd w:val="clear" w:color="auto" w:fill="auto"/>
            <w:vAlign w:val="bottom"/>
          </w:tcPr>
          <w:p w14:paraId="250A9077"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25</w:t>
            </w:r>
          </w:p>
        </w:tc>
        <w:tc>
          <w:tcPr>
            <w:tcW w:w="1884" w:type="dxa"/>
            <w:shd w:val="clear" w:color="auto" w:fill="auto"/>
            <w:vAlign w:val="bottom"/>
          </w:tcPr>
          <w:p w14:paraId="2154E96B"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交流空气开关</w:t>
            </w:r>
          </w:p>
        </w:tc>
        <w:tc>
          <w:tcPr>
            <w:tcW w:w="2405" w:type="dxa"/>
            <w:shd w:val="clear" w:color="auto" w:fill="auto"/>
            <w:vAlign w:val="bottom"/>
          </w:tcPr>
          <w:p w14:paraId="518B6C96"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C65</w:t>
            </w:r>
            <w:smartTag w:uri="urn:schemas-microsoft-com:office:smarttags" w:element="chmetcnv">
              <w:smartTagPr>
                <w:attr w:name="TCSC" w:val="0"/>
                <w:attr w:name="NumberType" w:val="1"/>
                <w:attr w:name="Negative" w:val="True"/>
                <w:attr w:name="HasSpace" w:val="False"/>
                <w:attr w:name="SourceValue" w:val="6"/>
                <w:attr w:name="UnitName" w:val="a"/>
              </w:smartTagPr>
              <w:r w:rsidRPr="00030D90">
                <w:rPr>
                  <w:rFonts w:ascii="宋体" w:hAnsi="宋体" w:cs="宋体" w:hint="eastAsia"/>
                  <w:kern w:val="0"/>
                  <w:szCs w:val="21"/>
                </w:rPr>
                <w:t>-6A</w:t>
              </w:r>
            </w:smartTag>
            <w:r w:rsidRPr="00030D90">
              <w:rPr>
                <w:rFonts w:ascii="宋体" w:hAnsi="宋体" w:cs="宋体" w:hint="eastAsia"/>
                <w:kern w:val="0"/>
                <w:szCs w:val="21"/>
              </w:rPr>
              <w:t>/2P  AC220V</w:t>
            </w:r>
          </w:p>
        </w:tc>
        <w:tc>
          <w:tcPr>
            <w:tcW w:w="736" w:type="dxa"/>
            <w:shd w:val="clear" w:color="auto" w:fill="auto"/>
            <w:vAlign w:val="bottom"/>
          </w:tcPr>
          <w:p w14:paraId="6CD1919A"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 xml:space="preserve">　</w:t>
            </w:r>
          </w:p>
        </w:tc>
        <w:tc>
          <w:tcPr>
            <w:tcW w:w="1213" w:type="dxa"/>
            <w:shd w:val="clear" w:color="auto" w:fill="auto"/>
            <w:vAlign w:val="bottom"/>
          </w:tcPr>
          <w:p w14:paraId="3ECBBC5A"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2</w:t>
            </w:r>
          </w:p>
        </w:tc>
        <w:tc>
          <w:tcPr>
            <w:tcW w:w="2265" w:type="dxa"/>
            <w:shd w:val="clear" w:color="auto" w:fill="auto"/>
            <w:vAlign w:val="center"/>
          </w:tcPr>
          <w:p w14:paraId="2905A8D4"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梅兰日兰</w:t>
            </w:r>
          </w:p>
        </w:tc>
      </w:tr>
      <w:tr w:rsidR="00280620" w:rsidRPr="00030D90" w14:paraId="3F9041CC" w14:textId="77777777" w:rsidTr="002E6DA0">
        <w:trPr>
          <w:trHeight w:val="300"/>
        </w:trPr>
        <w:tc>
          <w:tcPr>
            <w:tcW w:w="690" w:type="dxa"/>
            <w:shd w:val="clear" w:color="auto" w:fill="auto"/>
            <w:vAlign w:val="bottom"/>
          </w:tcPr>
          <w:p w14:paraId="54920E41"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26</w:t>
            </w:r>
          </w:p>
        </w:tc>
        <w:tc>
          <w:tcPr>
            <w:tcW w:w="1884" w:type="dxa"/>
            <w:shd w:val="clear" w:color="auto" w:fill="auto"/>
            <w:vAlign w:val="bottom"/>
          </w:tcPr>
          <w:p w14:paraId="0239C150"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照明灯</w:t>
            </w:r>
          </w:p>
        </w:tc>
        <w:tc>
          <w:tcPr>
            <w:tcW w:w="2405" w:type="dxa"/>
            <w:shd w:val="clear" w:color="auto" w:fill="auto"/>
            <w:vAlign w:val="bottom"/>
          </w:tcPr>
          <w:p w14:paraId="7CB9CA8A"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ZM-1-AC220V</w:t>
            </w:r>
          </w:p>
        </w:tc>
        <w:tc>
          <w:tcPr>
            <w:tcW w:w="736" w:type="dxa"/>
            <w:shd w:val="clear" w:color="auto" w:fill="auto"/>
            <w:vAlign w:val="bottom"/>
          </w:tcPr>
          <w:p w14:paraId="7E9BFDFA"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 xml:space="preserve">　</w:t>
            </w:r>
          </w:p>
        </w:tc>
        <w:tc>
          <w:tcPr>
            <w:tcW w:w="1213" w:type="dxa"/>
            <w:shd w:val="clear" w:color="auto" w:fill="auto"/>
            <w:vAlign w:val="bottom"/>
          </w:tcPr>
          <w:p w14:paraId="416B5BAD"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w:t>
            </w:r>
          </w:p>
        </w:tc>
        <w:tc>
          <w:tcPr>
            <w:tcW w:w="2265" w:type="dxa"/>
            <w:shd w:val="clear" w:color="auto" w:fill="auto"/>
            <w:vAlign w:val="center"/>
          </w:tcPr>
          <w:p w14:paraId="4EA8DF6D"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 xml:space="preserve">　</w:t>
            </w:r>
          </w:p>
        </w:tc>
      </w:tr>
      <w:tr w:rsidR="00280620" w:rsidRPr="00030D90" w14:paraId="53E259D4" w14:textId="77777777" w:rsidTr="002E6DA0">
        <w:trPr>
          <w:trHeight w:val="300"/>
        </w:trPr>
        <w:tc>
          <w:tcPr>
            <w:tcW w:w="690" w:type="dxa"/>
            <w:shd w:val="clear" w:color="auto" w:fill="auto"/>
            <w:vAlign w:val="bottom"/>
          </w:tcPr>
          <w:p w14:paraId="1C3909DA"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27</w:t>
            </w:r>
          </w:p>
        </w:tc>
        <w:tc>
          <w:tcPr>
            <w:tcW w:w="1884" w:type="dxa"/>
            <w:shd w:val="clear" w:color="auto" w:fill="auto"/>
            <w:vAlign w:val="bottom"/>
          </w:tcPr>
          <w:p w14:paraId="533BA265"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一次接线</w:t>
            </w:r>
          </w:p>
        </w:tc>
        <w:tc>
          <w:tcPr>
            <w:tcW w:w="2405" w:type="dxa"/>
            <w:shd w:val="clear" w:color="auto" w:fill="auto"/>
            <w:vAlign w:val="bottom"/>
          </w:tcPr>
          <w:p w14:paraId="31D1F15B"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 xml:space="preserve">　</w:t>
            </w:r>
          </w:p>
        </w:tc>
        <w:tc>
          <w:tcPr>
            <w:tcW w:w="736" w:type="dxa"/>
            <w:shd w:val="clear" w:color="auto" w:fill="auto"/>
            <w:vAlign w:val="bottom"/>
          </w:tcPr>
          <w:p w14:paraId="5E2502C7"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 xml:space="preserve">　</w:t>
            </w:r>
          </w:p>
        </w:tc>
        <w:tc>
          <w:tcPr>
            <w:tcW w:w="1213" w:type="dxa"/>
            <w:shd w:val="clear" w:color="auto" w:fill="auto"/>
            <w:vAlign w:val="bottom"/>
          </w:tcPr>
          <w:p w14:paraId="4CE87A83"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w:t>
            </w:r>
          </w:p>
        </w:tc>
        <w:tc>
          <w:tcPr>
            <w:tcW w:w="2265" w:type="dxa"/>
            <w:shd w:val="clear" w:color="auto" w:fill="auto"/>
            <w:vAlign w:val="center"/>
          </w:tcPr>
          <w:p w14:paraId="0DB0D4DA"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 xml:space="preserve">　</w:t>
            </w:r>
          </w:p>
        </w:tc>
      </w:tr>
      <w:tr w:rsidR="00280620" w:rsidRPr="00030D90" w14:paraId="675A04BC" w14:textId="77777777" w:rsidTr="002E6DA0">
        <w:trPr>
          <w:trHeight w:val="300"/>
        </w:trPr>
        <w:tc>
          <w:tcPr>
            <w:tcW w:w="690" w:type="dxa"/>
            <w:shd w:val="clear" w:color="auto" w:fill="auto"/>
            <w:vAlign w:val="bottom"/>
          </w:tcPr>
          <w:p w14:paraId="2D9D016B"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28</w:t>
            </w:r>
          </w:p>
        </w:tc>
        <w:tc>
          <w:tcPr>
            <w:tcW w:w="1884" w:type="dxa"/>
            <w:shd w:val="clear" w:color="auto" w:fill="auto"/>
            <w:vAlign w:val="bottom"/>
          </w:tcPr>
          <w:p w14:paraId="7B4C32D2"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二次辅件及接线</w:t>
            </w:r>
          </w:p>
        </w:tc>
        <w:tc>
          <w:tcPr>
            <w:tcW w:w="2405" w:type="dxa"/>
            <w:shd w:val="clear" w:color="auto" w:fill="auto"/>
            <w:vAlign w:val="bottom"/>
          </w:tcPr>
          <w:p w14:paraId="35469109"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 xml:space="preserve">　</w:t>
            </w:r>
          </w:p>
        </w:tc>
        <w:tc>
          <w:tcPr>
            <w:tcW w:w="736" w:type="dxa"/>
            <w:shd w:val="clear" w:color="auto" w:fill="auto"/>
            <w:vAlign w:val="bottom"/>
          </w:tcPr>
          <w:p w14:paraId="6F36CBBA"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 xml:space="preserve">　</w:t>
            </w:r>
          </w:p>
        </w:tc>
        <w:tc>
          <w:tcPr>
            <w:tcW w:w="1213" w:type="dxa"/>
            <w:shd w:val="clear" w:color="auto" w:fill="auto"/>
            <w:vAlign w:val="bottom"/>
          </w:tcPr>
          <w:p w14:paraId="24328706"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w:t>
            </w:r>
          </w:p>
        </w:tc>
        <w:tc>
          <w:tcPr>
            <w:tcW w:w="2265" w:type="dxa"/>
            <w:shd w:val="clear" w:color="auto" w:fill="auto"/>
            <w:vAlign w:val="center"/>
          </w:tcPr>
          <w:p w14:paraId="4172ACBF"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 xml:space="preserve">　</w:t>
            </w:r>
          </w:p>
        </w:tc>
      </w:tr>
      <w:tr w:rsidR="00280620" w:rsidRPr="00030D90" w14:paraId="2FAB043F" w14:textId="77777777" w:rsidTr="002E6DA0">
        <w:trPr>
          <w:trHeight w:val="285"/>
        </w:trPr>
        <w:tc>
          <w:tcPr>
            <w:tcW w:w="690" w:type="dxa"/>
            <w:shd w:val="clear" w:color="auto" w:fill="auto"/>
            <w:noWrap/>
            <w:vAlign w:val="bottom"/>
          </w:tcPr>
          <w:p w14:paraId="037488FA" w14:textId="77777777" w:rsidR="00280620" w:rsidRPr="00030D90" w:rsidRDefault="00280620" w:rsidP="002E6DA0">
            <w:pPr>
              <w:widowControl/>
              <w:jc w:val="left"/>
              <w:rPr>
                <w:rFonts w:ascii="宋体" w:hAnsi="宋体" w:cs="宋体"/>
                <w:kern w:val="0"/>
                <w:szCs w:val="21"/>
              </w:rPr>
            </w:pPr>
          </w:p>
        </w:tc>
        <w:tc>
          <w:tcPr>
            <w:tcW w:w="1884" w:type="dxa"/>
            <w:shd w:val="clear" w:color="auto" w:fill="auto"/>
            <w:noWrap/>
            <w:vAlign w:val="bottom"/>
          </w:tcPr>
          <w:p w14:paraId="28B788C8" w14:textId="77777777" w:rsidR="00280620" w:rsidRPr="00030D90" w:rsidRDefault="00280620" w:rsidP="002E6DA0">
            <w:pPr>
              <w:widowControl/>
              <w:jc w:val="left"/>
              <w:rPr>
                <w:rFonts w:ascii="宋体" w:hAnsi="宋体" w:cs="宋体"/>
                <w:kern w:val="0"/>
                <w:szCs w:val="21"/>
              </w:rPr>
            </w:pPr>
          </w:p>
        </w:tc>
        <w:tc>
          <w:tcPr>
            <w:tcW w:w="2405" w:type="dxa"/>
            <w:shd w:val="clear" w:color="auto" w:fill="auto"/>
            <w:noWrap/>
            <w:vAlign w:val="bottom"/>
          </w:tcPr>
          <w:p w14:paraId="24072FB5" w14:textId="77777777" w:rsidR="00280620" w:rsidRPr="00030D90" w:rsidRDefault="00280620" w:rsidP="002E6DA0">
            <w:pPr>
              <w:widowControl/>
              <w:jc w:val="left"/>
              <w:rPr>
                <w:rFonts w:ascii="宋体" w:hAnsi="宋体" w:cs="宋体"/>
                <w:kern w:val="0"/>
                <w:szCs w:val="21"/>
              </w:rPr>
            </w:pPr>
          </w:p>
        </w:tc>
        <w:tc>
          <w:tcPr>
            <w:tcW w:w="736" w:type="dxa"/>
            <w:shd w:val="clear" w:color="auto" w:fill="auto"/>
            <w:noWrap/>
            <w:vAlign w:val="bottom"/>
          </w:tcPr>
          <w:p w14:paraId="42BDFE6F" w14:textId="77777777" w:rsidR="00280620" w:rsidRPr="00030D90" w:rsidRDefault="00280620" w:rsidP="002E6DA0">
            <w:pPr>
              <w:widowControl/>
              <w:jc w:val="left"/>
              <w:rPr>
                <w:rFonts w:ascii="宋体" w:hAnsi="宋体" w:cs="宋体"/>
                <w:kern w:val="0"/>
                <w:szCs w:val="21"/>
              </w:rPr>
            </w:pPr>
          </w:p>
        </w:tc>
        <w:tc>
          <w:tcPr>
            <w:tcW w:w="1213" w:type="dxa"/>
            <w:shd w:val="clear" w:color="auto" w:fill="auto"/>
            <w:noWrap/>
            <w:vAlign w:val="bottom"/>
          </w:tcPr>
          <w:p w14:paraId="0DD6AD56" w14:textId="77777777" w:rsidR="00280620" w:rsidRPr="00030D90" w:rsidRDefault="00280620" w:rsidP="002E6DA0">
            <w:pPr>
              <w:widowControl/>
              <w:jc w:val="center"/>
              <w:rPr>
                <w:rFonts w:ascii="宋体" w:hAnsi="宋体" w:cs="宋体"/>
                <w:kern w:val="0"/>
                <w:szCs w:val="21"/>
              </w:rPr>
            </w:pPr>
          </w:p>
        </w:tc>
        <w:tc>
          <w:tcPr>
            <w:tcW w:w="2265" w:type="dxa"/>
            <w:shd w:val="clear" w:color="auto" w:fill="auto"/>
            <w:noWrap/>
            <w:vAlign w:val="center"/>
          </w:tcPr>
          <w:p w14:paraId="7FC47AE1" w14:textId="77777777" w:rsidR="00280620" w:rsidRPr="00030D90" w:rsidRDefault="00280620" w:rsidP="002E6DA0">
            <w:pPr>
              <w:widowControl/>
              <w:jc w:val="center"/>
              <w:rPr>
                <w:rFonts w:ascii="宋体" w:hAnsi="宋体" w:cs="宋体"/>
                <w:kern w:val="0"/>
                <w:szCs w:val="21"/>
              </w:rPr>
            </w:pPr>
          </w:p>
        </w:tc>
      </w:tr>
      <w:tr w:rsidR="00280620" w:rsidRPr="00030D90" w14:paraId="52431760" w14:textId="77777777" w:rsidTr="002E6DA0">
        <w:trPr>
          <w:trHeight w:val="285"/>
        </w:trPr>
        <w:tc>
          <w:tcPr>
            <w:tcW w:w="690" w:type="dxa"/>
            <w:shd w:val="clear" w:color="auto" w:fill="auto"/>
            <w:noWrap/>
            <w:vAlign w:val="bottom"/>
          </w:tcPr>
          <w:p w14:paraId="4ECEBE20" w14:textId="77777777" w:rsidR="00280620" w:rsidRPr="00030D90" w:rsidRDefault="00280620" w:rsidP="002E6DA0">
            <w:pPr>
              <w:widowControl/>
              <w:jc w:val="left"/>
              <w:rPr>
                <w:rFonts w:ascii="宋体" w:hAnsi="宋体" w:cs="宋体"/>
                <w:kern w:val="0"/>
                <w:szCs w:val="21"/>
              </w:rPr>
            </w:pPr>
          </w:p>
        </w:tc>
        <w:tc>
          <w:tcPr>
            <w:tcW w:w="1884" w:type="dxa"/>
            <w:shd w:val="clear" w:color="auto" w:fill="auto"/>
            <w:noWrap/>
            <w:vAlign w:val="bottom"/>
          </w:tcPr>
          <w:p w14:paraId="6C60B846" w14:textId="77777777" w:rsidR="00280620" w:rsidRPr="00030D90" w:rsidRDefault="00280620" w:rsidP="002E6DA0">
            <w:pPr>
              <w:widowControl/>
              <w:jc w:val="left"/>
              <w:rPr>
                <w:rFonts w:ascii="宋体" w:hAnsi="宋体" w:cs="宋体"/>
                <w:kern w:val="0"/>
                <w:szCs w:val="21"/>
              </w:rPr>
            </w:pPr>
          </w:p>
        </w:tc>
        <w:tc>
          <w:tcPr>
            <w:tcW w:w="2405" w:type="dxa"/>
            <w:shd w:val="clear" w:color="auto" w:fill="auto"/>
            <w:noWrap/>
            <w:vAlign w:val="bottom"/>
          </w:tcPr>
          <w:p w14:paraId="558A4FC9" w14:textId="77777777" w:rsidR="00280620" w:rsidRPr="00030D90" w:rsidRDefault="00280620" w:rsidP="002E6DA0">
            <w:pPr>
              <w:widowControl/>
              <w:jc w:val="left"/>
              <w:rPr>
                <w:rFonts w:ascii="宋体" w:hAnsi="宋体" w:cs="宋体"/>
                <w:kern w:val="0"/>
                <w:szCs w:val="21"/>
              </w:rPr>
            </w:pPr>
          </w:p>
        </w:tc>
        <w:tc>
          <w:tcPr>
            <w:tcW w:w="736" w:type="dxa"/>
            <w:shd w:val="clear" w:color="auto" w:fill="auto"/>
            <w:noWrap/>
            <w:vAlign w:val="bottom"/>
          </w:tcPr>
          <w:p w14:paraId="3623C3B0" w14:textId="77777777" w:rsidR="00280620" w:rsidRPr="00030D90" w:rsidRDefault="00280620" w:rsidP="002E6DA0">
            <w:pPr>
              <w:widowControl/>
              <w:jc w:val="left"/>
              <w:rPr>
                <w:rFonts w:ascii="宋体" w:hAnsi="宋体" w:cs="宋体"/>
                <w:kern w:val="0"/>
                <w:szCs w:val="21"/>
              </w:rPr>
            </w:pPr>
          </w:p>
        </w:tc>
        <w:tc>
          <w:tcPr>
            <w:tcW w:w="1213" w:type="dxa"/>
            <w:shd w:val="clear" w:color="auto" w:fill="auto"/>
            <w:noWrap/>
            <w:vAlign w:val="bottom"/>
          </w:tcPr>
          <w:p w14:paraId="1516FF79" w14:textId="77777777" w:rsidR="00280620" w:rsidRPr="00030D90" w:rsidRDefault="00280620" w:rsidP="002E6DA0">
            <w:pPr>
              <w:widowControl/>
              <w:jc w:val="center"/>
              <w:rPr>
                <w:rFonts w:ascii="宋体" w:hAnsi="宋体" w:cs="宋体"/>
                <w:kern w:val="0"/>
                <w:szCs w:val="21"/>
              </w:rPr>
            </w:pPr>
          </w:p>
        </w:tc>
        <w:tc>
          <w:tcPr>
            <w:tcW w:w="2265" w:type="dxa"/>
            <w:shd w:val="clear" w:color="auto" w:fill="auto"/>
            <w:noWrap/>
            <w:vAlign w:val="center"/>
          </w:tcPr>
          <w:p w14:paraId="2E5371D7" w14:textId="77777777" w:rsidR="00280620" w:rsidRPr="00030D90" w:rsidRDefault="00280620" w:rsidP="002E6DA0">
            <w:pPr>
              <w:widowControl/>
              <w:jc w:val="center"/>
              <w:rPr>
                <w:rFonts w:ascii="宋体" w:hAnsi="宋体" w:cs="宋体"/>
                <w:kern w:val="0"/>
                <w:szCs w:val="21"/>
              </w:rPr>
            </w:pPr>
          </w:p>
        </w:tc>
      </w:tr>
      <w:tr w:rsidR="00280620" w:rsidRPr="00030D90" w14:paraId="1A159E06" w14:textId="77777777" w:rsidTr="002E6DA0">
        <w:trPr>
          <w:trHeight w:val="300"/>
        </w:trPr>
        <w:tc>
          <w:tcPr>
            <w:tcW w:w="2574" w:type="dxa"/>
            <w:gridSpan w:val="2"/>
            <w:shd w:val="clear" w:color="auto" w:fill="auto"/>
            <w:noWrap/>
            <w:vAlign w:val="bottom"/>
          </w:tcPr>
          <w:p w14:paraId="72E4A8A5"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主变进线开关柜 编号3</w:t>
            </w:r>
          </w:p>
        </w:tc>
        <w:tc>
          <w:tcPr>
            <w:tcW w:w="2405" w:type="dxa"/>
            <w:shd w:val="clear" w:color="auto" w:fill="auto"/>
            <w:noWrap/>
            <w:vAlign w:val="bottom"/>
          </w:tcPr>
          <w:p w14:paraId="4926BBED" w14:textId="77777777" w:rsidR="00280620" w:rsidRPr="00030D90" w:rsidRDefault="00280620" w:rsidP="002E6DA0">
            <w:pPr>
              <w:widowControl/>
              <w:jc w:val="left"/>
              <w:rPr>
                <w:rFonts w:ascii="宋体" w:hAnsi="宋体" w:cs="宋体"/>
                <w:kern w:val="0"/>
                <w:szCs w:val="21"/>
              </w:rPr>
            </w:pPr>
          </w:p>
        </w:tc>
        <w:tc>
          <w:tcPr>
            <w:tcW w:w="736" w:type="dxa"/>
            <w:shd w:val="clear" w:color="auto" w:fill="auto"/>
            <w:noWrap/>
            <w:vAlign w:val="bottom"/>
          </w:tcPr>
          <w:p w14:paraId="6E0441D8" w14:textId="77777777" w:rsidR="00280620" w:rsidRPr="00030D90" w:rsidRDefault="00280620" w:rsidP="002E6DA0">
            <w:pPr>
              <w:widowControl/>
              <w:jc w:val="left"/>
              <w:rPr>
                <w:rFonts w:ascii="宋体" w:hAnsi="宋体" w:cs="宋体"/>
                <w:kern w:val="0"/>
                <w:szCs w:val="21"/>
              </w:rPr>
            </w:pPr>
          </w:p>
        </w:tc>
        <w:tc>
          <w:tcPr>
            <w:tcW w:w="1213" w:type="dxa"/>
            <w:shd w:val="clear" w:color="auto" w:fill="auto"/>
            <w:noWrap/>
            <w:vAlign w:val="bottom"/>
          </w:tcPr>
          <w:p w14:paraId="345EF800" w14:textId="77777777" w:rsidR="00280620" w:rsidRPr="00030D90" w:rsidRDefault="00280620" w:rsidP="002E6DA0">
            <w:pPr>
              <w:widowControl/>
              <w:jc w:val="center"/>
              <w:rPr>
                <w:rFonts w:ascii="宋体" w:hAnsi="宋体" w:cs="宋体"/>
                <w:kern w:val="0"/>
                <w:szCs w:val="21"/>
              </w:rPr>
            </w:pPr>
          </w:p>
        </w:tc>
        <w:tc>
          <w:tcPr>
            <w:tcW w:w="2265" w:type="dxa"/>
            <w:shd w:val="clear" w:color="auto" w:fill="auto"/>
            <w:noWrap/>
            <w:vAlign w:val="center"/>
          </w:tcPr>
          <w:p w14:paraId="3A5CEDA5" w14:textId="77777777" w:rsidR="00280620" w:rsidRPr="00030D90" w:rsidRDefault="00280620" w:rsidP="002E6DA0">
            <w:pPr>
              <w:widowControl/>
              <w:jc w:val="center"/>
              <w:rPr>
                <w:rFonts w:ascii="宋体" w:hAnsi="宋体" w:cs="宋体"/>
                <w:kern w:val="0"/>
                <w:szCs w:val="21"/>
              </w:rPr>
            </w:pPr>
          </w:p>
        </w:tc>
      </w:tr>
      <w:tr w:rsidR="00280620" w:rsidRPr="00030D90" w14:paraId="56F8FFF6" w14:textId="77777777" w:rsidTr="002E6DA0">
        <w:trPr>
          <w:trHeight w:val="300"/>
        </w:trPr>
        <w:tc>
          <w:tcPr>
            <w:tcW w:w="690" w:type="dxa"/>
            <w:shd w:val="clear" w:color="auto" w:fill="auto"/>
            <w:vAlign w:val="bottom"/>
          </w:tcPr>
          <w:p w14:paraId="4A5BFFCE"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序号</w:t>
            </w:r>
          </w:p>
        </w:tc>
        <w:tc>
          <w:tcPr>
            <w:tcW w:w="1884" w:type="dxa"/>
            <w:shd w:val="clear" w:color="auto" w:fill="auto"/>
            <w:vAlign w:val="bottom"/>
          </w:tcPr>
          <w:p w14:paraId="46716172"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名称</w:t>
            </w:r>
          </w:p>
        </w:tc>
        <w:tc>
          <w:tcPr>
            <w:tcW w:w="2405" w:type="dxa"/>
            <w:shd w:val="clear" w:color="auto" w:fill="auto"/>
            <w:vAlign w:val="bottom"/>
          </w:tcPr>
          <w:p w14:paraId="06B42391"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型号规格</w:t>
            </w:r>
          </w:p>
        </w:tc>
        <w:tc>
          <w:tcPr>
            <w:tcW w:w="736" w:type="dxa"/>
            <w:shd w:val="clear" w:color="auto" w:fill="auto"/>
            <w:vAlign w:val="bottom"/>
          </w:tcPr>
          <w:p w14:paraId="47C51A49"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 xml:space="preserve">　</w:t>
            </w:r>
          </w:p>
        </w:tc>
        <w:tc>
          <w:tcPr>
            <w:tcW w:w="1213" w:type="dxa"/>
            <w:shd w:val="clear" w:color="auto" w:fill="auto"/>
            <w:vAlign w:val="bottom"/>
          </w:tcPr>
          <w:p w14:paraId="6F8E4D97"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数量</w:t>
            </w:r>
          </w:p>
        </w:tc>
        <w:tc>
          <w:tcPr>
            <w:tcW w:w="2265" w:type="dxa"/>
            <w:shd w:val="clear" w:color="auto" w:fill="auto"/>
            <w:vAlign w:val="center"/>
          </w:tcPr>
          <w:p w14:paraId="41438959"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生产厂家</w:t>
            </w:r>
          </w:p>
        </w:tc>
      </w:tr>
      <w:tr w:rsidR="00280620" w:rsidRPr="00030D90" w14:paraId="2AD622F2" w14:textId="77777777" w:rsidTr="002E6DA0">
        <w:trPr>
          <w:trHeight w:val="780"/>
        </w:trPr>
        <w:tc>
          <w:tcPr>
            <w:tcW w:w="690" w:type="dxa"/>
            <w:shd w:val="clear" w:color="auto" w:fill="auto"/>
            <w:vAlign w:val="bottom"/>
          </w:tcPr>
          <w:p w14:paraId="29805809"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w:t>
            </w:r>
          </w:p>
        </w:tc>
        <w:tc>
          <w:tcPr>
            <w:tcW w:w="1884" w:type="dxa"/>
            <w:shd w:val="clear" w:color="auto" w:fill="auto"/>
            <w:vAlign w:val="bottom"/>
          </w:tcPr>
          <w:p w14:paraId="3BBE18AD"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壳体：1400*2800*</w:t>
            </w:r>
            <w:smartTag w:uri="urn:schemas-microsoft-com:office:smarttags" w:element="chmetcnv">
              <w:smartTagPr>
                <w:attr w:name="TCSC" w:val="0"/>
                <w:attr w:name="NumberType" w:val="1"/>
                <w:attr w:name="Negative" w:val="False"/>
                <w:attr w:name="HasSpace" w:val="False"/>
                <w:attr w:name="SourceValue" w:val="2600"/>
                <w:attr w:name="UnitName" w:val="mm"/>
              </w:smartTagPr>
              <w:r w:rsidRPr="00030D90">
                <w:rPr>
                  <w:rFonts w:ascii="宋体" w:hAnsi="宋体" w:cs="宋体" w:hint="eastAsia"/>
                  <w:kern w:val="0"/>
                  <w:szCs w:val="21"/>
                </w:rPr>
                <w:t>2600mm</w:t>
              </w:r>
            </w:smartTag>
          </w:p>
        </w:tc>
        <w:tc>
          <w:tcPr>
            <w:tcW w:w="2405" w:type="dxa"/>
            <w:shd w:val="clear" w:color="auto" w:fill="auto"/>
            <w:vAlign w:val="bottom"/>
          </w:tcPr>
          <w:p w14:paraId="06C582A9"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KYN61-40.5</w:t>
            </w:r>
          </w:p>
        </w:tc>
        <w:tc>
          <w:tcPr>
            <w:tcW w:w="736" w:type="dxa"/>
            <w:shd w:val="clear" w:color="auto" w:fill="auto"/>
            <w:vAlign w:val="bottom"/>
          </w:tcPr>
          <w:p w14:paraId="623250C1"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 xml:space="preserve">　</w:t>
            </w:r>
          </w:p>
        </w:tc>
        <w:tc>
          <w:tcPr>
            <w:tcW w:w="1213" w:type="dxa"/>
            <w:shd w:val="clear" w:color="auto" w:fill="auto"/>
            <w:vAlign w:val="bottom"/>
          </w:tcPr>
          <w:p w14:paraId="3F50E144"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w:t>
            </w:r>
          </w:p>
        </w:tc>
        <w:tc>
          <w:tcPr>
            <w:tcW w:w="2265" w:type="dxa"/>
            <w:shd w:val="clear" w:color="auto" w:fill="auto"/>
            <w:vAlign w:val="center"/>
          </w:tcPr>
          <w:p w14:paraId="1CDECFC9" w14:textId="77777777" w:rsidR="00280620" w:rsidRPr="00030D90" w:rsidRDefault="00280620" w:rsidP="002E6DA0">
            <w:pPr>
              <w:widowControl/>
              <w:jc w:val="center"/>
              <w:rPr>
                <w:rFonts w:ascii="宋体" w:hAnsi="宋体" w:cs="宋体"/>
                <w:kern w:val="0"/>
                <w:szCs w:val="21"/>
              </w:rPr>
            </w:pPr>
            <w:r>
              <w:rPr>
                <w:rFonts w:ascii="宋体" w:hAnsi="宋体" w:cs="宋体" w:hint="eastAsia"/>
                <w:kern w:val="0"/>
                <w:szCs w:val="21"/>
              </w:rPr>
              <w:t>上海顶邦</w:t>
            </w:r>
          </w:p>
        </w:tc>
      </w:tr>
      <w:tr w:rsidR="00280620" w:rsidRPr="00030D90" w14:paraId="248FCB20" w14:textId="77777777" w:rsidTr="002E6DA0">
        <w:trPr>
          <w:trHeight w:val="525"/>
        </w:trPr>
        <w:tc>
          <w:tcPr>
            <w:tcW w:w="690" w:type="dxa"/>
            <w:shd w:val="clear" w:color="auto" w:fill="auto"/>
            <w:vAlign w:val="bottom"/>
          </w:tcPr>
          <w:p w14:paraId="740757FB"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2</w:t>
            </w:r>
          </w:p>
        </w:tc>
        <w:tc>
          <w:tcPr>
            <w:tcW w:w="1884" w:type="dxa"/>
            <w:shd w:val="clear" w:color="auto" w:fill="auto"/>
            <w:vAlign w:val="bottom"/>
          </w:tcPr>
          <w:p w14:paraId="58C72F9E"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接地开关操作机构</w:t>
            </w:r>
          </w:p>
        </w:tc>
        <w:tc>
          <w:tcPr>
            <w:tcW w:w="2405" w:type="dxa"/>
            <w:shd w:val="clear" w:color="auto" w:fill="auto"/>
            <w:vAlign w:val="bottom"/>
          </w:tcPr>
          <w:p w14:paraId="6C7AAEEA"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KYN61-40.5专用</w:t>
            </w:r>
          </w:p>
        </w:tc>
        <w:tc>
          <w:tcPr>
            <w:tcW w:w="736" w:type="dxa"/>
            <w:shd w:val="clear" w:color="auto" w:fill="auto"/>
            <w:vAlign w:val="bottom"/>
          </w:tcPr>
          <w:p w14:paraId="39954424"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 xml:space="preserve">　</w:t>
            </w:r>
          </w:p>
        </w:tc>
        <w:tc>
          <w:tcPr>
            <w:tcW w:w="1213" w:type="dxa"/>
            <w:shd w:val="clear" w:color="auto" w:fill="auto"/>
            <w:vAlign w:val="bottom"/>
          </w:tcPr>
          <w:p w14:paraId="2E63D9BE"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3</w:t>
            </w:r>
          </w:p>
        </w:tc>
        <w:tc>
          <w:tcPr>
            <w:tcW w:w="2265" w:type="dxa"/>
            <w:shd w:val="clear" w:color="auto" w:fill="auto"/>
            <w:vAlign w:val="center"/>
          </w:tcPr>
          <w:p w14:paraId="47A51E7F" w14:textId="77777777" w:rsidR="00280620" w:rsidRPr="00030D90" w:rsidRDefault="00280620" w:rsidP="002E6DA0">
            <w:pPr>
              <w:widowControl/>
              <w:jc w:val="center"/>
              <w:rPr>
                <w:rFonts w:ascii="宋体" w:hAnsi="宋体" w:cs="宋体"/>
                <w:kern w:val="0"/>
                <w:szCs w:val="21"/>
              </w:rPr>
            </w:pPr>
            <w:r>
              <w:rPr>
                <w:rFonts w:ascii="宋体" w:hAnsi="宋体" w:cs="宋体" w:hint="eastAsia"/>
                <w:kern w:val="0"/>
                <w:szCs w:val="21"/>
              </w:rPr>
              <w:t>上海顶邦</w:t>
            </w:r>
          </w:p>
        </w:tc>
      </w:tr>
      <w:tr w:rsidR="00280620" w:rsidRPr="00030D90" w14:paraId="7E4A8392" w14:textId="77777777" w:rsidTr="002E6DA0">
        <w:trPr>
          <w:trHeight w:val="300"/>
        </w:trPr>
        <w:tc>
          <w:tcPr>
            <w:tcW w:w="690" w:type="dxa"/>
            <w:shd w:val="clear" w:color="auto" w:fill="auto"/>
            <w:vAlign w:val="bottom"/>
          </w:tcPr>
          <w:p w14:paraId="3B704E10"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3</w:t>
            </w:r>
          </w:p>
        </w:tc>
        <w:tc>
          <w:tcPr>
            <w:tcW w:w="1884" w:type="dxa"/>
            <w:shd w:val="clear" w:color="auto" w:fill="auto"/>
            <w:vAlign w:val="bottom"/>
          </w:tcPr>
          <w:p w14:paraId="5E6F8192"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触头盒</w:t>
            </w:r>
          </w:p>
        </w:tc>
        <w:tc>
          <w:tcPr>
            <w:tcW w:w="2405" w:type="dxa"/>
            <w:shd w:val="clear" w:color="auto" w:fill="auto"/>
            <w:vAlign w:val="bottom"/>
          </w:tcPr>
          <w:p w14:paraId="76CA9BFF"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KYN61-40.5专用</w:t>
            </w:r>
          </w:p>
        </w:tc>
        <w:tc>
          <w:tcPr>
            <w:tcW w:w="736" w:type="dxa"/>
            <w:shd w:val="clear" w:color="auto" w:fill="auto"/>
            <w:vAlign w:val="bottom"/>
          </w:tcPr>
          <w:p w14:paraId="55CF7D4C"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 xml:space="preserve">　</w:t>
            </w:r>
          </w:p>
        </w:tc>
        <w:tc>
          <w:tcPr>
            <w:tcW w:w="1213" w:type="dxa"/>
            <w:shd w:val="clear" w:color="auto" w:fill="auto"/>
            <w:vAlign w:val="bottom"/>
          </w:tcPr>
          <w:p w14:paraId="1406A999"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6</w:t>
            </w:r>
          </w:p>
        </w:tc>
        <w:tc>
          <w:tcPr>
            <w:tcW w:w="2265" w:type="dxa"/>
            <w:shd w:val="clear" w:color="auto" w:fill="auto"/>
            <w:vAlign w:val="center"/>
          </w:tcPr>
          <w:p w14:paraId="5EA51604" w14:textId="77777777" w:rsidR="00280620" w:rsidRPr="00030D90" w:rsidRDefault="00280620" w:rsidP="002E6DA0">
            <w:pPr>
              <w:widowControl/>
              <w:jc w:val="center"/>
              <w:rPr>
                <w:rFonts w:ascii="宋体" w:hAnsi="宋体" w:cs="宋体"/>
                <w:kern w:val="0"/>
                <w:szCs w:val="21"/>
              </w:rPr>
            </w:pPr>
            <w:r>
              <w:rPr>
                <w:rFonts w:ascii="宋体" w:hAnsi="宋体" w:cs="宋体" w:hint="eastAsia"/>
                <w:kern w:val="0"/>
                <w:szCs w:val="21"/>
              </w:rPr>
              <w:t>上海顶邦</w:t>
            </w:r>
          </w:p>
        </w:tc>
      </w:tr>
      <w:tr w:rsidR="00280620" w:rsidRPr="00030D90" w14:paraId="61855E7F" w14:textId="77777777" w:rsidTr="002E6DA0">
        <w:trPr>
          <w:trHeight w:val="300"/>
        </w:trPr>
        <w:tc>
          <w:tcPr>
            <w:tcW w:w="690" w:type="dxa"/>
            <w:shd w:val="clear" w:color="auto" w:fill="auto"/>
            <w:vAlign w:val="bottom"/>
          </w:tcPr>
          <w:p w14:paraId="0BA67C5E"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4</w:t>
            </w:r>
          </w:p>
        </w:tc>
        <w:tc>
          <w:tcPr>
            <w:tcW w:w="1884" w:type="dxa"/>
            <w:shd w:val="clear" w:color="auto" w:fill="auto"/>
            <w:vAlign w:val="bottom"/>
          </w:tcPr>
          <w:p w14:paraId="0CFDCD3C"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弯板</w:t>
            </w:r>
          </w:p>
        </w:tc>
        <w:tc>
          <w:tcPr>
            <w:tcW w:w="2405" w:type="dxa"/>
            <w:shd w:val="clear" w:color="auto" w:fill="auto"/>
            <w:vAlign w:val="bottom"/>
          </w:tcPr>
          <w:p w14:paraId="7FB73B47"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KYN61-40.5专用</w:t>
            </w:r>
          </w:p>
        </w:tc>
        <w:tc>
          <w:tcPr>
            <w:tcW w:w="736" w:type="dxa"/>
            <w:shd w:val="clear" w:color="auto" w:fill="auto"/>
            <w:vAlign w:val="bottom"/>
          </w:tcPr>
          <w:p w14:paraId="336A13BF"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 xml:space="preserve">　</w:t>
            </w:r>
          </w:p>
        </w:tc>
        <w:tc>
          <w:tcPr>
            <w:tcW w:w="1213" w:type="dxa"/>
            <w:shd w:val="clear" w:color="auto" w:fill="auto"/>
            <w:vAlign w:val="bottom"/>
          </w:tcPr>
          <w:p w14:paraId="07845118"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4</w:t>
            </w:r>
          </w:p>
        </w:tc>
        <w:tc>
          <w:tcPr>
            <w:tcW w:w="2265" w:type="dxa"/>
            <w:shd w:val="clear" w:color="auto" w:fill="auto"/>
            <w:vAlign w:val="center"/>
          </w:tcPr>
          <w:p w14:paraId="7A27BCDD" w14:textId="77777777" w:rsidR="00280620" w:rsidRPr="00030D90" w:rsidRDefault="00280620" w:rsidP="002E6DA0">
            <w:pPr>
              <w:widowControl/>
              <w:jc w:val="center"/>
              <w:rPr>
                <w:rFonts w:ascii="宋体" w:hAnsi="宋体" w:cs="宋体"/>
                <w:kern w:val="0"/>
                <w:szCs w:val="21"/>
              </w:rPr>
            </w:pPr>
            <w:r>
              <w:rPr>
                <w:rFonts w:ascii="宋体" w:hAnsi="宋体" w:cs="宋体" w:hint="eastAsia"/>
                <w:kern w:val="0"/>
                <w:szCs w:val="21"/>
              </w:rPr>
              <w:t>上海顶邦</w:t>
            </w:r>
          </w:p>
        </w:tc>
      </w:tr>
      <w:tr w:rsidR="00280620" w:rsidRPr="00030D90" w14:paraId="5A87291E" w14:textId="77777777" w:rsidTr="002E6DA0">
        <w:trPr>
          <w:trHeight w:val="300"/>
        </w:trPr>
        <w:tc>
          <w:tcPr>
            <w:tcW w:w="690" w:type="dxa"/>
            <w:shd w:val="clear" w:color="auto" w:fill="auto"/>
            <w:vAlign w:val="bottom"/>
          </w:tcPr>
          <w:p w14:paraId="548723D9"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5</w:t>
            </w:r>
          </w:p>
        </w:tc>
        <w:tc>
          <w:tcPr>
            <w:tcW w:w="1884" w:type="dxa"/>
            <w:shd w:val="clear" w:color="auto" w:fill="auto"/>
            <w:vAlign w:val="bottom"/>
          </w:tcPr>
          <w:p w14:paraId="5F772362"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穿墙套管</w:t>
            </w:r>
          </w:p>
        </w:tc>
        <w:tc>
          <w:tcPr>
            <w:tcW w:w="2405" w:type="dxa"/>
            <w:shd w:val="clear" w:color="auto" w:fill="auto"/>
            <w:vAlign w:val="bottom"/>
          </w:tcPr>
          <w:p w14:paraId="7895417D"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35~175×255×218</w:t>
            </w:r>
          </w:p>
        </w:tc>
        <w:tc>
          <w:tcPr>
            <w:tcW w:w="736" w:type="dxa"/>
            <w:shd w:val="clear" w:color="auto" w:fill="auto"/>
            <w:vAlign w:val="bottom"/>
          </w:tcPr>
          <w:p w14:paraId="10FE3EEA"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 xml:space="preserve">　</w:t>
            </w:r>
          </w:p>
        </w:tc>
        <w:tc>
          <w:tcPr>
            <w:tcW w:w="1213" w:type="dxa"/>
            <w:shd w:val="clear" w:color="auto" w:fill="auto"/>
            <w:vAlign w:val="bottom"/>
          </w:tcPr>
          <w:p w14:paraId="04C05D12"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3</w:t>
            </w:r>
          </w:p>
        </w:tc>
        <w:tc>
          <w:tcPr>
            <w:tcW w:w="2265" w:type="dxa"/>
            <w:shd w:val="clear" w:color="auto" w:fill="auto"/>
            <w:vAlign w:val="center"/>
          </w:tcPr>
          <w:p w14:paraId="62BF28A5" w14:textId="77777777" w:rsidR="00280620" w:rsidRPr="00030D90" w:rsidRDefault="00280620" w:rsidP="002E6DA0">
            <w:pPr>
              <w:widowControl/>
              <w:jc w:val="center"/>
              <w:rPr>
                <w:rFonts w:ascii="宋体" w:hAnsi="宋体" w:cs="宋体"/>
                <w:kern w:val="0"/>
                <w:szCs w:val="21"/>
              </w:rPr>
            </w:pPr>
          </w:p>
        </w:tc>
      </w:tr>
      <w:tr w:rsidR="00280620" w:rsidRPr="00030D90" w14:paraId="1C170988" w14:textId="77777777" w:rsidTr="002E6DA0">
        <w:trPr>
          <w:trHeight w:val="300"/>
        </w:trPr>
        <w:tc>
          <w:tcPr>
            <w:tcW w:w="690" w:type="dxa"/>
            <w:shd w:val="clear" w:color="auto" w:fill="auto"/>
            <w:vAlign w:val="bottom"/>
          </w:tcPr>
          <w:p w14:paraId="0E414250"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6</w:t>
            </w:r>
          </w:p>
        </w:tc>
        <w:tc>
          <w:tcPr>
            <w:tcW w:w="1884" w:type="dxa"/>
            <w:shd w:val="clear" w:color="auto" w:fill="auto"/>
            <w:vAlign w:val="bottom"/>
          </w:tcPr>
          <w:p w14:paraId="7899A571"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绝缘子</w:t>
            </w:r>
          </w:p>
        </w:tc>
        <w:tc>
          <w:tcPr>
            <w:tcW w:w="2405" w:type="dxa"/>
            <w:shd w:val="clear" w:color="auto" w:fill="auto"/>
            <w:vAlign w:val="bottom"/>
          </w:tcPr>
          <w:p w14:paraId="396CCA99"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35~Ф80×330</w:t>
            </w:r>
          </w:p>
        </w:tc>
        <w:tc>
          <w:tcPr>
            <w:tcW w:w="736" w:type="dxa"/>
            <w:shd w:val="clear" w:color="auto" w:fill="auto"/>
            <w:vAlign w:val="bottom"/>
          </w:tcPr>
          <w:p w14:paraId="1DA534D0"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 xml:space="preserve">　</w:t>
            </w:r>
          </w:p>
        </w:tc>
        <w:tc>
          <w:tcPr>
            <w:tcW w:w="1213" w:type="dxa"/>
            <w:shd w:val="clear" w:color="auto" w:fill="auto"/>
            <w:vAlign w:val="bottom"/>
          </w:tcPr>
          <w:p w14:paraId="65E7D23F"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3</w:t>
            </w:r>
          </w:p>
        </w:tc>
        <w:tc>
          <w:tcPr>
            <w:tcW w:w="2265" w:type="dxa"/>
            <w:shd w:val="clear" w:color="auto" w:fill="auto"/>
            <w:vAlign w:val="center"/>
          </w:tcPr>
          <w:p w14:paraId="0979AE0E" w14:textId="77777777" w:rsidR="00280620" w:rsidRPr="00030D90" w:rsidRDefault="00280620" w:rsidP="002E6DA0">
            <w:pPr>
              <w:widowControl/>
              <w:jc w:val="center"/>
              <w:rPr>
                <w:rFonts w:ascii="宋体" w:hAnsi="宋体" w:cs="宋体"/>
                <w:kern w:val="0"/>
                <w:szCs w:val="21"/>
              </w:rPr>
            </w:pPr>
          </w:p>
        </w:tc>
      </w:tr>
      <w:tr w:rsidR="00280620" w:rsidRPr="00030D90" w14:paraId="5E4FA511" w14:textId="77777777" w:rsidTr="002E6DA0">
        <w:trPr>
          <w:trHeight w:val="300"/>
        </w:trPr>
        <w:tc>
          <w:tcPr>
            <w:tcW w:w="690" w:type="dxa"/>
            <w:shd w:val="clear" w:color="auto" w:fill="auto"/>
            <w:vAlign w:val="bottom"/>
          </w:tcPr>
          <w:p w14:paraId="3AD573F5"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7</w:t>
            </w:r>
          </w:p>
        </w:tc>
        <w:tc>
          <w:tcPr>
            <w:tcW w:w="1884" w:type="dxa"/>
            <w:shd w:val="clear" w:color="auto" w:fill="auto"/>
            <w:vAlign w:val="bottom"/>
          </w:tcPr>
          <w:p w14:paraId="29CE57C5"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静触头</w:t>
            </w:r>
          </w:p>
        </w:tc>
        <w:tc>
          <w:tcPr>
            <w:tcW w:w="2405" w:type="dxa"/>
            <w:shd w:val="clear" w:color="auto" w:fill="auto"/>
            <w:vAlign w:val="bottom"/>
          </w:tcPr>
          <w:p w14:paraId="6C09EB44" w14:textId="77777777" w:rsidR="00280620" w:rsidRPr="00030D90" w:rsidRDefault="00280620" w:rsidP="002E6DA0">
            <w:pPr>
              <w:widowControl/>
              <w:rPr>
                <w:rFonts w:ascii="宋体" w:hAnsi="宋体" w:cs="宋体"/>
                <w:kern w:val="0"/>
                <w:szCs w:val="21"/>
              </w:rPr>
            </w:pPr>
            <w:smartTag w:uri="urn:schemas-microsoft-com:office:smarttags" w:element="chmetcnv">
              <w:smartTagPr>
                <w:attr w:name="TCSC" w:val="0"/>
                <w:attr w:name="NumberType" w:val="1"/>
                <w:attr w:name="Negative" w:val="False"/>
                <w:attr w:name="HasSpace" w:val="False"/>
                <w:attr w:name="SourceValue" w:val="1250"/>
                <w:attr w:name="UnitName" w:val="a"/>
              </w:smartTagPr>
              <w:r w:rsidRPr="00030D90">
                <w:rPr>
                  <w:rFonts w:ascii="宋体" w:hAnsi="宋体" w:cs="宋体" w:hint="eastAsia"/>
                  <w:kern w:val="0"/>
                  <w:szCs w:val="21"/>
                </w:rPr>
                <w:t>1250A</w:t>
              </w:r>
            </w:smartTag>
          </w:p>
        </w:tc>
        <w:tc>
          <w:tcPr>
            <w:tcW w:w="736" w:type="dxa"/>
            <w:shd w:val="clear" w:color="auto" w:fill="auto"/>
            <w:vAlign w:val="bottom"/>
          </w:tcPr>
          <w:p w14:paraId="53939393"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 xml:space="preserve">　</w:t>
            </w:r>
          </w:p>
        </w:tc>
        <w:tc>
          <w:tcPr>
            <w:tcW w:w="1213" w:type="dxa"/>
            <w:shd w:val="clear" w:color="auto" w:fill="auto"/>
            <w:vAlign w:val="bottom"/>
          </w:tcPr>
          <w:p w14:paraId="5F91629D"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6</w:t>
            </w:r>
          </w:p>
        </w:tc>
        <w:tc>
          <w:tcPr>
            <w:tcW w:w="2265" w:type="dxa"/>
            <w:shd w:val="clear" w:color="auto" w:fill="auto"/>
            <w:vAlign w:val="center"/>
          </w:tcPr>
          <w:p w14:paraId="678116AC" w14:textId="77777777" w:rsidR="00280620" w:rsidRPr="00030D90" w:rsidRDefault="00280620" w:rsidP="002E6DA0">
            <w:pPr>
              <w:widowControl/>
              <w:jc w:val="center"/>
              <w:rPr>
                <w:rFonts w:ascii="宋体" w:hAnsi="宋体" w:cs="宋体"/>
                <w:kern w:val="0"/>
                <w:szCs w:val="21"/>
              </w:rPr>
            </w:pPr>
          </w:p>
        </w:tc>
      </w:tr>
      <w:tr w:rsidR="00280620" w:rsidRPr="00030D90" w14:paraId="6E9CFC2F" w14:textId="77777777" w:rsidTr="002E6DA0">
        <w:trPr>
          <w:trHeight w:val="300"/>
        </w:trPr>
        <w:tc>
          <w:tcPr>
            <w:tcW w:w="690" w:type="dxa"/>
            <w:shd w:val="clear" w:color="auto" w:fill="auto"/>
            <w:vAlign w:val="bottom"/>
          </w:tcPr>
          <w:p w14:paraId="307C5C30"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8</w:t>
            </w:r>
          </w:p>
        </w:tc>
        <w:tc>
          <w:tcPr>
            <w:tcW w:w="1884" w:type="dxa"/>
            <w:shd w:val="clear" w:color="auto" w:fill="auto"/>
            <w:vAlign w:val="bottom"/>
          </w:tcPr>
          <w:p w14:paraId="2DE95D34"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主母线</w:t>
            </w:r>
          </w:p>
        </w:tc>
        <w:tc>
          <w:tcPr>
            <w:tcW w:w="2405" w:type="dxa"/>
            <w:shd w:val="clear" w:color="auto" w:fill="auto"/>
            <w:vAlign w:val="bottom"/>
          </w:tcPr>
          <w:p w14:paraId="6CA95D78"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TMY-60×8</w:t>
            </w:r>
          </w:p>
        </w:tc>
        <w:tc>
          <w:tcPr>
            <w:tcW w:w="736" w:type="dxa"/>
            <w:shd w:val="clear" w:color="auto" w:fill="auto"/>
            <w:vAlign w:val="bottom"/>
          </w:tcPr>
          <w:p w14:paraId="3873ACAC"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 xml:space="preserve">　</w:t>
            </w:r>
          </w:p>
        </w:tc>
        <w:tc>
          <w:tcPr>
            <w:tcW w:w="1213" w:type="dxa"/>
            <w:shd w:val="clear" w:color="auto" w:fill="auto"/>
            <w:vAlign w:val="bottom"/>
          </w:tcPr>
          <w:p w14:paraId="48B40180"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15</w:t>
            </w:r>
          </w:p>
        </w:tc>
        <w:tc>
          <w:tcPr>
            <w:tcW w:w="2265" w:type="dxa"/>
            <w:shd w:val="clear" w:color="auto" w:fill="auto"/>
            <w:vAlign w:val="center"/>
          </w:tcPr>
          <w:p w14:paraId="3CAA5C20"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苏州协信</w:t>
            </w:r>
          </w:p>
        </w:tc>
      </w:tr>
      <w:tr w:rsidR="00280620" w:rsidRPr="00030D90" w14:paraId="7B1F04D1" w14:textId="77777777" w:rsidTr="002E6DA0">
        <w:trPr>
          <w:trHeight w:val="300"/>
        </w:trPr>
        <w:tc>
          <w:tcPr>
            <w:tcW w:w="690" w:type="dxa"/>
            <w:shd w:val="clear" w:color="auto" w:fill="auto"/>
            <w:vAlign w:val="bottom"/>
          </w:tcPr>
          <w:p w14:paraId="178378A2"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9</w:t>
            </w:r>
          </w:p>
        </w:tc>
        <w:tc>
          <w:tcPr>
            <w:tcW w:w="1884" w:type="dxa"/>
            <w:shd w:val="clear" w:color="auto" w:fill="auto"/>
            <w:vAlign w:val="bottom"/>
          </w:tcPr>
          <w:p w14:paraId="29B7A583"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接地排</w:t>
            </w:r>
          </w:p>
        </w:tc>
        <w:tc>
          <w:tcPr>
            <w:tcW w:w="2405" w:type="dxa"/>
            <w:shd w:val="clear" w:color="auto" w:fill="auto"/>
            <w:vAlign w:val="bottom"/>
          </w:tcPr>
          <w:p w14:paraId="05555115"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TMY-50×5</w:t>
            </w:r>
          </w:p>
        </w:tc>
        <w:tc>
          <w:tcPr>
            <w:tcW w:w="736" w:type="dxa"/>
            <w:shd w:val="clear" w:color="auto" w:fill="auto"/>
            <w:vAlign w:val="bottom"/>
          </w:tcPr>
          <w:p w14:paraId="351458D6"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 xml:space="preserve">　</w:t>
            </w:r>
          </w:p>
        </w:tc>
        <w:tc>
          <w:tcPr>
            <w:tcW w:w="1213" w:type="dxa"/>
            <w:shd w:val="clear" w:color="auto" w:fill="auto"/>
            <w:vAlign w:val="bottom"/>
          </w:tcPr>
          <w:p w14:paraId="68A0EB26"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6</w:t>
            </w:r>
          </w:p>
        </w:tc>
        <w:tc>
          <w:tcPr>
            <w:tcW w:w="2265" w:type="dxa"/>
            <w:shd w:val="clear" w:color="auto" w:fill="auto"/>
            <w:vAlign w:val="center"/>
          </w:tcPr>
          <w:p w14:paraId="0069EFBE"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苏州协信</w:t>
            </w:r>
          </w:p>
        </w:tc>
      </w:tr>
      <w:tr w:rsidR="00280620" w:rsidRPr="00030D90" w14:paraId="3165E0C2" w14:textId="77777777" w:rsidTr="002E6DA0">
        <w:trPr>
          <w:trHeight w:val="300"/>
        </w:trPr>
        <w:tc>
          <w:tcPr>
            <w:tcW w:w="690" w:type="dxa"/>
            <w:shd w:val="clear" w:color="auto" w:fill="auto"/>
            <w:vAlign w:val="bottom"/>
          </w:tcPr>
          <w:p w14:paraId="7008B9FD"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10</w:t>
            </w:r>
          </w:p>
        </w:tc>
        <w:tc>
          <w:tcPr>
            <w:tcW w:w="1884" w:type="dxa"/>
            <w:shd w:val="clear" w:color="auto" w:fill="auto"/>
            <w:vAlign w:val="bottom"/>
          </w:tcPr>
          <w:p w14:paraId="19D41513"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热缩套管</w:t>
            </w:r>
          </w:p>
        </w:tc>
        <w:tc>
          <w:tcPr>
            <w:tcW w:w="2405" w:type="dxa"/>
            <w:shd w:val="clear" w:color="auto" w:fill="auto"/>
            <w:vAlign w:val="bottom"/>
          </w:tcPr>
          <w:p w14:paraId="78393E9C"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BHTM 100/40</w:t>
            </w:r>
          </w:p>
        </w:tc>
        <w:tc>
          <w:tcPr>
            <w:tcW w:w="736" w:type="dxa"/>
            <w:shd w:val="clear" w:color="auto" w:fill="auto"/>
            <w:vAlign w:val="bottom"/>
          </w:tcPr>
          <w:p w14:paraId="4723D62A"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 xml:space="preserve">　</w:t>
            </w:r>
          </w:p>
        </w:tc>
        <w:tc>
          <w:tcPr>
            <w:tcW w:w="1213" w:type="dxa"/>
            <w:shd w:val="clear" w:color="auto" w:fill="auto"/>
            <w:vAlign w:val="bottom"/>
          </w:tcPr>
          <w:p w14:paraId="44DBEDE3"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15</w:t>
            </w:r>
          </w:p>
        </w:tc>
        <w:tc>
          <w:tcPr>
            <w:tcW w:w="2265" w:type="dxa"/>
            <w:shd w:val="clear" w:color="auto" w:fill="auto"/>
            <w:noWrap/>
            <w:vAlign w:val="bottom"/>
          </w:tcPr>
          <w:p w14:paraId="4441F522"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德力西</w:t>
            </w:r>
          </w:p>
        </w:tc>
      </w:tr>
      <w:tr w:rsidR="00280620" w:rsidRPr="00030D90" w14:paraId="2DC91458" w14:textId="77777777" w:rsidTr="002E6DA0">
        <w:trPr>
          <w:trHeight w:val="300"/>
        </w:trPr>
        <w:tc>
          <w:tcPr>
            <w:tcW w:w="690" w:type="dxa"/>
            <w:shd w:val="clear" w:color="auto" w:fill="auto"/>
            <w:vAlign w:val="bottom"/>
          </w:tcPr>
          <w:p w14:paraId="2C6C504A"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11</w:t>
            </w:r>
          </w:p>
        </w:tc>
        <w:tc>
          <w:tcPr>
            <w:tcW w:w="1884" w:type="dxa"/>
            <w:shd w:val="clear" w:color="auto" w:fill="auto"/>
            <w:vAlign w:val="bottom"/>
          </w:tcPr>
          <w:p w14:paraId="5250EA3E"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绝缘连接夹</w:t>
            </w:r>
          </w:p>
        </w:tc>
        <w:tc>
          <w:tcPr>
            <w:tcW w:w="2405" w:type="dxa"/>
            <w:shd w:val="clear" w:color="auto" w:fill="auto"/>
            <w:vAlign w:val="bottom"/>
          </w:tcPr>
          <w:p w14:paraId="053731AE"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 xml:space="preserve">　</w:t>
            </w:r>
          </w:p>
        </w:tc>
        <w:tc>
          <w:tcPr>
            <w:tcW w:w="736" w:type="dxa"/>
            <w:shd w:val="clear" w:color="auto" w:fill="auto"/>
            <w:vAlign w:val="bottom"/>
          </w:tcPr>
          <w:p w14:paraId="31799BEE"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 xml:space="preserve">　</w:t>
            </w:r>
          </w:p>
        </w:tc>
        <w:tc>
          <w:tcPr>
            <w:tcW w:w="1213" w:type="dxa"/>
            <w:shd w:val="clear" w:color="auto" w:fill="auto"/>
            <w:vAlign w:val="bottom"/>
          </w:tcPr>
          <w:p w14:paraId="215FCA63"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6</w:t>
            </w:r>
          </w:p>
        </w:tc>
        <w:tc>
          <w:tcPr>
            <w:tcW w:w="2265" w:type="dxa"/>
            <w:shd w:val="clear" w:color="auto" w:fill="auto"/>
            <w:noWrap/>
            <w:vAlign w:val="bottom"/>
          </w:tcPr>
          <w:p w14:paraId="72E3F208"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德力西</w:t>
            </w:r>
          </w:p>
        </w:tc>
      </w:tr>
      <w:tr w:rsidR="00280620" w:rsidRPr="00030D90" w14:paraId="60DD254E" w14:textId="77777777" w:rsidTr="002E6DA0">
        <w:trPr>
          <w:trHeight w:val="300"/>
        </w:trPr>
        <w:tc>
          <w:tcPr>
            <w:tcW w:w="690" w:type="dxa"/>
            <w:shd w:val="clear" w:color="auto" w:fill="auto"/>
            <w:vAlign w:val="bottom"/>
          </w:tcPr>
          <w:p w14:paraId="161E3C21"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lastRenderedPageBreak/>
              <w:t>12</w:t>
            </w:r>
          </w:p>
        </w:tc>
        <w:tc>
          <w:tcPr>
            <w:tcW w:w="1884" w:type="dxa"/>
            <w:shd w:val="clear" w:color="auto" w:fill="auto"/>
            <w:vAlign w:val="bottom"/>
          </w:tcPr>
          <w:p w14:paraId="20F56E65"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断路器手车</w:t>
            </w:r>
          </w:p>
        </w:tc>
        <w:tc>
          <w:tcPr>
            <w:tcW w:w="2405" w:type="dxa"/>
            <w:shd w:val="clear" w:color="auto" w:fill="auto"/>
            <w:vAlign w:val="bottom"/>
          </w:tcPr>
          <w:p w14:paraId="0298D935"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ZN85-40.5/1250-31.5</w:t>
            </w:r>
          </w:p>
        </w:tc>
        <w:tc>
          <w:tcPr>
            <w:tcW w:w="736" w:type="dxa"/>
            <w:shd w:val="clear" w:color="auto" w:fill="auto"/>
            <w:vAlign w:val="bottom"/>
          </w:tcPr>
          <w:p w14:paraId="3CD188CA"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 xml:space="preserve">　</w:t>
            </w:r>
          </w:p>
        </w:tc>
        <w:tc>
          <w:tcPr>
            <w:tcW w:w="1213" w:type="dxa"/>
            <w:shd w:val="clear" w:color="auto" w:fill="auto"/>
            <w:vAlign w:val="bottom"/>
          </w:tcPr>
          <w:p w14:paraId="4D79929D"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w:t>
            </w:r>
          </w:p>
        </w:tc>
        <w:tc>
          <w:tcPr>
            <w:tcW w:w="2265" w:type="dxa"/>
            <w:shd w:val="clear" w:color="auto" w:fill="auto"/>
            <w:noWrap/>
            <w:vAlign w:val="bottom"/>
          </w:tcPr>
          <w:p w14:paraId="4BFA6AB9" w14:textId="77777777" w:rsidR="00280620" w:rsidRPr="00030D90" w:rsidRDefault="00280620" w:rsidP="002E6DA0">
            <w:pPr>
              <w:widowControl/>
              <w:jc w:val="center"/>
              <w:rPr>
                <w:rFonts w:ascii="宋体" w:hAnsi="宋体" w:cs="宋体"/>
                <w:kern w:val="0"/>
                <w:szCs w:val="21"/>
              </w:rPr>
            </w:pPr>
          </w:p>
        </w:tc>
      </w:tr>
      <w:tr w:rsidR="00280620" w:rsidRPr="00030D90" w14:paraId="17DB2FB5" w14:textId="77777777" w:rsidTr="002E6DA0">
        <w:trPr>
          <w:trHeight w:val="300"/>
        </w:trPr>
        <w:tc>
          <w:tcPr>
            <w:tcW w:w="690" w:type="dxa"/>
            <w:shd w:val="clear" w:color="auto" w:fill="auto"/>
            <w:vAlign w:val="bottom"/>
          </w:tcPr>
          <w:p w14:paraId="1EED02F8"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13</w:t>
            </w:r>
          </w:p>
        </w:tc>
        <w:tc>
          <w:tcPr>
            <w:tcW w:w="1884" w:type="dxa"/>
            <w:shd w:val="clear" w:color="auto" w:fill="auto"/>
            <w:vAlign w:val="bottom"/>
          </w:tcPr>
          <w:p w14:paraId="0597B193"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电流互感器</w:t>
            </w:r>
          </w:p>
        </w:tc>
        <w:tc>
          <w:tcPr>
            <w:tcW w:w="2405" w:type="dxa"/>
            <w:shd w:val="clear" w:color="auto" w:fill="auto"/>
            <w:vAlign w:val="bottom"/>
          </w:tcPr>
          <w:p w14:paraId="278400D6"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LZZB8-35 100/</w:t>
            </w:r>
            <w:smartTag w:uri="urn:schemas-microsoft-com:office:smarttags" w:element="chmetcnv">
              <w:smartTagPr>
                <w:attr w:name="TCSC" w:val="0"/>
                <w:attr w:name="NumberType" w:val="1"/>
                <w:attr w:name="Negative" w:val="False"/>
                <w:attr w:name="HasSpace" w:val="False"/>
                <w:attr w:name="SourceValue" w:val="5"/>
                <w:attr w:name="UnitName" w:val="a"/>
              </w:smartTagPr>
              <w:r w:rsidRPr="00030D90">
                <w:rPr>
                  <w:rFonts w:ascii="宋体" w:hAnsi="宋体" w:cs="宋体" w:hint="eastAsia"/>
                  <w:kern w:val="0"/>
                  <w:szCs w:val="21"/>
                </w:rPr>
                <w:t>5A</w:t>
              </w:r>
            </w:smartTag>
          </w:p>
        </w:tc>
        <w:tc>
          <w:tcPr>
            <w:tcW w:w="736" w:type="dxa"/>
            <w:shd w:val="clear" w:color="auto" w:fill="auto"/>
            <w:vAlign w:val="bottom"/>
          </w:tcPr>
          <w:p w14:paraId="0E20E092"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 xml:space="preserve">　</w:t>
            </w:r>
          </w:p>
        </w:tc>
        <w:tc>
          <w:tcPr>
            <w:tcW w:w="1213" w:type="dxa"/>
            <w:shd w:val="clear" w:color="auto" w:fill="auto"/>
            <w:vAlign w:val="bottom"/>
          </w:tcPr>
          <w:p w14:paraId="1E53F7D0"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3</w:t>
            </w:r>
          </w:p>
        </w:tc>
        <w:tc>
          <w:tcPr>
            <w:tcW w:w="2265" w:type="dxa"/>
            <w:shd w:val="clear" w:color="auto" w:fill="auto"/>
            <w:noWrap/>
            <w:vAlign w:val="bottom"/>
          </w:tcPr>
          <w:p w14:paraId="1656B7F0"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上海输配电气</w:t>
            </w:r>
          </w:p>
        </w:tc>
      </w:tr>
      <w:tr w:rsidR="00280620" w:rsidRPr="00030D90" w14:paraId="7D8DA90D" w14:textId="77777777" w:rsidTr="002E6DA0">
        <w:trPr>
          <w:trHeight w:val="300"/>
        </w:trPr>
        <w:tc>
          <w:tcPr>
            <w:tcW w:w="690" w:type="dxa"/>
            <w:shd w:val="clear" w:color="auto" w:fill="auto"/>
            <w:vAlign w:val="bottom"/>
          </w:tcPr>
          <w:p w14:paraId="4EC1EB19"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14</w:t>
            </w:r>
          </w:p>
        </w:tc>
        <w:tc>
          <w:tcPr>
            <w:tcW w:w="1884" w:type="dxa"/>
            <w:shd w:val="clear" w:color="auto" w:fill="auto"/>
            <w:vAlign w:val="bottom"/>
          </w:tcPr>
          <w:p w14:paraId="00650EB4"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电压互感器</w:t>
            </w:r>
          </w:p>
        </w:tc>
        <w:tc>
          <w:tcPr>
            <w:tcW w:w="2405" w:type="dxa"/>
            <w:shd w:val="clear" w:color="auto" w:fill="auto"/>
            <w:vAlign w:val="bottom"/>
          </w:tcPr>
          <w:p w14:paraId="3FF1C317"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JDZ8-35 35/0.1kV</w:t>
            </w:r>
          </w:p>
        </w:tc>
        <w:tc>
          <w:tcPr>
            <w:tcW w:w="736" w:type="dxa"/>
            <w:shd w:val="clear" w:color="auto" w:fill="auto"/>
            <w:vAlign w:val="bottom"/>
          </w:tcPr>
          <w:p w14:paraId="38D62FEF"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 xml:space="preserve">　</w:t>
            </w:r>
          </w:p>
        </w:tc>
        <w:tc>
          <w:tcPr>
            <w:tcW w:w="1213" w:type="dxa"/>
            <w:shd w:val="clear" w:color="auto" w:fill="auto"/>
            <w:vAlign w:val="bottom"/>
          </w:tcPr>
          <w:p w14:paraId="0BF9BF3E"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2</w:t>
            </w:r>
          </w:p>
        </w:tc>
        <w:tc>
          <w:tcPr>
            <w:tcW w:w="2265" w:type="dxa"/>
            <w:shd w:val="clear" w:color="auto" w:fill="auto"/>
            <w:noWrap/>
            <w:vAlign w:val="bottom"/>
          </w:tcPr>
          <w:p w14:paraId="072A51B8"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上海输配电气</w:t>
            </w:r>
          </w:p>
        </w:tc>
      </w:tr>
      <w:tr w:rsidR="00280620" w:rsidRPr="00030D90" w14:paraId="48E8E993" w14:textId="77777777" w:rsidTr="002E6DA0">
        <w:trPr>
          <w:trHeight w:val="300"/>
        </w:trPr>
        <w:tc>
          <w:tcPr>
            <w:tcW w:w="690" w:type="dxa"/>
            <w:shd w:val="clear" w:color="auto" w:fill="auto"/>
            <w:vAlign w:val="bottom"/>
          </w:tcPr>
          <w:p w14:paraId="3E9B542E"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16</w:t>
            </w:r>
          </w:p>
        </w:tc>
        <w:tc>
          <w:tcPr>
            <w:tcW w:w="1884" w:type="dxa"/>
            <w:shd w:val="clear" w:color="auto" w:fill="auto"/>
            <w:vAlign w:val="bottom"/>
          </w:tcPr>
          <w:p w14:paraId="67F9374F"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智能电力测控仪</w:t>
            </w:r>
          </w:p>
        </w:tc>
        <w:tc>
          <w:tcPr>
            <w:tcW w:w="2405" w:type="dxa"/>
            <w:shd w:val="clear" w:color="auto" w:fill="auto"/>
            <w:noWrap/>
            <w:vAlign w:val="bottom"/>
          </w:tcPr>
          <w:p w14:paraId="5ECBC04B"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YD2150</w:t>
            </w:r>
          </w:p>
        </w:tc>
        <w:tc>
          <w:tcPr>
            <w:tcW w:w="736" w:type="dxa"/>
            <w:shd w:val="clear" w:color="auto" w:fill="auto"/>
            <w:noWrap/>
            <w:vAlign w:val="bottom"/>
          </w:tcPr>
          <w:p w14:paraId="499CDAFB"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 xml:space="preserve">　</w:t>
            </w:r>
          </w:p>
        </w:tc>
        <w:tc>
          <w:tcPr>
            <w:tcW w:w="1213" w:type="dxa"/>
            <w:shd w:val="clear" w:color="auto" w:fill="auto"/>
            <w:vAlign w:val="bottom"/>
          </w:tcPr>
          <w:p w14:paraId="2189B1F1"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w:t>
            </w:r>
          </w:p>
        </w:tc>
        <w:tc>
          <w:tcPr>
            <w:tcW w:w="2265" w:type="dxa"/>
            <w:shd w:val="clear" w:color="auto" w:fill="auto"/>
            <w:vAlign w:val="center"/>
          </w:tcPr>
          <w:p w14:paraId="3A7C2D76"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苏州森源</w:t>
            </w:r>
          </w:p>
        </w:tc>
      </w:tr>
      <w:tr w:rsidR="00280620" w:rsidRPr="00030D90" w14:paraId="539F7954" w14:textId="77777777" w:rsidTr="002E6DA0">
        <w:trPr>
          <w:trHeight w:val="300"/>
        </w:trPr>
        <w:tc>
          <w:tcPr>
            <w:tcW w:w="690" w:type="dxa"/>
            <w:shd w:val="clear" w:color="auto" w:fill="auto"/>
            <w:vAlign w:val="bottom"/>
          </w:tcPr>
          <w:p w14:paraId="2A5580D9"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18</w:t>
            </w:r>
          </w:p>
        </w:tc>
        <w:tc>
          <w:tcPr>
            <w:tcW w:w="1884" w:type="dxa"/>
            <w:shd w:val="clear" w:color="auto" w:fill="auto"/>
            <w:vAlign w:val="bottom"/>
          </w:tcPr>
          <w:p w14:paraId="2D3CD382"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综合状态指示仪</w:t>
            </w:r>
          </w:p>
        </w:tc>
        <w:tc>
          <w:tcPr>
            <w:tcW w:w="2405" w:type="dxa"/>
            <w:shd w:val="clear" w:color="auto" w:fill="auto"/>
            <w:vAlign w:val="bottom"/>
          </w:tcPr>
          <w:p w14:paraId="118AF16E"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HRKZ2-400/L/WS/1Q/P</w:t>
            </w:r>
          </w:p>
        </w:tc>
        <w:tc>
          <w:tcPr>
            <w:tcW w:w="736" w:type="dxa"/>
            <w:shd w:val="clear" w:color="auto" w:fill="auto"/>
            <w:vAlign w:val="bottom"/>
          </w:tcPr>
          <w:p w14:paraId="1A5CBC37"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 xml:space="preserve">　</w:t>
            </w:r>
          </w:p>
        </w:tc>
        <w:tc>
          <w:tcPr>
            <w:tcW w:w="1213" w:type="dxa"/>
            <w:shd w:val="clear" w:color="auto" w:fill="auto"/>
            <w:vAlign w:val="bottom"/>
          </w:tcPr>
          <w:p w14:paraId="72AD46BF"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w:t>
            </w:r>
          </w:p>
        </w:tc>
        <w:tc>
          <w:tcPr>
            <w:tcW w:w="2265" w:type="dxa"/>
            <w:shd w:val="clear" w:color="auto" w:fill="auto"/>
            <w:vAlign w:val="center"/>
          </w:tcPr>
          <w:p w14:paraId="7C7FF323"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扬州梅润</w:t>
            </w:r>
          </w:p>
        </w:tc>
      </w:tr>
      <w:tr w:rsidR="00280620" w:rsidRPr="00030D90" w14:paraId="41A7D3A1" w14:textId="77777777" w:rsidTr="002E6DA0">
        <w:trPr>
          <w:trHeight w:val="300"/>
        </w:trPr>
        <w:tc>
          <w:tcPr>
            <w:tcW w:w="690" w:type="dxa"/>
            <w:shd w:val="clear" w:color="auto" w:fill="auto"/>
            <w:vAlign w:val="bottom"/>
          </w:tcPr>
          <w:p w14:paraId="27FE6FD9"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19</w:t>
            </w:r>
          </w:p>
        </w:tc>
        <w:tc>
          <w:tcPr>
            <w:tcW w:w="1884" w:type="dxa"/>
            <w:shd w:val="clear" w:color="auto" w:fill="auto"/>
            <w:vAlign w:val="bottom"/>
          </w:tcPr>
          <w:p w14:paraId="6715939F"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加热器</w:t>
            </w:r>
          </w:p>
        </w:tc>
        <w:tc>
          <w:tcPr>
            <w:tcW w:w="2405" w:type="dxa"/>
            <w:shd w:val="clear" w:color="auto" w:fill="auto"/>
            <w:vAlign w:val="bottom"/>
          </w:tcPr>
          <w:p w14:paraId="41CD3904"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JRD2-3</w:t>
            </w:r>
          </w:p>
        </w:tc>
        <w:tc>
          <w:tcPr>
            <w:tcW w:w="736" w:type="dxa"/>
            <w:shd w:val="clear" w:color="auto" w:fill="auto"/>
            <w:vAlign w:val="bottom"/>
          </w:tcPr>
          <w:p w14:paraId="79112AC3"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 xml:space="preserve">　</w:t>
            </w:r>
          </w:p>
        </w:tc>
        <w:tc>
          <w:tcPr>
            <w:tcW w:w="1213" w:type="dxa"/>
            <w:shd w:val="clear" w:color="auto" w:fill="auto"/>
            <w:vAlign w:val="bottom"/>
          </w:tcPr>
          <w:p w14:paraId="22A272A7"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w:t>
            </w:r>
          </w:p>
        </w:tc>
        <w:tc>
          <w:tcPr>
            <w:tcW w:w="2265" w:type="dxa"/>
            <w:shd w:val="clear" w:color="auto" w:fill="auto"/>
            <w:vAlign w:val="center"/>
          </w:tcPr>
          <w:p w14:paraId="4D15353A"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苏州森源</w:t>
            </w:r>
          </w:p>
        </w:tc>
      </w:tr>
      <w:tr w:rsidR="00280620" w:rsidRPr="00030D90" w14:paraId="7D6F6198" w14:textId="77777777" w:rsidTr="002E6DA0">
        <w:trPr>
          <w:trHeight w:val="300"/>
        </w:trPr>
        <w:tc>
          <w:tcPr>
            <w:tcW w:w="690" w:type="dxa"/>
            <w:shd w:val="clear" w:color="auto" w:fill="auto"/>
            <w:vAlign w:val="bottom"/>
          </w:tcPr>
          <w:p w14:paraId="5E6E8DFF"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20</w:t>
            </w:r>
          </w:p>
        </w:tc>
        <w:tc>
          <w:tcPr>
            <w:tcW w:w="1884" w:type="dxa"/>
            <w:shd w:val="clear" w:color="auto" w:fill="auto"/>
            <w:vAlign w:val="bottom"/>
          </w:tcPr>
          <w:p w14:paraId="524A468E"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接地开关</w:t>
            </w:r>
          </w:p>
        </w:tc>
        <w:tc>
          <w:tcPr>
            <w:tcW w:w="2405" w:type="dxa"/>
            <w:shd w:val="clear" w:color="auto" w:fill="auto"/>
            <w:vAlign w:val="bottom"/>
          </w:tcPr>
          <w:p w14:paraId="0681840A"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JN22-40.5/31.5</w:t>
            </w:r>
          </w:p>
        </w:tc>
        <w:tc>
          <w:tcPr>
            <w:tcW w:w="736" w:type="dxa"/>
            <w:shd w:val="clear" w:color="auto" w:fill="auto"/>
            <w:vAlign w:val="bottom"/>
          </w:tcPr>
          <w:p w14:paraId="31B32DEE"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 xml:space="preserve">　</w:t>
            </w:r>
          </w:p>
        </w:tc>
        <w:tc>
          <w:tcPr>
            <w:tcW w:w="1213" w:type="dxa"/>
            <w:shd w:val="clear" w:color="auto" w:fill="auto"/>
            <w:vAlign w:val="bottom"/>
          </w:tcPr>
          <w:p w14:paraId="41F5C313"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w:t>
            </w:r>
          </w:p>
        </w:tc>
        <w:tc>
          <w:tcPr>
            <w:tcW w:w="2265" w:type="dxa"/>
            <w:shd w:val="clear" w:color="auto" w:fill="auto"/>
            <w:vAlign w:val="center"/>
          </w:tcPr>
          <w:p w14:paraId="0C4991E9" w14:textId="77777777" w:rsidR="00280620" w:rsidRPr="00030D90" w:rsidRDefault="00280620" w:rsidP="002E6DA0">
            <w:pPr>
              <w:widowControl/>
              <w:jc w:val="center"/>
              <w:rPr>
                <w:rFonts w:ascii="宋体" w:hAnsi="宋体" w:cs="宋体"/>
                <w:kern w:val="0"/>
                <w:szCs w:val="21"/>
              </w:rPr>
            </w:pPr>
          </w:p>
        </w:tc>
      </w:tr>
      <w:tr w:rsidR="00280620" w:rsidRPr="00030D90" w14:paraId="78317C95" w14:textId="77777777" w:rsidTr="002E6DA0">
        <w:trPr>
          <w:trHeight w:val="300"/>
        </w:trPr>
        <w:tc>
          <w:tcPr>
            <w:tcW w:w="690" w:type="dxa"/>
            <w:shd w:val="clear" w:color="auto" w:fill="auto"/>
            <w:vAlign w:val="bottom"/>
          </w:tcPr>
          <w:p w14:paraId="35000F23"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22</w:t>
            </w:r>
          </w:p>
        </w:tc>
        <w:tc>
          <w:tcPr>
            <w:tcW w:w="1884" w:type="dxa"/>
            <w:shd w:val="clear" w:color="auto" w:fill="auto"/>
            <w:vAlign w:val="bottom"/>
          </w:tcPr>
          <w:p w14:paraId="5E518290"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避雷器</w:t>
            </w:r>
          </w:p>
        </w:tc>
        <w:tc>
          <w:tcPr>
            <w:tcW w:w="2405" w:type="dxa"/>
            <w:shd w:val="clear" w:color="auto" w:fill="auto"/>
            <w:vAlign w:val="bottom"/>
          </w:tcPr>
          <w:p w14:paraId="780AA7C6"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HY5CZ1-42/124×88</w:t>
            </w:r>
          </w:p>
        </w:tc>
        <w:tc>
          <w:tcPr>
            <w:tcW w:w="736" w:type="dxa"/>
            <w:shd w:val="clear" w:color="auto" w:fill="auto"/>
            <w:vAlign w:val="bottom"/>
          </w:tcPr>
          <w:p w14:paraId="4BD3527C"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 xml:space="preserve">　</w:t>
            </w:r>
          </w:p>
        </w:tc>
        <w:tc>
          <w:tcPr>
            <w:tcW w:w="1213" w:type="dxa"/>
            <w:shd w:val="clear" w:color="auto" w:fill="auto"/>
            <w:vAlign w:val="bottom"/>
          </w:tcPr>
          <w:p w14:paraId="05104D1F"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w:t>
            </w:r>
          </w:p>
        </w:tc>
        <w:tc>
          <w:tcPr>
            <w:tcW w:w="2265" w:type="dxa"/>
            <w:shd w:val="clear" w:color="auto" w:fill="auto"/>
            <w:vAlign w:val="center"/>
          </w:tcPr>
          <w:p w14:paraId="5D6B4B38"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上海经驰</w:t>
            </w:r>
          </w:p>
        </w:tc>
      </w:tr>
      <w:tr w:rsidR="00280620" w:rsidRPr="00030D90" w14:paraId="527011B0" w14:textId="77777777" w:rsidTr="002E6DA0">
        <w:trPr>
          <w:trHeight w:val="300"/>
        </w:trPr>
        <w:tc>
          <w:tcPr>
            <w:tcW w:w="690" w:type="dxa"/>
            <w:shd w:val="clear" w:color="auto" w:fill="auto"/>
            <w:vAlign w:val="bottom"/>
          </w:tcPr>
          <w:p w14:paraId="1D8546C8"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26</w:t>
            </w:r>
          </w:p>
        </w:tc>
        <w:tc>
          <w:tcPr>
            <w:tcW w:w="1884" w:type="dxa"/>
            <w:shd w:val="clear" w:color="auto" w:fill="auto"/>
            <w:vAlign w:val="bottom"/>
          </w:tcPr>
          <w:p w14:paraId="1CF93ACE"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小母线</w:t>
            </w:r>
          </w:p>
        </w:tc>
        <w:tc>
          <w:tcPr>
            <w:tcW w:w="2405" w:type="dxa"/>
            <w:shd w:val="clear" w:color="auto" w:fill="auto"/>
            <w:vAlign w:val="bottom"/>
          </w:tcPr>
          <w:p w14:paraId="2051A3A4" w14:textId="77777777" w:rsidR="00280620" w:rsidRPr="00030D90" w:rsidRDefault="00280620" w:rsidP="002E6DA0">
            <w:pPr>
              <w:widowControl/>
              <w:rPr>
                <w:rFonts w:ascii="宋体" w:hAnsi="宋体" w:cs="宋体"/>
                <w:kern w:val="0"/>
                <w:szCs w:val="21"/>
              </w:rPr>
            </w:pPr>
            <w:smartTag w:uri="urn:schemas-microsoft-com:office:smarttags" w:element="chmetcnv">
              <w:smartTagPr>
                <w:attr w:name="TCSC" w:val="0"/>
                <w:attr w:name="NumberType" w:val="1"/>
                <w:attr w:name="Negative" w:val="False"/>
                <w:attr w:name="HasSpace" w:val="False"/>
                <w:attr w:name="SourceValue" w:val="6"/>
                <w:attr w:name="UnitName" w:val="mm"/>
              </w:smartTagPr>
              <w:r w:rsidRPr="00030D90">
                <w:rPr>
                  <w:rFonts w:ascii="宋体" w:hAnsi="宋体" w:cs="宋体" w:hint="eastAsia"/>
                  <w:kern w:val="0"/>
                  <w:szCs w:val="21"/>
                </w:rPr>
                <w:t>6mm</w:t>
              </w:r>
            </w:smartTag>
            <w:r w:rsidRPr="00030D90">
              <w:rPr>
                <w:rFonts w:ascii="宋体" w:hAnsi="宋体" w:cs="宋体" w:hint="eastAsia"/>
                <w:kern w:val="0"/>
                <w:szCs w:val="21"/>
              </w:rPr>
              <w:t>铜棒</w:t>
            </w:r>
          </w:p>
        </w:tc>
        <w:tc>
          <w:tcPr>
            <w:tcW w:w="736" w:type="dxa"/>
            <w:shd w:val="clear" w:color="auto" w:fill="auto"/>
            <w:vAlign w:val="bottom"/>
          </w:tcPr>
          <w:p w14:paraId="76FF83E5"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 xml:space="preserve">　</w:t>
            </w:r>
          </w:p>
        </w:tc>
        <w:tc>
          <w:tcPr>
            <w:tcW w:w="1213" w:type="dxa"/>
            <w:shd w:val="clear" w:color="auto" w:fill="auto"/>
            <w:vAlign w:val="bottom"/>
          </w:tcPr>
          <w:p w14:paraId="4373E6AC"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21</w:t>
            </w:r>
          </w:p>
        </w:tc>
        <w:tc>
          <w:tcPr>
            <w:tcW w:w="2265" w:type="dxa"/>
            <w:shd w:val="clear" w:color="auto" w:fill="auto"/>
            <w:vAlign w:val="center"/>
          </w:tcPr>
          <w:p w14:paraId="50651F56"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苏州协信</w:t>
            </w:r>
          </w:p>
        </w:tc>
      </w:tr>
      <w:tr w:rsidR="00280620" w:rsidRPr="00030D90" w14:paraId="7F56B742" w14:textId="77777777" w:rsidTr="002E6DA0">
        <w:trPr>
          <w:trHeight w:val="300"/>
        </w:trPr>
        <w:tc>
          <w:tcPr>
            <w:tcW w:w="690" w:type="dxa"/>
            <w:shd w:val="clear" w:color="auto" w:fill="auto"/>
            <w:vAlign w:val="bottom"/>
          </w:tcPr>
          <w:p w14:paraId="306378E9"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27</w:t>
            </w:r>
          </w:p>
        </w:tc>
        <w:tc>
          <w:tcPr>
            <w:tcW w:w="1884" w:type="dxa"/>
            <w:shd w:val="clear" w:color="auto" w:fill="auto"/>
            <w:vAlign w:val="bottom"/>
          </w:tcPr>
          <w:p w14:paraId="732252AA"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小母线端子</w:t>
            </w:r>
          </w:p>
        </w:tc>
        <w:tc>
          <w:tcPr>
            <w:tcW w:w="2405" w:type="dxa"/>
            <w:shd w:val="clear" w:color="auto" w:fill="auto"/>
            <w:vAlign w:val="bottom"/>
          </w:tcPr>
          <w:p w14:paraId="06CA43AA"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MJ1-15</w:t>
            </w:r>
          </w:p>
        </w:tc>
        <w:tc>
          <w:tcPr>
            <w:tcW w:w="736" w:type="dxa"/>
            <w:shd w:val="clear" w:color="auto" w:fill="auto"/>
            <w:vAlign w:val="bottom"/>
          </w:tcPr>
          <w:p w14:paraId="189286A2"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 xml:space="preserve">　</w:t>
            </w:r>
          </w:p>
        </w:tc>
        <w:tc>
          <w:tcPr>
            <w:tcW w:w="1213" w:type="dxa"/>
            <w:shd w:val="clear" w:color="auto" w:fill="auto"/>
            <w:vAlign w:val="bottom"/>
          </w:tcPr>
          <w:p w14:paraId="4843BF55"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w:t>
            </w:r>
          </w:p>
        </w:tc>
        <w:tc>
          <w:tcPr>
            <w:tcW w:w="2265" w:type="dxa"/>
            <w:shd w:val="clear" w:color="auto" w:fill="auto"/>
            <w:vAlign w:val="center"/>
          </w:tcPr>
          <w:p w14:paraId="6A0FE87B"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苏州协信</w:t>
            </w:r>
          </w:p>
        </w:tc>
      </w:tr>
      <w:tr w:rsidR="00280620" w:rsidRPr="00030D90" w14:paraId="1AB1DE8D" w14:textId="77777777" w:rsidTr="002E6DA0">
        <w:trPr>
          <w:trHeight w:val="525"/>
        </w:trPr>
        <w:tc>
          <w:tcPr>
            <w:tcW w:w="690" w:type="dxa"/>
            <w:shd w:val="clear" w:color="auto" w:fill="auto"/>
            <w:vAlign w:val="bottom"/>
          </w:tcPr>
          <w:p w14:paraId="3CC1537E"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28</w:t>
            </w:r>
          </w:p>
        </w:tc>
        <w:tc>
          <w:tcPr>
            <w:tcW w:w="1884" w:type="dxa"/>
            <w:shd w:val="clear" w:color="auto" w:fill="auto"/>
            <w:vAlign w:val="bottom"/>
          </w:tcPr>
          <w:p w14:paraId="5FACCDA2"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直流空气开关</w:t>
            </w:r>
          </w:p>
        </w:tc>
        <w:tc>
          <w:tcPr>
            <w:tcW w:w="2405" w:type="dxa"/>
            <w:shd w:val="clear" w:color="auto" w:fill="auto"/>
            <w:vAlign w:val="bottom"/>
          </w:tcPr>
          <w:p w14:paraId="035996EC"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C65</w:t>
            </w:r>
            <w:smartTag w:uri="urn:schemas-microsoft-com:office:smarttags" w:element="chmetcnv">
              <w:smartTagPr>
                <w:attr w:name="TCSC" w:val="0"/>
                <w:attr w:name="NumberType" w:val="1"/>
                <w:attr w:name="Negative" w:val="True"/>
                <w:attr w:name="HasSpace" w:val="False"/>
                <w:attr w:name="SourceValue" w:val="6"/>
                <w:attr w:name="UnitName" w:val="a"/>
              </w:smartTagPr>
              <w:r w:rsidRPr="00030D90">
                <w:rPr>
                  <w:rFonts w:ascii="宋体" w:hAnsi="宋体" w:cs="宋体" w:hint="eastAsia"/>
                  <w:kern w:val="0"/>
                  <w:szCs w:val="21"/>
                </w:rPr>
                <w:t>-6A</w:t>
              </w:r>
            </w:smartTag>
            <w:r w:rsidRPr="00030D90">
              <w:rPr>
                <w:rFonts w:ascii="宋体" w:hAnsi="宋体" w:cs="宋体" w:hint="eastAsia"/>
                <w:kern w:val="0"/>
                <w:szCs w:val="21"/>
              </w:rPr>
              <w:t>/2P  DC220V</w:t>
            </w:r>
          </w:p>
        </w:tc>
        <w:tc>
          <w:tcPr>
            <w:tcW w:w="736" w:type="dxa"/>
            <w:shd w:val="clear" w:color="auto" w:fill="auto"/>
            <w:vAlign w:val="bottom"/>
          </w:tcPr>
          <w:p w14:paraId="1EFF91C3"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 xml:space="preserve">　</w:t>
            </w:r>
          </w:p>
        </w:tc>
        <w:tc>
          <w:tcPr>
            <w:tcW w:w="1213" w:type="dxa"/>
            <w:shd w:val="clear" w:color="auto" w:fill="auto"/>
            <w:vAlign w:val="bottom"/>
          </w:tcPr>
          <w:p w14:paraId="4D8797E4"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3</w:t>
            </w:r>
          </w:p>
        </w:tc>
        <w:tc>
          <w:tcPr>
            <w:tcW w:w="2265" w:type="dxa"/>
            <w:shd w:val="clear" w:color="auto" w:fill="auto"/>
            <w:vAlign w:val="center"/>
          </w:tcPr>
          <w:p w14:paraId="65DAEC8E"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梅兰日兰</w:t>
            </w:r>
          </w:p>
        </w:tc>
      </w:tr>
      <w:tr w:rsidR="00280620" w:rsidRPr="00030D90" w14:paraId="7F49FC10" w14:textId="77777777" w:rsidTr="002E6DA0">
        <w:trPr>
          <w:trHeight w:val="300"/>
        </w:trPr>
        <w:tc>
          <w:tcPr>
            <w:tcW w:w="690" w:type="dxa"/>
            <w:shd w:val="clear" w:color="auto" w:fill="auto"/>
            <w:vAlign w:val="bottom"/>
          </w:tcPr>
          <w:p w14:paraId="34B38E55"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29</w:t>
            </w:r>
          </w:p>
        </w:tc>
        <w:tc>
          <w:tcPr>
            <w:tcW w:w="1884" w:type="dxa"/>
            <w:shd w:val="clear" w:color="auto" w:fill="auto"/>
            <w:vAlign w:val="bottom"/>
          </w:tcPr>
          <w:p w14:paraId="676814D0"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监视继电器</w:t>
            </w:r>
          </w:p>
        </w:tc>
        <w:tc>
          <w:tcPr>
            <w:tcW w:w="2405" w:type="dxa"/>
            <w:shd w:val="clear" w:color="auto" w:fill="auto"/>
            <w:noWrap/>
            <w:vAlign w:val="bottom"/>
          </w:tcPr>
          <w:p w14:paraId="1EF369C6"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DZ-61/22</w:t>
            </w:r>
          </w:p>
        </w:tc>
        <w:tc>
          <w:tcPr>
            <w:tcW w:w="736" w:type="dxa"/>
            <w:shd w:val="clear" w:color="auto" w:fill="auto"/>
            <w:noWrap/>
            <w:vAlign w:val="bottom"/>
          </w:tcPr>
          <w:p w14:paraId="7B2D8E38"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 xml:space="preserve">　</w:t>
            </w:r>
          </w:p>
        </w:tc>
        <w:tc>
          <w:tcPr>
            <w:tcW w:w="1213" w:type="dxa"/>
            <w:shd w:val="clear" w:color="auto" w:fill="auto"/>
            <w:noWrap/>
            <w:vAlign w:val="bottom"/>
          </w:tcPr>
          <w:p w14:paraId="1DB5EA84"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w:t>
            </w:r>
          </w:p>
        </w:tc>
        <w:tc>
          <w:tcPr>
            <w:tcW w:w="2265" w:type="dxa"/>
            <w:shd w:val="clear" w:color="auto" w:fill="auto"/>
            <w:vAlign w:val="center"/>
          </w:tcPr>
          <w:p w14:paraId="66F27A48"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上海富继</w:t>
            </w:r>
          </w:p>
        </w:tc>
      </w:tr>
      <w:tr w:rsidR="00280620" w:rsidRPr="00030D90" w14:paraId="7CC70600" w14:textId="77777777" w:rsidTr="002E6DA0">
        <w:trPr>
          <w:trHeight w:val="300"/>
        </w:trPr>
        <w:tc>
          <w:tcPr>
            <w:tcW w:w="690" w:type="dxa"/>
            <w:shd w:val="clear" w:color="auto" w:fill="auto"/>
            <w:vAlign w:val="bottom"/>
          </w:tcPr>
          <w:p w14:paraId="5457DED5"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30</w:t>
            </w:r>
          </w:p>
        </w:tc>
        <w:tc>
          <w:tcPr>
            <w:tcW w:w="1884" w:type="dxa"/>
            <w:shd w:val="clear" w:color="auto" w:fill="auto"/>
            <w:vAlign w:val="bottom"/>
          </w:tcPr>
          <w:p w14:paraId="4A0C764F"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转换开关</w:t>
            </w:r>
          </w:p>
        </w:tc>
        <w:tc>
          <w:tcPr>
            <w:tcW w:w="2405" w:type="dxa"/>
            <w:shd w:val="clear" w:color="auto" w:fill="auto"/>
            <w:noWrap/>
            <w:vAlign w:val="bottom"/>
          </w:tcPr>
          <w:p w14:paraId="5B2381E0"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LW2-</w:t>
            </w:r>
            <w:smartTag w:uri="urn:schemas-microsoft-com:office:smarttags" w:element="chsdate">
              <w:smartTagPr>
                <w:attr w:name="Year" w:val="1899"/>
                <w:attr w:name="Month" w:val="12"/>
                <w:attr w:name="Day" w:val="30"/>
                <w:attr w:name="IsLunarDate" w:val="False"/>
                <w:attr w:name="IsROCDate" w:val="False"/>
              </w:smartTagPr>
              <w:r w:rsidRPr="00030D90">
                <w:rPr>
                  <w:rFonts w:ascii="宋体" w:hAnsi="宋体" w:cs="宋体" w:hint="eastAsia"/>
                  <w:kern w:val="0"/>
                  <w:szCs w:val="21"/>
                </w:rPr>
                <w:t>2.2.2</w:t>
              </w:r>
            </w:smartTag>
            <w:r w:rsidRPr="00030D90">
              <w:rPr>
                <w:rFonts w:ascii="宋体" w:hAnsi="宋体" w:cs="宋体" w:hint="eastAsia"/>
                <w:kern w:val="0"/>
                <w:szCs w:val="21"/>
              </w:rPr>
              <w:t>.2.2.2/F4-8X</w:t>
            </w:r>
          </w:p>
        </w:tc>
        <w:tc>
          <w:tcPr>
            <w:tcW w:w="736" w:type="dxa"/>
            <w:shd w:val="clear" w:color="auto" w:fill="auto"/>
            <w:noWrap/>
            <w:vAlign w:val="bottom"/>
          </w:tcPr>
          <w:p w14:paraId="7C3A4BA8"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 xml:space="preserve">　</w:t>
            </w:r>
          </w:p>
        </w:tc>
        <w:tc>
          <w:tcPr>
            <w:tcW w:w="1213" w:type="dxa"/>
            <w:shd w:val="clear" w:color="auto" w:fill="auto"/>
            <w:noWrap/>
            <w:vAlign w:val="bottom"/>
          </w:tcPr>
          <w:p w14:paraId="637571B4"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w:t>
            </w:r>
          </w:p>
        </w:tc>
        <w:tc>
          <w:tcPr>
            <w:tcW w:w="2265" w:type="dxa"/>
            <w:shd w:val="clear" w:color="auto" w:fill="auto"/>
            <w:vAlign w:val="center"/>
          </w:tcPr>
          <w:p w14:paraId="2B97E208"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长江电器</w:t>
            </w:r>
          </w:p>
        </w:tc>
      </w:tr>
      <w:tr w:rsidR="00280620" w:rsidRPr="00030D90" w14:paraId="2F0036F4" w14:textId="77777777" w:rsidTr="002E6DA0">
        <w:trPr>
          <w:trHeight w:val="300"/>
        </w:trPr>
        <w:tc>
          <w:tcPr>
            <w:tcW w:w="690" w:type="dxa"/>
            <w:shd w:val="clear" w:color="auto" w:fill="auto"/>
            <w:vAlign w:val="bottom"/>
          </w:tcPr>
          <w:p w14:paraId="7A3E1792"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31</w:t>
            </w:r>
          </w:p>
        </w:tc>
        <w:tc>
          <w:tcPr>
            <w:tcW w:w="1884" w:type="dxa"/>
            <w:shd w:val="clear" w:color="auto" w:fill="auto"/>
            <w:vAlign w:val="bottom"/>
          </w:tcPr>
          <w:p w14:paraId="3B1B39B2"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照明灯</w:t>
            </w:r>
          </w:p>
        </w:tc>
        <w:tc>
          <w:tcPr>
            <w:tcW w:w="2405" w:type="dxa"/>
            <w:shd w:val="clear" w:color="auto" w:fill="auto"/>
            <w:vAlign w:val="bottom"/>
          </w:tcPr>
          <w:p w14:paraId="1E812CAB"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ZM-1-AC220V</w:t>
            </w:r>
          </w:p>
        </w:tc>
        <w:tc>
          <w:tcPr>
            <w:tcW w:w="736" w:type="dxa"/>
            <w:shd w:val="clear" w:color="auto" w:fill="auto"/>
            <w:vAlign w:val="bottom"/>
          </w:tcPr>
          <w:p w14:paraId="5C9B6F24" w14:textId="77777777" w:rsidR="00280620" w:rsidRPr="00030D90" w:rsidRDefault="00280620" w:rsidP="002E6DA0">
            <w:pPr>
              <w:widowControl/>
              <w:rPr>
                <w:rFonts w:ascii="宋体" w:hAnsi="宋体" w:cs="宋体"/>
                <w:kern w:val="0"/>
                <w:szCs w:val="21"/>
              </w:rPr>
            </w:pPr>
            <w:r w:rsidRPr="00030D90">
              <w:rPr>
                <w:rFonts w:ascii="宋体" w:hAnsi="宋体" w:cs="宋体" w:hint="eastAsia"/>
                <w:kern w:val="0"/>
                <w:szCs w:val="21"/>
              </w:rPr>
              <w:t xml:space="preserve">　</w:t>
            </w:r>
          </w:p>
        </w:tc>
        <w:tc>
          <w:tcPr>
            <w:tcW w:w="1213" w:type="dxa"/>
            <w:shd w:val="clear" w:color="auto" w:fill="auto"/>
            <w:vAlign w:val="bottom"/>
          </w:tcPr>
          <w:p w14:paraId="52039BCF"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w:t>
            </w:r>
          </w:p>
        </w:tc>
        <w:tc>
          <w:tcPr>
            <w:tcW w:w="2265" w:type="dxa"/>
            <w:shd w:val="clear" w:color="auto" w:fill="auto"/>
            <w:vAlign w:val="center"/>
          </w:tcPr>
          <w:p w14:paraId="6F7D24F8"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 xml:space="preserve">　</w:t>
            </w:r>
          </w:p>
        </w:tc>
      </w:tr>
      <w:tr w:rsidR="00280620" w:rsidRPr="00030D90" w14:paraId="59434B55" w14:textId="77777777" w:rsidTr="002E6DA0">
        <w:trPr>
          <w:trHeight w:val="300"/>
        </w:trPr>
        <w:tc>
          <w:tcPr>
            <w:tcW w:w="690" w:type="dxa"/>
            <w:shd w:val="clear" w:color="auto" w:fill="auto"/>
            <w:vAlign w:val="bottom"/>
          </w:tcPr>
          <w:p w14:paraId="36490808"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32</w:t>
            </w:r>
          </w:p>
        </w:tc>
        <w:tc>
          <w:tcPr>
            <w:tcW w:w="1884" w:type="dxa"/>
            <w:shd w:val="clear" w:color="auto" w:fill="auto"/>
            <w:vAlign w:val="bottom"/>
          </w:tcPr>
          <w:p w14:paraId="2AC5E922"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一次接线</w:t>
            </w:r>
          </w:p>
        </w:tc>
        <w:tc>
          <w:tcPr>
            <w:tcW w:w="2405" w:type="dxa"/>
            <w:shd w:val="clear" w:color="auto" w:fill="auto"/>
            <w:vAlign w:val="bottom"/>
          </w:tcPr>
          <w:p w14:paraId="058D891C"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 xml:space="preserve">　</w:t>
            </w:r>
          </w:p>
        </w:tc>
        <w:tc>
          <w:tcPr>
            <w:tcW w:w="736" w:type="dxa"/>
            <w:shd w:val="clear" w:color="auto" w:fill="auto"/>
            <w:vAlign w:val="bottom"/>
          </w:tcPr>
          <w:p w14:paraId="21D19CCA"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 xml:space="preserve">　</w:t>
            </w:r>
          </w:p>
        </w:tc>
        <w:tc>
          <w:tcPr>
            <w:tcW w:w="1213" w:type="dxa"/>
            <w:shd w:val="clear" w:color="auto" w:fill="auto"/>
            <w:vAlign w:val="bottom"/>
          </w:tcPr>
          <w:p w14:paraId="0178ABE8"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w:t>
            </w:r>
          </w:p>
        </w:tc>
        <w:tc>
          <w:tcPr>
            <w:tcW w:w="2265" w:type="dxa"/>
            <w:shd w:val="clear" w:color="auto" w:fill="auto"/>
            <w:vAlign w:val="center"/>
          </w:tcPr>
          <w:p w14:paraId="0D679171"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 xml:space="preserve">　</w:t>
            </w:r>
          </w:p>
        </w:tc>
      </w:tr>
      <w:tr w:rsidR="00280620" w:rsidRPr="00030D90" w14:paraId="036364A4" w14:textId="77777777" w:rsidTr="002E6DA0">
        <w:trPr>
          <w:trHeight w:val="300"/>
        </w:trPr>
        <w:tc>
          <w:tcPr>
            <w:tcW w:w="690" w:type="dxa"/>
            <w:shd w:val="clear" w:color="auto" w:fill="auto"/>
            <w:vAlign w:val="bottom"/>
          </w:tcPr>
          <w:p w14:paraId="05ADD276"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33</w:t>
            </w:r>
          </w:p>
        </w:tc>
        <w:tc>
          <w:tcPr>
            <w:tcW w:w="1884" w:type="dxa"/>
            <w:shd w:val="clear" w:color="auto" w:fill="auto"/>
            <w:vAlign w:val="bottom"/>
          </w:tcPr>
          <w:p w14:paraId="786FBB1A"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二次辅件及接线</w:t>
            </w:r>
          </w:p>
        </w:tc>
        <w:tc>
          <w:tcPr>
            <w:tcW w:w="2405" w:type="dxa"/>
            <w:shd w:val="clear" w:color="auto" w:fill="auto"/>
            <w:vAlign w:val="bottom"/>
          </w:tcPr>
          <w:p w14:paraId="7169C429"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 xml:space="preserve">　</w:t>
            </w:r>
          </w:p>
        </w:tc>
        <w:tc>
          <w:tcPr>
            <w:tcW w:w="736" w:type="dxa"/>
            <w:shd w:val="clear" w:color="auto" w:fill="auto"/>
            <w:vAlign w:val="bottom"/>
          </w:tcPr>
          <w:p w14:paraId="01975282"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 xml:space="preserve">　</w:t>
            </w:r>
          </w:p>
        </w:tc>
        <w:tc>
          <w:tcPr>
            <w:tcW w:w="1213" w:type="dxa"/>
            <w:shd w:val="clear" w:color="auto" w:fill="auto"/>
            <w:vAlign w:val="bottom"/>
          </w:tcPr>
          <w:p w14:paraId="2544F136"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1</w:t>
            </w:r>
          </w:p>
        </w:tc>
        <w:tc>
          <w:tcPr>
            <w:tcW w:w="2265" w:type="dxa"/>
            <w:shd w:val="clear" w:color="auto" w:fill="auto"/>
            <w:vAlign w:val="center"/>
          </w:tcPr>
          <w:p w14:paraId="60E66FFF" w14:textId="77777777" w:rsidR="00280620" w:rsidRPr="00030D90" w:rsidRDefault="00280620" w:rsidP="002E6DA0">
            <w:pPr>
              <w:widowControl/>
              <w:jc w:val="center"/>
              <w:rPr>
                <w:rFonts w:ascii="宋体" w:hAnsi="宋体" w:cs="宋体"/>
                <w:kern w:val="0"/>
                <w:szCs w:val="21"/>
              </w:rPr>
            </w:pPr>
            <w:r w:rsidRPr="00030D90">
              <w:rPr>
                <w:rFonts w:ascii="宋体" w:hAnsi="宋体" w:cs="宋体" w:hint="eastAsia"/>
                <w:kern w:val="0"/>
                <w:szCs w:val="21"/>
              </w:rPr>
              <w:t xml:space="preserve">　</w:t>
            </w:r>
          </w:p>
        </w:tc>
      </w:tr>
    </w:tbl>
    <w:p w14:paraId="17189F07" w14:textId="77777777" w:rsidR="00280620" w:rsidRDefault="00280620" w:rsidP="00280620">
      <w:pPr>
        <w:tabs>
          <w:tab w:val="left" w:pos="8080"/>
          <w:tab w:val="left" w:pos="8647"/>
        </w:tabs>
      </w:pPr>
    </w:p>
    <w:p w14:paraId="269992E8" w14:textId="77777777" w:rsidR="00280620" w:rsidRDefault="00280620" w:rsidP="00280620">
      <w:pPr>
        <w:tabs>
          <w:tab w:val="left" w:pos="8080"/>
          <w:tab w:val="left" w:pos="8647"/>
        </w:tabs>
      </w:pPr>
    </w:p>
    <w:tbl>
      <w:tblPr>
        <w:tblW w:w="9892" w:type="dxa"/>
        <w:tblInd w:w="93" w:type="dxa"/>
        <w:tblLook w:val="04A0" w:firstRow="1" w:lastRow="0" w:firstColumn="1" w:lastColumn="0" w:noHBand="0" w:noVBand="1"/>
      </w:tblPr>
      <w:tblGrid>
        <w:gridCol w:w="991"/>
        <w:gridCol w:w="1460"/>
        <w:gridCol w:w="2016"/>
        <w:gridCol w:w="2316"/>
        <w:gridCol w:w="773"/>
        <w:gridCol w:w="773"/>
        <w:gridCol w:w="1563"/>
      </w:tblGrid>
      <w:tr w:rsidR="00280620" w:rsidRPr="00030D90" w14:paraId="295954AF" w14:textId="77777777" w:rsidTr="002E6DA0">
        <w:trPr>
          <w:trHeight w:val="300"/>
        </w:trPr>
        <w:tc>
          <w:tcPr>
            <w:tcW w:w="4467" w:type="dxa"/>
            <w:gridSpan w:val="3"/>
            <w:tcBorders>
              <w:top w:val="single" w:sz="4" w:space="0" w:color="auto"/>
              <w:left w:val="nil"/>
              <w:bottom w:val="single" w:sz="8" w:space="0" w:color="auto"/>
              <w:right w:val="nil"/>
            </w:tcBorders>
            <w:shd w:val="clear" w:color="auto" w:fill="auto"/>
            <w:vAlign w:val="center"/>
          </w:tcPr>
          <w:p w14:paraId="6CA58D12" w14:textId="77777777" w:rsidR="00280620" w:rsidRPr="006F77F5" w:rsidRDefault="00280620" w:rsidP="002E6DA0">
            <w:pPr>
              <w:widowControl/>
              <w:jc w:val="left"/>
              <w:rPr>
                <w:rFonts w:ascii="宋体" w:hAnsi="宋体" w:cs="宋体"/>
                <w:color w:val="FF0000"/>
                <w:kern w:val="0"/>
                <w:sz w:val="20"/>
              </w:rPr>
            </w:pPr>
            <w:r w:rsidRPr="006F77F5">
              <w:rPr>
                <w:rFonts w:ascii="宋体" w:hAnsi="宋体" w:cs="宋体" w:hint="eastAsia"/>
                <w:color w:val="FF0000"/>
                <w:kern w:val="0"/>
                <w:sz w:val="20"/>
              </w:rPr>
              <w:t>6KV进线计量开关柜  2台</w:t>
            </w:r>
          </w:p>
        </w:tc>
        <w:tc>
          <w:tcPr>
            <w:tcW w:w="2316" w:type="dxa"/>
            <w:tcBorders>
              <w:top w:val="nil"/>
              <w:left w:val="nil"/>
              <w:bottom w:val="single" w:sz="8" w:space="0" w:color="auto"/>
              <w:right w:val="nil"/>
            </w:tcBorders>
            <w:shd w:val="clear" w:color="auto" w:fill="auto"/>
            <w:vAlign w:val="center"/>
          </w:tcPr>
          <w:p w14:paraId="2621CD9F"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　</w:t>
            </w:r>
          </w:p>
        </w:tc>
        <w:tc>
          <w:tcPr>
            <w:tcW w:w="773" w:type="dxa"/>
            <w:tcBorders>
              <w:top w:val="nil"/>
              <w:left w:val="nil"/>
              <w:bottom w:val="single" w:sz="8" w:space="0" w:color="auto"/>
              <w:right w:val="nil"/>
            </w:tcBorders>
            <w:shd w:val="clear" w:color="auto" w:fill="auto"/>
            <w:vAlign w:val="center"/>
          </w:tcPr>
          <w:p w14:paraId="79DA1DC2"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 xml:space="preserve">　</w:t>
            </w:r>
          </w:p>
        </w:tc>
        <w:tc>
          <w:tcPr>
            <w:tcW w:w="773" w:type="dxa"/>
            <w:tcBorders>
              <w:top w:val="nil"/>
              <w:left w:val="nil"/>
              <w:bottom w:val="single" w:sz="8" w:space="0" w:color="auto"/>
              <w:right w:val="nil"/>
            </w:tcBorders>
            <w:shd w:val="clear" w:color="auto" w:fill="auto"/>
            <w:vAlign w:val="center"/>
          </w:tcPr>
          <w:p w14:paraId="3FB482E1"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 xml:space="preserve">　</w:t>
            </w:r>
          </w:p>
        </w:tc>
        <w:tc>
          <w:tcPr>
            <w:tcW w:w="1563" w:type="dxa"/>
            <w:tcBorders>
              <w:top w:val="nil"/>
              <w:left w:val="nil"/>
              <w:bottom w:val="single" w:sz="8" w:space="0" w:color="auto"/>
              <w:right w:val="nil"/>
            </w:tcBorders>
            <w:shd w:val="clear" w:color="auto" w:fill="auto"/>
            <w:vAlign w:val="center"/>
          </w:tcPr>
          <w:p w14:paraId="0B0DBEB1"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　</w:t>
            </w:r>
          </w:p>
        </w:tc>
      </w:tr>
      <w:tr w:rsidR="00280620" w:rsidRPr="00030D90" w14:paraId="59864746" w14:textId="77777777" w:rsidTr="002E6DA0">
        <w:trPr>
          <w:trHeight w:val="300"/>
        </w:trPr>
        <w:tc>
          <w:tcPr>
            <w:tcW w:w="991" w:type="dxa"/>
            <w:tcBorders>
              <w:top w:val="nil"/>
              <w:left w:val="single" w:sz="8" w:space="0" w:color="auto"/>
              <w:bottom w:val="single" w:sz="8" w:space="0" w:color="auto"/>
              <w:right w:val="single" w:sz="8" w:space="0" w:color="auto"/>
            </w:tcBorders>
            <w:shd w:val="clear" w:color="auto" w:fill="auto"/>
            <w:vAlign w:val="center"/>
          </w:tcPr>
          <w:p w14:paraId="631282E2"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序号</w:t>
            </w:r>
          </w:p>
        </w:tc>
        <w:tc>
          <w:tcPr>
            <w:tcW w:w="3476" w:type="dxa"/>
            <w:gridSpan w:val="2"/>
            <w:tcBorders>
              <w:top w:val="nil"/>
              <w:left w:val="nil"/>
              <w:bottom w:val="single" w:sz="8" w:space="0" w:color="auto"/>
              <w:right w:val="single" w:sz="8" w:space="0" w:color="auto"/>
            </w:tcBorders>
            <w:shd w:val="clear" w:color="auto" w:fill="auto"/>
            <w:vAlign w:val="center"/>
          </w:tcPr>
          <w:p w14:paraId="5833F29D"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名称</w:t>
            </w:r>
          </w:p>
        </w:tc>
        <w:tc>
          <w:tcPr>
            <w:tcW w:w="2316" w:type="dxa"/>
            <w:tcBorders>
              <w:top w:val="nil"/>
              <w:left w:val="nil"/>
              <w:bottom w:val="single" w:sz="8" w:space="0" w:color="auto"/>
              <w:right w:val="single" w:sz="8" w:space="0" w:color="auto"/>
            </w:tcBorders>
            <w:shd w:val="clear" w:color="auto" w:fill="auto"/>
            <w:vAlign w:val="center"/>
          </w:tcPr>
          <w:p w14:paraId="5BEF5B0F"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型号规格</w:t>
            </w:r>
          </w:p>
        </w:tc>
        <w:tc>
          <w:tcPr>
            <w:tcW w:w="773" w:type="dxa"/>
            <w:tcBorders>
              <w:top w:val="nil"/>
              <w:left w:val="nil"/>
              <w:bottom w:val="single" w:sz="8" w:space="0" w:color="auto"/>
              <w:right w:val="single" w:sz="8" w:space="0" w:color="auto"/>
            </w:tcBorders>
            <w:shd w:val="clear" w:color="auto" w:fill="auto"/>
            <w:vAlign w:val="center"/>
          </w:tcPr>
          <w:p w14:paraId="0885291E"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数量</w:t>
            </w:r>
          </w:p>
        </w:tc>
        <w:tc>
          <w:tcPr>
            <w:tcW w:w="773" w:type="dxa"/>
            <w:tcBorders>
              <w:top w:val="nil"/>
              <w:left w:val="nil"/>
              <w:bottom w:val="single" w:sz="8" w:space="0" w:color="auto"/>
              <w:right w:val="single" w:sz="8" w:space="0" w:color="auto"/>
            </w:tcBorders>
            <w:shd w:val="clear" w:color="auto" w:fill="auto"/>
            <w:vAlign w:val="center"/>
          </w:tcPr>
          <w:p w14:paraId="77870F21"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单位</w:t>
            </w:r>
          </w:p>
        </w:tc>
        <w:tc>
          <w:tcPr>
            <w:tcW w:w="1563" w:type="dxa"/>
            <w:tcBorders>
              <w:top w:val="nil"/>
              <w:left w:val="nil"/>
              <w:bottom w:val="single" w:sz="8" w:space="0" w:color="auto"/>
              <w:right w:val="single" w:sz="8" w:space="0" w:color="auto"/>
            </w:tcBorders>
            <w:shd w:val="clear" w:color="auto" w:fill="auto"/>
            <w:vAlign w:val="center"/>
          </w:tcPr>
          <w:p w14:paraId="135C5DC7"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生产厂家</w:t>
            </w:r>
          </w:p>
        </w:tc>
      </w:tr>
      <w:tr w:rsidR="00280620" w:rsidRPr="00030D90" w14:paraId="472BC289" w14:textId="77777777" w:rsidTr="002E6DA0">
        <w:trPr>
          <w:trHeight w:val="735"/>
        </w:trPr>
        <w:tc>
          <w:tcPr>
            <w:tcW w:w="991" w:type="dxa"/>
            <w:tcBorders>
              <w:top w:val="nil"/>
              <w:left w:val="single" w:sz="8" w:space="0" w:color="auto"/>
              <w:bottom w:val="single" w:sz="8" w:space="0" w:color="auto"/>
              <w:right w:val="single" w:sz="8" w:space="0" w:color="auto"/>
            </w:tcBorders>
            <w:shd w:val="clear" w:color="auto" w:fill="auto"/>
            <w:vAlign w:val="center"/>
          </w:tcPr>
          <w:p w14:paraId="0F693A2D"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1</w:t>
            </w:r>
          </w:p>
        </w:tc>
        <w:tc>
          <w:tcPr>
            <w:tcW w:w="1460" w:type="dxa"/>
            <w:vMerge w:val="restart"/>
            <w:tcBorders>
              <w:top w:val="nil"/>
              <w:left w:val="single" w:sz="8" w:space="0" w:color="auto"/>
              <w:bottom w:val="single" w:sz="8" w:space="0" w:color="000000"/>
              <w:right w:val="single" w:sz="8" w:space="0" w:color="auto"/>
            </w:tcBorders>
            <w:shd w:val="clear" w:color="auto" w:fill="auto"/>
            <w:vAlign w:val="center"/>
          </w:tcPr>
          <w:p w14:paraId="52E9797C"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柜配件</w:t>
            </w:r>
          </w:p>
        </w:tc>
        <w:tc>
          <w:tcPr>
            <w:tcW w:w="2016" w:type="dxa"/>
            <w:tcBorders>
              <w:top w:val="nil"/>
              <w:left w:val="nil"/>
              <w:bottom w:val="single" w:sz="8" w:space="0" w:color="auto"/>
              <w:right w:val="single" w:sz="8" w:space="0" w:color="auto"/>
            </w:tcBorders>
            <w:shd w:val="clear" w:color="auto" w:fill="auto"/>
            <w:vAlign w:val="center"/>
          </w:tcPr>
          <w:p w14:paraId="61E6592B"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壳体:800*1500*</w:t>
            </w:r>
            <w:smartTag w:uri="urn:schemas-microsoft-com:office:smarttags" w:element="chmetcnv">
              <w:smartTagPr>
                <w:attr w:name="UnitName" w:val="mm"/>
                <w:attr w:name="SourceValue" w:val="2360"/>
                <w:attr w:name="HasSpace" w:val="False"/>
                <w:attr w:name="Negative" w:val="False"/>
                <w:attr w:name="NumberType" w:val="1"/>
                <w:attr w:name="TCSC" w:val="0"/>
              </w:smartTagPr>
              <w:r w:rsidRPr="00030D90">
                <w:rPr>
                  <w:rFonts w:ascii="宋体" w:hAnsi="宋体" w:cs="宋体" w:hint="eastAsia"/>
                  <w:kern w:val="0"/>
                  <w:sz w:val="20"/>
                </w:rPr>
                <w:t>2360mm</w:t>
              </w:r>
            </w:smartTag>
          </w:p>
        </w:tc>
        <w:tc>
          <w:tcPr>
            <w:tcW w:w="2316" w:type="dxa"/>
            <w:tcBorders>
              <w:top w:val="nil"/>
              <w:left w:val="nil"/>
              <w:bottom w:val="single" w:sz="8" w:space="0" w:color="auto"/>
              <w:right w:val="single" w:sz="8" w:space="0" w:color="auto"/>
            </w:tcBorders>
            <w:shd w:val="clear" w:color="auto" w:fill="auto"/>
            <w:vAlign w:val="center"/>
          </w:tcPr>
          <w:p w14:paraId="5CF7BFA1"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KYN</w:t>
            </w:r>
            <w:smartTag w:uri="urn:schemas-microsoft-com:office:smarttags" w:element="chmetcnv">
              <w:smartTagPr>
                <w:attr w:name="UnitName" w:val="a"/>
                <w:attr w:name="SourceValue" w:val="28"/>
                <w:attr w:name="HasSpace" w:val="False"/>
                <w:attr w:name="Negative" w:val="False"/>
                <w:attr w:name="NumberType" w:val="1"/>
                <w:attr w:name="TCSC" w:val="0"/>
              </w:smartTagPr>
              <w:r w:rsidRPr="00030D90">
                <w:rPr>
                  <w:rFonts w:ascii="宋体" w:hAnsi="宋体" w:cs="宋体" w:hint="eastAsia"/>
                  <w:kern w:val="0"/>
                  <w:sz w:val="20"/>
                </w:rPr>
                <w:t>28A</w:t>
              </w:r>
            </w:smartTag>
            <w:r w:rsidRPr="00030D90">
              <w:rPr>
                <w:rFonts w:ascii="宋体" w:hAnsi="宋体" w:cs="宋体" w:hint="eastAsia"/>
                <w:kern w:val="0"/>
                <w:sz w:val="20"/>
              </w:rPr>
              <w:t>-12</w:t>
            </w:r>
          </w:p>
        </w:tc>
        <w:tc>
          <w:tcPr>
            <w:tcW w:w="773" w:type="dxa"/>
            <w:tcBorders>
              <w:top w:val="nil"/>
              <w:left w:val="nil"/>
              <w:bottom w:val="single" w:sz="8" w:space="0" w:color="auto"/>
              <w:right w:val="single" w:sz="8" w:space="0" w:color="auto"/>
            </w:tcBorders>
            <w:shd w:val="clear" w:color="auto" w:fill="auto"/>
            <w:vAlign w:val="center"/>
          </w:tcPr>
          <w:p w14:paraId="277F6ABE"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1</w:t>
            </w:r>
          </w:p>
        </w:tc>
        <w:tc>
          <w:tcPr>
            <w:tcW w:w="773" w:type="dxa"/>
            <w:tcBorders>
              <w:top w:val="nil"/>
              <w:left w:val="nil"/>
              <w:bottom w:val="single" w:sz="8" w:space="0" w:color="auto"/>
              <w:right w:val="single" w:sz="8" w:space="0" w:color="auto"/>
            </w:tcBorders>
            <w:shd w:val="clear" w:color="auto" w:fill="auto"/>
            <w:vAlign w:val="center"/>
          </w:tcPr>
          <w:p w14:paraId="5E2EBA09"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nil"/>
              <w:right w:val="single" w:sz="8" w:space="0" w:color="auto"/>
            </w:tcBorders>
            <w:shd w:val="clear" w:color="auto" w:fill="auto"/>
            <w:vAlign w:val="center"/>
          </w:tcPr>
          <w:p w14:paraId="41A3E242" w14:textId="77777777" w:rsidR="00280620" w:rsidRPr="00030D90" w:rsidRDefault="00280620" w:rsidP="002E6DA0">
            <w:pPr>
              <w:widowControl/>
              <w:jc w:val="left"/>
              <w:rPr>
                <w:rFonts w:ascii="宋体" w:hAnsi="宋体" w:cs="宋体"/>
                <w:kern w:val="0"/>
                <w:szCs w:val="21"/>
              </w:rPr>
            </w:pPr>
            <w:r>
              <w:rPr>
                <w:rFonts w:ascii="宋体" w:hAnsi="宋体" w:cs="宋体" w:hint="eastAsia"/>
                <w:kern w:val="0"/>
                <w:szCs w:val="21"/>
              </w:rPr>
              <w:t>上海顶邦</w:t>
            </w:r>
          </w:p>
        </w:tc>
      </w:tr>
      <w:tr w:rsidR="00280620" w:rsidRPr="00030D90" w14:paraId="34FC9515" w14:textId="77777777" w:rsidTr="002E6DA0">
        <w:trPr>
          <w:trHeight w:val="300"/>
        </w:trPr>
        <w:tc>
          <w:tcPr>
            <w:tcW w:w="991" w:type="dxa"/>
            <w:tcBorders>
              <w:top w:val="nil"/>
              <w:left w:val="single" w:sz="8" w:space="0" w:color="auto"/>
              <w:bottom w:val="single" w:sz="8" w:space="0" w:color="auto"/>
              <w:right w:val="single" w:sz="8" w:space="0" w:color="auto"/>
            </w:tcBorders>
            <w:shd w:val="clear" w:color="auto" w:fill="auto"/>
            <w:vAlign w:val="center"/>
          </w:tcPr>
          <w:p w14:paraId="74D2E353"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2</w:t>
            </w:r>
          </w:p>
        </w:tc>
        <w:tc>
          <w:tcPr>
            <w:tcW w:w="1460" w:type="dxa"/>
            <w:vMerge/>
            <w:tcBorders>
              <w:top w:val="nil"/>
              <w:left w:val="single" w:sz="8" w:space="0" w:color="auto"/>
              <w:bottom w:val="single" w:sz="8" w:space="0" w:color="000000"/>
              <w:right w:val="single" w:sz="8" w:space="0" w:color="auto"/>
            </w:tcBorders>
            <w:vAlign w:val="center"/>
          </w:tcPr>
          <w:p w14:paraId="5967D406"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7F3DC12B"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触头盒</w:t>
            </w:r>
          </w:p>
        </w:tc>
        <w:tc>
          <w:tcPr>
            <w:tcW w:w="2316" w:type="dxa"/>
            <w:tcBorders>
              <w:top w:val="nil"/>
              <w:left w:val="nil"/>
              <w:bottom w:val="single" w:sz="8" w:space="0" w:color="auto"/>
              <w:right w:val="single" w:sz="8" w:space="0" w:color="auto"/>
            </w:tcBorders>
            <w:shd w:val="clear" w:color="auto" w:fill="auto"/>
            <w:vAlign w:val="center"/>
          </w:tcPr>
          <w:p w14:paraId="7F288A66"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CHN3-12</w:t>
            </w:r>
          </w:p>
        </w:tc>
        <w:tc>
          <w:tcPr>
            <w:tcW w:w="773" w:type="dxa"/>
            <w:tcBorders>
              <w:top w:val="nil"/>
              <w:left w:val="nil"/>
              <w:bottom w:val="single" w:sz="8" w:space="0" w:color="auto"/>
              <w:right w:val="single" w:sz="8" w:space="0" w:color="auto"/>
            </w:tcBorders>
            <w:shd w:val="clear" w:color="auto" w:fill="auto"/>
            <w:vAlign w:val="center"/>
          </w:tcPr>
          <w:p w14:paraId="51526DF4"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6</w:t>
            </w:r>
          </w:p>
        </w:tc>
        <w:tc>
          <w:tcPr>
            <w:tcW w:w="773" w:type="dxa"/>
            <w:tcBorders>
              <w:top w:val="nil"/>
              <w:left w:val="nil"/>
              <w:bottom w:val="single" w:sz="8" w:space="0" w:color="auto"/>
              <w:right w:val="single" w:sz="8" w:space="0" w:color="auto"/>
            </w:tcBorders>
            <w:shd w:val="clear" w:color="auto" w:fill="auto"/>
            <w:vAlign w:val="center"/>
          </w:tcPr>
          <w:p w14:paraId="62511011"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single" w:sz="8" w:space="0" w:color="auto"/>
              <w:left w:val="nil"/>
              <w:bottom w:val="nil"/>
              <w:right w:val="single" w:sz="8" w:space="0" w:color="auto"/>
            </w:tcBorders>
            <w:shd w:val="clear" w:color="auto" w:fill="auto"/>
            <w:vAlign w:val="center"/>
          </w:tcPr>
          <w:p w14:paraId="5AE241A1" w14:textId="77777777" w:rsidR="00280620" w:rsidRPr="00030D90" w:rsidRDefault="00280620" w:rsidP="002E6DA0">
            <w:pPr>
              <w:widowControl/>
              <w:jc w:val="left"/>
              <w:rPr>
                <w:rFonts w:ascii="宋体" w:hAnsi="宋体" w:cs="宋体"/>
                <w:kern w:val="0"/>
                <w:szCs w:val="21"/>
              </w:rPr>
            </w:pPr>
            <w:r>
              <w:rPr>
                <w:rFonts w:ascii="宋体" w:hAnsi="宋体" w:cs="宋体" w:hint="eastAsia"/>
                <w:kern w:val="0"/>
                <w:szCs w:val="21"/>
              </w:rPr>
              <w:t>上海顶邦</w:t>
            </w:r>
          </w:p>
        </w:tc>
      </w:tr>
      <w:tr w:rsidR="00280620" w:rsidRPr="00030D90" w14:paraId="51323285" w14:textId="77777777" w:rsidTr="002E6DA0">
        <w:trPr>
          <w:trHeight w:val="300"/>
        </w:trPr>
        <w:tc>
          <w:tcPr>
            <w:tcW w:w="991" w:type="dxa"/>
            <w:tcBorders>
              <w:top w:val="nil"/>
              <w:left w:val="single" w:sz="8" w:space="0" w:color="auto"/>
              <w:bottom w:val="single" w:sz="8" w:space="0" w:color="auto"/>
              <w:right w:val="single" w:sz="8" w:space="0" w:color="auto"/>
            </w:tcBorders>
            <w:shd w:val="clear" w:color="auto" w:fill="auto"/>
            <w:vAlign w:val="center"/>
          </w:tcPr>
          <w:p w14:paraId="58F00711"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3</w:t>
            </w:r>
          </w:p>
        </w:tc>
        <w:tc>
          <w:tcPr>
            <w:tcW w:w="1460" w:type="dxa"/>
            <w:vMerge/>
            <w:tcBorders>
              <w:top w:val="nil"/>
              <w:left w:val="single" w:sz="8" w:space="0" w:color="auto"/>
              <w:bottom w:val="single" w:sz="8" w:space="0" w:color="000000"/>
              <w:right w:val="single" w:sz="8" w:space="0" w:color="auto"/>
            </w:tcBorders>
            <w:vAlign w:val="center"/>
          </w:tcPr>
          <w:p w14:paraId="0B4BF91C"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7CA06A28"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穿墙套管</w:t>
            </w:r>
          </w:p>
        </w:tc>
        <w:tc>
          <w:tcPr>
            <w:tcW w:w="2316" w:type="dxa"/>
            <w:tcBorders>
              <w:top w:val="nil"/>
              <w:left w:val="nil"/>
              <w:bottom w:val="single" w:sz="8" w:space="0" w:color="auto"/>
              <w:right w:val="single" w:sz="8" w:space="0" w:color="auto"/>
            </w:tcBorders>
            <w:shd w:val="clear" w:color="auto" w:fill="auto"/>
            <w:vAlign w:val="center"/>
          </w:tcPr>
          <w:p w14:paraId="31156935"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175×255×218</w:t>
            </w:r>
          </w:p>
        </w:tc>
        <w:tc>
          <w:tcPr>
            <w:tcW w:w="773" w:type="dxa"/>
            <w:tcBorders>
              <w:top w:val="nil"/>
              <w:left w:val="nil"/>
              <w:bottom w:val="single" w:sz="8" w:space="0" w:color="auto"/>
              <w:right w:val="single" w:sz="8" w:space="0" w:color="auto"/>
            </w:tcBorders>
            <w:shd w:val="clear" w:color="auto" w:fill="auto"/>
            <w:vAlign w:val="center"/>
          </w:tcPr>
          <w:p w14:paraId="1D71E6A8"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3</w:t>
            </w:r>
          </w:p>
        </w:tc>
        <w:tc>
          <w:tcPr>
            <w:tcW w:w="773" w:type="dxa"/>
            <w:tcBorders>
              <w:top w:val="nil"/>
              <w:left w:val="nil"/>
              <w:bottom w:val="single" w:sz="8" w:space="0" w:color="auto"/>
              <w:right w:val="single" w:sz="8" w:space="0" w:color="auto"/>
            </w:tcBorders>
            <w:shd w:val="clear" w:color="auto" w:fill="auto"/>
            <w:vAlign w:val="center"/>
          </w:tcPr>
          <w:p w14:paraId="35AA6AB0"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single" w:sz="8" w:space="0" w:color="auto"/>
              <w:left w:val="nil"/>
              <w:bottom w:val="nil"/>
              <w:right w:val="single" w:sz="8" w:space="0" w:color="auto"/>
            </w:tcBorders>
            <w:shd w:val="clear" w:color="auto" w:fill="auto"/>
            <w:vAlign w:val="center"/>
          </w:tcPr>
          <w:p w14:paraId="65CBA97E" w14:textId="77777777" w:rsidR="00280620" w:rsidRPr="00030D90" w:rsidRDefault="00280620" w:rsidP="002E6DA0">
            <w:pPr>
              <w:widowControl/>
              <w:jc w:val="left"/>
              <w:rPr>
                <w:rFonts w:ascii="宋体" w:hAnsi="宋体" w:cs="宋体"/>
                <w:kern w:val="0"/>
                <w:szCs w:val="21"/>
              </w:rPr>
            </w:pPr>
            <w:r>
              <w:rPr>
                <w:rFonts w:ascii="宋体" w:hAnsi="宋体" w:cs="宋体" w:hint="eastAsia"/>
                <w:kern w:val="0"/>
                <w:szCs w:val="21"/>
              </w:rPr>
              <w:t>上海顶邦</w:t>
            </w:r>
          </w:p>
        </w:tc>
      </w:tr>
      <w:tr w:rsidR="00280620" w:rsidRPr="00030D90" w14:paraId="69090015" w14:textId="77777777" w:rsidTr="002E6DA0">
        <w:trPr>
          <w:trHeight w:val="300"/>
        </w:trPr>
        <w:tc>
          <w:tcPr>
            <w:tcW w:w="991" w:type="dxa"/>
            <w:tcBorders>
              <w:top w:val="nil"/>
              <w:left w:val="single" w:sz="8" w:space="0" w:color="auto"/>
              <w:bottom w:val="single" w:sz="8" w:space="0" w:color="auto"/>
              <w:right w:val="single" w:sz="8" w:space="0" w:color="auto"/>
            </w:tcBorders>
            <w:shd w:val="clear" w:color="auto" w:fill="auto"/>
            <w:vAlign w:val="center"/>
          </w:tcPr>
          <w:p w14:paraId="0DC8F9CD"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4</w:t>
            </w:r>
          </w:p>
        </w:tc>
        <w:tc>
          <w:tcPr>
            <w:tcW w:w="1460" w:type="dxa"/>
            <w:vMerge/>
            <w:tcBorders>
              <w:top w:val="nil"/>
              <w:left w:val="single" w:sz="8" w:space="0" w:color="auto"/>
              <w:bottom w:val="single" w:sz="8" w:space="0" w:color="000000"/>
              <w:right w:val="single" w:sz="8" w:space="0" w:color="auto"/>
            </w:tcBorders>
            <w:vAlign w:val="center"/>
          </w:tcPr>
          <w:p w14:paraId="7223ED02"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67486720"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绝缘子</w:t>
            </w:r>
          </w:p>
        </w:tc>
        <w:tc>
          <w:tcPr>
            <w:tcW w:w="2316" w:type="dxa"/>
            <w:tcBorders>
              <w:top w:val="nil"/>
              <w:left w:val="nil"/>
              <w:bottom w:val="single" w:sz="8" w:space="0" w:color="auto"/>
              <w:right w:val="single" w:sz="8" w:space="0" w:color="auto"/>
            </w:tcBorders>
            <w:shd w:val="clear" w:color="auto" w:fill="auto"/>
            <w:vAlign w:val="center"/>
          </w:tcPr>
          <w:p w14:paraId="5FA92B23"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24~Ф80×145</w:t>
            </w:r>
          </w:p>
        </w:tc>
        <w:tc>
          <w:tcPr>
            <w:tcW w:w="773" w:type="dxa"/>
            <w:tcBorders>
              <w:top w:val="nil"/>
              <w:left w:val="nil"/>
              <w:bottom w:val="single" w:sz="8" w:space="0" w:color="auto"/>
              <w:right w:val="single" w:sz="8" w:space="0" w:color="auto"/>
            </w:tcBorders>
            <w:shd w:val="clear" w:color="auto" w:fill="auto"/>
            <w:vAlign w:val="center"/>
          </w:tcPr>
          <w:p w14:paraId="77E8C8DC"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3</w:t>
            </w:r>
          </w:p>
        </w:tc>
        <w:tc>
          <w:tcPr>
            <w:tcW w:w="773" w:type="dxa"/>
            <w:tcBorders>
              <w:top w:val="nil"/>
              <w:left w:val="nil"/>
              <w:bottom w:val="single" w:sz="8" w:space="0" w:color="auto"/>
              <w:right w:val="single" w:sz="8" w:space="0" w:color="auto"/>
            </w:tcBorders>
            <w:shd w:val="clear" w:color="auto" w:fill="auto"/>
            <w:vAlign w:val="center"/>
          </w:tcPr>
          <w:p w14:paraId="386E9662"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single" w:sz="8" w:space="0" w:color="auto"/>
              <w:left w:val="nil"/>
              <w:bottom w:val="nil"/>
              <w:right w:val="single" w:sz="8" w:space="0" w:color="auto"/>
            </w:tcBorders>
            <w:shd w:val="clear" w:color="auto" w:fill="auto"/>
            <w:vAlign w:val="center"/>
          </w:tcPr>
          <w:p w14:paraId="058C0E30" w14:textId="77777777" w:rsidR="00280620" w:rsidRPr="00030D90" w:rsidRDefault="00280620" w:rsidP="002E6DA0">
            <w:pPr>
              <w:widowControl/>
              <w:jc w:val="left"/>
              <w:rPr>
                <w:rFonts w:ascii="宋体" w:hAnsi="宋体" w:cs="宋体"/>
                <w:kern w:val="0"/>
                <w:szCs w:val="21"/>
              </w:rPr>
            </w:pPr>
          </w:p>
        </w:tc>
      </w:tr>
      <w:tr w:rsidR="00280620" w:rsidRPr="00030D90" w14:paraId="396AC902" w14:textId="77777777" w:rsidTr="002E6DA0">
        <w:trPr>
          <w:trHeight w:val="300"/>
        </w:trPr>
        <w:tc>
          <w:tcPr>
            <w:tcW w:w="991" w:type="dxa"/>
            <w:tcBorders>
              <w:top w:val="nil"/>
              <w:left w:val="single" w:sz="8" w:space="0" w:color="auto"/>
              <w:bottom w:val="single" w:sz="8" w:space="0" w:color="auto"/>
              <w:right w:val="single" w:sz="8" w:space="0" w:color="auto"/>
            </w:tcBorders>
            <w:shd w:val="clear" w:color="auto" w:fill="auto"/>
            <w:vAlign w:val="center"/>
          </w:tcPr>
          <w:p w14:paraId="19550BC2"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5</w:t>
            </w:r>
          </w:p>
        </w:tc>
        <w:tc>
          <w:tcPr>
            <w:tcW w:w="1460" w:type="dxa"/>
            <w:vMerge/>
            <w:tcBorders>
              <w:top w:val="nil"/>
              <w:left w:val="single" w:sz="8" w:space="0" w:color="auto"/>
              <w:bottom w:val="single" w:sz="8" w:space="0" w:color="000000"/>
              <w:right w:val="single" w:sz="8" w:space="0" w:color="auto"/>
            </w:tcBorders>
            <w:vAlign w:val="center"/>
          </w:tcPr>
          <w:p w14:paraId="6EB0DB0E"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11D0902A"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电磁锁</w:t>
            </w:r>
          </w:p>
        </w:tc>
        <w:tc>
          <w:tcPr>
            <w:tcW w:w="2316" w:type="dxa"/>
            <w:tcBorders>
              <w:top w:val="nil"/>
              <w:left w:val="nil"/>
              <w:bottom w:val="single" w:sz="8" w:space="0" w:color="auto"/>
              <w:right w:val="single" w:sz="8" w:space="0" w:color="auto"/>
            </w:tcBorders>
            <w:shd w:val="clear" w:color="auto" w:fill="auto"/>
            <w:vAlign w:val="center"/>
          </w:tcPr>
          <w:p w14:paraId="09375A47"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DSN-Ⅲ-MY,AC220V</w:t>
            </w:r>
          </w:p>
        </w:tc>
        <w:tc>
          <w:tcPr>
            <w:tcW w:w="773" w:type="dxa"/>
            <w:tcBorders>
              <w:top w:val="nil"/>
              <w:left w:val="nil"/>
              <w:bottom w:val="single" w:sz="8" w:space="0" w:color="auto"/>
              <w:right w:val="single" w:sz="8" w:space="0" w:color="auto"/>
            </w:tcBorders>
            <w:shd w:val="clear" w:color="auto" w:fill="auto"/>
            <w:vAlign w:val="center"/>
          </w:tcPr>
          <w:p w14:paraId="2B8F000E"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1</w:t>
            </w:r>
          </w:p>
        </w:tc>
        <w:tc>
          <w:tcPr>
            <w:tcW w:w="773" w:type="dxa"/>
            <w:tcBorders>
              <w:top w:val="nil"/>
              <w:left w:val="nil"/>
              <w:bottom w:val="single" w:sz="8" w:space="0" w:color="auto"/>
              <w:right w:val="single" w:sz="8" w:space="0" w:color="auto"/>
            </w:tcBorders>
            <w:shd w:val="clear" w:color="auto" w:fill="auto"/>
            <w:vAlign w:val="center"/>
          </w:tcPr>
          <w:p w14:paraId="2801DDA6"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single" w:sz="8" w:space="0" w:color="auto"/>
              <w:left w:val="nil"/>
              <w:bottom w:val="nil"/>
              <w:right w:val="single" w:sz="8" w:space="0" w:color="auto"/>
            </w:tcBorders>
            <w:shd w:val="clear" w:color="auto" w:fill="auto"/>
            <w:vAlign w:val="center"/>
          </w:tcPr>
          <w:p w14:paraId="6AA0E47F" w14:textId="77777777" w:rsidR="00280620" w:rsidRPr="00030D90" w:rsidRDefault="00280620" w:rsidP="002E6DA0">
            <w:pPr>
              <w:widowControl/>
              <w:jc w:val="left"/>
              <w:rPr>
                <w:rFonts w:ascii="宋体" w:hAnsi="宋体" w:cs="宋体"/>
                <w:kern w:val="0"/>
                <w:szCs w:val="21"/>
              </w:rPr>
            </w:pPr>
          </w:p>
        </w:tc>
      </w:tr>
      <w:tr w:rsidR="00280620" w:rsidRPr="00030D90" w14:paraId="49C8274D" w14:textId="77777777" w:rsidTr="002E6DA0">
        <w:trPr>
          <w:trHeight w:val="495"/>
        </w:trPr>
        <w:tc>
          <w:tcPr>
            <w:tcW w:w="991" w:type="dxa"/>
            <w:tcBorders>
              <w:top w:val="nil"/>
              <w:left w:val="single" w:sz="8" w:space="0" w:color="auto"/>
              <w:bottom w:val="single" w:sz="8" w:space="0" w:color="auto"/>
              <w:right w:val="single" w:sz="8" w:space="0" w:color="auto"/>
            </w:tcBorders>
            <w:shd w:val="clear" w:color="auto" w:fill="auto"/>
            <w:vAlign w:val="center"/>
          </w:tcPr>
          <w:p w14:paraId="50AE28A5"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6</w:t>
            </w:r>
          </w:p>
        </w:tc>
        <w:tc>
          <w:tcPr>
            <w:tcW w:w="1460" w:type="dxa"/>
            <w:vMerge w:val="restart"/>
            <w:tcBorders>
              <w:top w:val="nil"/>
              <w:left w:val="single" w:sz="8" w:space="0" w:color="auto"/>
              <w:bottom w:val="single" w:sz="8" w:space="0" w:color="000000"/>
              <w:right w:val="single" w:sz="8" w:space="0" w:color="auto"/>
            </w:tcBorders>
            <w:shd w:val="clear" w:color="auto" w:fill="auto"/>
            <w:vAlign w:val="center"/>
          </w:tcPr>
          <w:p w14:paraId="445A1064"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接地</w:t>
            </w:r>
          </w:p>
        </w:tc>
        <w:tc>
          <w:tcPr>
            <w:tcW w:w="2016" w:type="dxa"/>
            <w:tcBorders>
              <w:top w:val="nil"/>
              <w:left w:val="nil"/>
              <w:bottom w:val="single" w:sz="8" w:space="0" w:color="auto"/>
              <w:right w:val="single" w:sz="8" w:space="0" w:color="auto"/>
            </w:tcBorders>
            <w:shd w:val="clear" w:color="auto" w:fill="auto"/>
            <w:vAlign w:val="center"/>
          </w:tcPr>
          <w:p w14:paraId="4E33ACFC"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接地开关操作机构联锁</w:t>
            </w:r>
          </w:p>
        </w:tc>
        <w:tc>
          <w:tcPr>
            <w:tcW w:w="2316" w:type="dxa"/>
            <w:tcBorders>
              <w:top w:val="nil"/>
              <w:left w:val="nil"/>
              <w:bottom w:val="single" w:sz="8" w:space="0" w:color="auto"/>
              <w:right w:val="single" w:sz="8" w:space="0" w:color="auto"/>
            </w:tcBorders>
            <w:shd w:val="clear" w:color="auto" w:fill="auto"/>
            <w:vAlign w:val="center"/>
          </w:tcPr>
          <w:p w14:paraId="2F802587"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KYN28-12</w:t>
            </w:r>
          </w:p>
        </w:tc>
        <w:tc>
          <w:tcPr>
            <w:tcW w:w="773" w:type="dxa"/>
            <w:tcBorders>
              <w:top w:val="nil"/>
              <w:left w:val="nil"/>
              <w:bottom w:val="single" w:sz="8" w:space="0" w:color="auto"/>
              <w:right w:val="single" w:sz="8" w:space="0" w:color="auto"/>
            </w:tcBorders>
            <w:shd w:val="clear" w:color="auto" w:fill="auto"/>
            <w:vAlign w:val="center"/>
          </w:tcPr>
          <w:p w14:paraId="622C67AF"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0</w:t>
            </w:r>
          </w:p>
        </w:tc>
        <w:tc>
          <w:tcPr>
            <w:tcW w:w="773" w:type="dxa"/>
            <w:tcBorders>
              <w:top w:val="nil"/>
              <w:left w:val="nil"/>
              <w:bottom w:val="single" w:sz="8" w:space="0" w:color="auto"/>
              <w:right w:val="single" w:sz="8" w:space="0" w:color="auto"/>
            </w:tcBorders>
            <w:shd w:val="clear" w:color="auto" w:fill="auto"/>
            <w:vAlign w:val="center"/>
          </w:tcPr>
          <w:p w14:paraId="5C9294E4"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nil"/>
              <w:right w:val="single" w:sz="8" w:space="0" w:color="auto"/>
            </w:tcBorders>
            <w:shd w:val="clear" w:color="auto" w:fill="auto"/>
            <w:vAlign w:val="center"/>
          </w:tcPr>
          <w:p w14:paraId="7E66D361" w14:textId="77777777" w:rsidR="00280620" w:rsidRPr="00030D90" w:rsidRDefault="00280620" w:rsidP="002E6DA0">
            <w:pPr>
              <w:widowControl/>
              <w:jc w:val="left"/>
              <w:rPr>
                <w:rFonts w:ascii="宋体" w:hAnsi="宋体" w:cs="宋体"/>
                <w:kern w:val="0"/>
                <w:szCs w:val="21"/>
              </w:rPr>
            </w:pPr>
          </w:p>
        </w:tc>
      </w:tr>
      <w:tr w:rsidR="00280620" w:rsidRPr="00030D90" w14:paraId="72E3BD13" w14:textId="77777777" w:rsidTr="002E6DA0">
        <w:trPr>
          <w:trHeight w:val="495"/>
        </w:trPr>
        <w:tc>
          <w:tcPr>
            <w:tcW w:w="991" w:type="dxa"/>
            <w:tcBorders>
              <w:top w:val="nil"/>
              <w:left w:val="single" w:sz="8" w:space="0" w:color="auto"/>
              <w:bottom w:val="single" w:sz="8" w:space="0" w:color="auto"/>
              <w:right w:val="single" w:sz="8" w:space="0" w:color="auto"/>
            </w:tcBorders>
            <w:shd w:val="clear" w:color="auto" w:fill="auto"/>
            <w:vAlign w:val="center"/>
          </w:tcPr>
          <w:p w14:paraId="1E988094"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7</w:t>
            </w:r>
          </w:p>
        </w:tc>
        <w:tc>
          <w:tcPr>
            <w:tcW w:w="1460" w:type="dxa"/>
            <w:vMerge/>
            <w:tcBorders>
              <w:top w:val="nil"/>
              <w:left w:val="single" w:sz="8" w:space="0" w:color="auto"/>
              <w:bottom w:val="single" w:sz="8" w:space="0" w:color="000000"/>
              <w:right w:val="single" w:sz="8" w:space="0" w:color="auto"/>
            </w:tcBorders>
            <w:vAlign w:val="center"/>
          </w:tcPr>
          <w:p w14:paraId="5B896BCE"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41F9A6F6"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接地开关 P</w:t>
            </w:r>
            <w:smartTag w:uri="urn:schemas-microsoft-com:office:smarttags" w:element="chmetcnv">
              <w:smartTagPr>
                <w:attr w:name="UnitName" w:val="mm"/>
                <w:attr w:name="SourceValue" w:val="210"/>
                <w:attr w:name="HasSpace" w:val="False"/>
                <w:attr w:name="Negative" w:val="False"/>
                <w:attr w:name="NumberType" w:val="1"/>
                <w:attr w:name="TCSC" w:val="0"/>
              </w:smartTagPr>
              <w:r w:rsidRPr="00030D90">
                <w:rPr>
                  <w:rFonts w:ascii="宋体" w:hAnsi="宋体" w:cs="宋体" w:hint="eastAsia"/>
                  <w:kern w:val="0"/>
                  <w:sz w:val="20"/>
                </w:rPr>
                <w:t>210mm</w:t>
              </w:r>
            </w:smartTag>
          </w:p>
        </w:tc>
        <w:tc>
          <w:tcPr>
            <w:tcW w:w="2316" w:type="dxa"/>
            <w:tcBorders>
              <w:top w:val="nil"/>
              <w:left w:val="nil"/>
              <w:bottom w:val="single" w:sz="8" w:space="0" w:color="auto"/>
              <w:right w:val="single" w:sz="8" w:space="0" w:color="auto"/>
            </w:tcBorders>
            <w:shd w:val="clear" w:color="auto" w:fill="auto"/>
            <w:vAlign w:val="center"/>
          </w:tcPr>
          <w:p w14:paraId="2186FF24"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JN15-12</w:t>
            </w:r>
          </w:p>
        </w:tc>
        <w:tc>
          <w:tcPr>
            <w:tcW w:w="773" w:type="dxa"/>
            <w:tcBorders>
              <w:top w:val="nil"/>
              <w:left w:val="nil"/>
              <w:bottom w:val="single" w:sz="8" w:space="0" w:color="auto"/>
              <w:right w:val="single" w:sz="8" w:space="0" w:color="auto"/>
            </w:tcBorders>
            <w:shd w:val="clear" w:color="auto" w:fill="auto"/>
            <w:vAlign w:val="center"/>
          </w:tcPr>
          <w:p w14:paraId="52F6BE66"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0</w:t>
            </w:r>
          </w:p>
        </w:tc>
        <w:tc>
          <w:tcPr>
            <w:tcW w:w="773" w:type="dxa"/>
            <w:tcBorders>
              <w:top w:val="nil"/>
              <w:left w:val="nil"/>
              <w:bottom w:val="single" w:sz="8" w:space="0" w:color="auto"/>
              <w:right w:val="single" w:sz="8" w:space="0" w:color="auto"/>
            </w:tcBorders>
            <w:shd w:val="clear" w:color="auto" w:fill="auto"/>
            <w:vAlign w:val="center"/>
          </w:tcPr>
          <w:p w14:paraId="5EF34358"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nil"/>
              <w:right w:val="single" w:sz="8" w:space="0" w:color="auto"/>
            </w:tcBorders>
            <w:shd w:val="clear" w:color="auto" w:fill="auto"/>
            <w:vAlign w:val="center"/>
          </w:tcPr>
          <w:p w14:paraId="356B5D36" w14:textId="77777777" w:rsidR="00280620" w:rsidRPr="00030D90" w:rsidRDefault="00280620" w:rsidP="002E6DA0">
            <w:pPr>
              <w:widowControl/>
              <w:jc w:val="left"/>
              <w:rPr>
                <w:rFonts w:ascii="宋体" w:hAnsi="宋体" w:cs="宋体"/>
                <w:kern w:val="0"/>
                <w:szCs w:val="21"/>
              </w:rPr>
            </w:pPr>
          </w:p>
        </w:tc>
      </w:tr>
      <w:tr w:rsidR="00280620" w:rsidRPr="00030D90" w14:paraId="220AEB16" w14:textId="77777777" w:rsidTr="002E6DA0">
        <w:trPr>
          <w:trHeight w:val="495"/>
        </w:trPr>
        <w:tc>
          <w:tcPr>
            <w:tcW w:w="991" w:type="dxa"/>
            <w:tcBorders>
              <w:top w:val="nil"/>
              <w:left w:val="single" w:sz="8" w:space="0" w:color="auto"/>
              <w:bottom w:val="single" w:sz="8" w:space="0" w:color="auto"/>
              <w:right w:val="single" w:sz="8" w:space="0" w:color="auto"/>
            </w:tcBorders>
            <w:shd w:val="clear" w:color="auto" w:fill="auto"/>
            <w:vAlign w:val="center"/>
          </w:tcPr>
          <w:p w14:paraId="25D987A7"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8</w:t>
            </w:r>
          </w:p>
        </w:tc>
        <w:tc>
          <w:tcPr>
            <w:tcW w:w="1460" w:type="dxa"/>
            <w:vMerge/>
            <w:tcBorders>
              <w:top w:val="nil"/>
              <w:left w:val="single" w:sz="8" w:space="0" w:color="auto"/>
              <w:bottom w:val="single" w:sz="8" w:space="0" w:color="000000"/>
              <w:right w:val="single" w:sz="8" w:space="0" w:color="auto"/>
            </w:tcBorders>
            <w:vAlign w:val="center"/>
          </w:tcPr>
          <w:p w14:paraId="2535CDFD"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1C2C1EDB"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接地开关闭锁电磁铁</w:t>
            </w:r>
          </w:p>
        </w:tc>
        <w:tc>
          <w:tcPr>
            <w:tcW w:w="2316" w:type="dxa"/>
            <w:tcBorders>
              <w:top w:val="nil"/>
              <w:left w:val="nil"/>
              <w:bottom w:val="single" w:sz="8" w:space="0" w:color="auto"/>
              <w:right w:val="single" w:sz="8" w:space="0" w:color="auto"/>
            </w:tcBorders>
            <w:shd w:val="clear" w:color="auto" w:fill="auto"/>
            <w:vAlign w:val="center"/>
          </w:tcPr>
          <w:p w14:paraId="63A87705"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220V</w:t>
            </w:r>
          </w:p>
        </w:tc>
        <w:tc>
          <w:tcPr>
            <w:tcW w:w="773" w:type="dxa"/>
            <w:tcBorders>
              <w:top w:val="nil"/>
              <w:left w:val="nil"/>
              <w:bottom w:val="single" w:sz="8" w:space="0" w:color="auto"/>
              <w:right w:val="single" w:sz="8" w:space="0" w:color="auto"/>
            </w:tcBorders>
            <w:shd w:val="clear" w:color="auto" w:fill="auto"/>
            <w:vAlign w:val="center"/>
          </w:tcPr>
          <w:p w14:paraId="50EAF540"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0</w:t>
            </w:r>
          </w:p>
        </w:tc>
        <w:tc>
          <w:tcPr>
            <w:tcW w:w="773" w:type="dxa"/>
            <w:tcBorders>
              <w:top w:val="nil"/>
              <w:left w:val="nil"/>
              <w:bottom w:val="single" w:sz="8" w:space="0" w:color="auto"/>
              <w:right w:val="single" w:sz="8" w:space="0" w:color="auto"/>
            </w:tcBorders>
            <w:shd w:val="clear" w:color="auto" w:fill="auto"/>
            <w:vAlign w:val="center"/>
          </w:tcPr>
          <w:p w14:paraId="60CF6A72"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nil"/>
              <w:right w:val="single" w:sz="8" w:space="0" w:color="auto"/>
            </w:tcBorders>
            <w:shd w:val="clear" w:color="auto" w:fill="auto"/>
            <w:vAlign w:val="center"/>
          </w:tcPr>
          <w:p w14:paraId="10337B39" w14:textId="77777777" w:rsidR="00280620" w:rsidRPr="00030D90" w:rsidRDefault="00280620" w:rsidP="002E6DA0">
            <w:pPr>
              <w:widowControl/>
              <w:jc w:val="left"/>
              <w:rPr>
                <w:rFonts w:ascii="宋体" w:hAnsi="宋体" w:cs="宋体"/>
                <w:kern w:val="0"/>
                <w:szCs w:val="21"/>
              </w:rPr>
            </w:pPr>
          </w:p>
        </w:tc>
      </w:tr>
      <w:tr w:rsidR="00280620" w:rsidRPr="00030D90" w14:paraId="0B3774A6" w14:textId="77777777" w:rsidTr="002E6DA0">
        <w:trPr>
          <w:trHeight w:val="300"/>
        </w:trPr>
        <w:tc>
          <w:tcPr>
            <w:tcW w:w="991" w:type="dxa"/>
            <w:tcBorders>
              <w:top w:val="nil"/>
              <w:left w:val="single" w:sz="8" w:space="0" w:color="auto"/>
              <w:bottom w:val="single" w:sz="8" w:space="0" w:color="auto"/>
              <w:right w:val="single" w:sz="8" w:space="0" w:color="auto"/>
            </w:tcBorders>
            <w:shd w:val="clear" w:color="auto" w:fill="auto"/>
            <w:vAlign w:val="center"/>
          </w:tcPr>
          <w:p w14:paraId="17E9795F"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9</w:t>
            </w:r>
          </w:p>
        </w:tc>
        <w:tc>
          <w:tcPr>
            <w:tcW w:w="1460" w:type="dxa"/>
            <w:vMerge/>
            <w:tcBorders>
              <w:top w:val="nil"/>
              <w:left w:val="single" w:sz="8" w:space="0" w:color="auto"/>
              <w:bottom w:val="single" w:sz="8" w:space="0" w:color="000000"/>
              <w:right w:val="single" w:sz="8" w:space="0" w:color="auto"/>
            </w:tcBorders>
            <w:vAlign w:val="center"/>
          </w:tcPr>
          <w:p w14:paraId="72E1E4D6"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5F14CFD7"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接地排</w:t>
            </w:r>
          </w:p>
        </w:tc>
        <w:tc>
          <w:tcPr>
            <w:tcW w:w="2316" w:type="dxa"/>
            <w:tcBorders>
              <w:top w:val="nil"/>
              <w:left w:val="nil"/>
              <w:bottom w:val="single" w:sz="8" w:space="0" w:color="auto"/>
              <w:right w:val="single" w:sz="8" w:space="0" w:color="auto"/>
            </w:tcBorders>
            <w:shd w:val="clear" w:color="auto" w:fill="auto"/>
            <w:vAlign w:val="center"/>
          </w:tcPr>
          <w:p w14:paraId="3C764CBD"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TMY-50×5</w:t>
            </w:r>
          </w:p>
        </w:tc>
        <w:tc>
          <w:tcPr>
            <w:tcW w:w="773" w:type="dxa"/>
            <w:tcBorders>
              <w:top w:val="nil"/>
              <w:left w:val="nil"/>
              <w:bottom w:val="single" w:sz="8" w:space="0" w:color="auto"/>
              <w:right w:val="single" w:sz="8" w:space="0" w:color="auto"/>
            </w:tcBorders>
            <w:shd w:val="clear" w:color="auto" w:fill="auto"/>
            <w:vAlign w:val="center"/>
          </w:tcPr>
          <w:p w14:paraId="216ABC23"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4</w:t>
            </w:r>
          </w:p>
        </w:tc>
        <w:tc>
          <w:tcPr>
            <w:tcW w:w="773" w:type="dxa"/>
            <w:tcBorders>
              <w:top w:val="nil"/>
              <w:left w:val="nil"/>
              <w:bottom w:val="single" w:sz="8" w:space="0" w:color="auto"/>
              <w:right w:val="single" w:sz="8" w:space="0" w:color="auto"/>
            </w:tcBorders>
            <w:shd w:val="clear" w:color="auto" w:fill="auto"/>
            <w:vAlign w:val="center"/>
          </w:tcPr>
          <w:p w14:paraId="16C05D83"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vAlign w:val="center"/>
          </w:tcPr>
          <w:p w14:paraId="6CD03969"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苏州协信</w:t>
            </w:r>
          </w:p>
        </w:tc>
      </w:tr>
      <w:tr w:rsidR="00280620" w:rsidRPr="00030D90" w14:paraId="5BCABB50" w14:textId="77777777" w:rsidTr="002E6DA0">
        <w:trPr>
          <w:trHeight w:val="495"/>
        </w:trPr>
        <w:tc>
          <w:tcPr>
            <w:tcW w:w="991" w:type="dxa"/>
            <w:tcBorders>
              <w:top w:val="nil"/>
              <w:left w:val="single" w:sz="8" w:space="0" w:color="auto"/>
              <w:bottom w:val="single" w:sz="8" w:space="0" w:color="auto"/>
              <w:right w:val="single" w:sz="8" w:space="0" w:color="auto"/>
            </w:tcBorders>
            <w:shd w:val="clear" w:color="auto" w:fill="auto"/>
            <w:vAlign w:val="center"/>
          </w:tcPr>
          <w:p w14:paraId="6982AF63"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10</w:t>
            </w:r>
          </w:p>
        </w:tc>
        <w:tc>
          <w:tcPr>
            <w:tcW w:w="1460" w:type="dxa"/>
            <w:vMerge/>
            <w:tcBorders>
              <w:top w:val="nil"/>
              <w:left w:val="single" w:sz="8" w:space="0" w:color="auto"/>
              <w:bottom w:val="single" w:sz="8" w:space="0" w:color="000000"/>
              <w:right w:val="single" w:sz="8" w:space="0" w:color="auto"/>
            </w:tcBorders>
            <w:vAlign w:val="center"/>
          </w:tcPr>
          <w:p w14:paraId="558F53D0"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768F2D26"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断路器接地铜组件</w:t>
            </w:r>
          </w:p>
        </w:tc>
        <w:tc>
          <w:tcPr>
            <w:tcW w:w="2316" w:type="dxa"/>
            <w:tcBorders>
              <w:top w:val="nil"/>
              <w:left w:val="nil"/>
              <w:bottom w:val="single" w:sz="8" w:space="0" w:color="auto"/>
              <w:right w:val="single" w:sz="8" w:space="0" w:color="auto"/>
            </w:tcBorders>
            <w:shd w:val="clear" w:color="auto" w:fill="auto"/>
            <w:vAlign w:val="center"/>
          </w:tcPr>
          <w:p w14:paraId="6DC3FBCB"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　</w:t>
            </w:r>
          </w:p>
        </w:tc>
        <w:tc>
          <w:tcPr>
            <w:tcW w:w="773" w:type="dxa"/>
            <w:tcBorders>
              <w:top w:val="nil"/>
              <w:left w:val="nil"/>
              <w:bottom w:val="single" w:sz="8" w:space="0" w:color="auto"/>
              <w:right w:val="single" w:sz="8" w:space="0" w:color="auto"/>
            </w:tcBorders>
            <w:shd w:val="clear" w:color="auto" w:fill="auto"/>
            <w:vAlign w:val="center"/>
          </w:tcPr>
          <w:p w14:paraId="129F97A8"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1</w:t>
            </w:r>
          </w:p>
        </w:tc>
        <w:tc>
          <w:tcPr>
            <w:tcW w:w="773" w:type="dxa"/>
            <w:tcBorders>
              <w:top w:val="nil"/>
              <w:left w:val="nil"/>
              <w:bottom w:val="single" w:sz="8" w:space="0" w:color="auto"/>
              <w:right w:val="single" w:sz="8" w:space="0" w:color="auto"/>
            </w:tcBorders>
            <w:shd w:val="clear" w:color="auto" w:fill="auto"/>
            <w:vAlign w:val="center"/>
          </w:tcPr>
          <w:p w14:paraId="0F89B3B8"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nil"/>
              <w:right w:val="single" w:sz="8" w:space="0" w:color="auto"/>
            </w:tcBorders>
            <w:shd w:val="clear" w:color="auto" w:fill="auto"/>
            <w:vAlign w:val="center"/>
          </w:tcPr>
          <w:p w14:paraId="30C04959" w14:textId="77777777" w:rsidR="00280620" w:rsidRPr="00030D90" w:rsidRDefault="00280620" w:rsidP="002E6DA0">
            <w:pPr>
              <w:widowControl/>
              <w:jc w:val="left"/>
              <w:rPr>
                <w:rFonts w:ascii="宋体" w:hAnsi="宋体" w:cs="宋体"/>
                <w:kern w:val="0"/>
                <w:szCs w:val="21"/>
              </w:rPr>
            </w:pPr>
          </w:p>
        </w:tc>
      </w:tr>
      <w:tr w:rsidR="00280620" w:rsidRPr="00030D90" w14:paraId="52BDC0CC" w14:textId="77777777" w:rsidTr="002E6DA0">
        <w:trPr>
          <w:trHeight w:val="495"/>
        </w:trPr>
        <w:tc>
          <w:tcPr>
            <w:tcW w:w="991" w:type="dxa"/>
            <w:tcBorders>
              <w:top w:val="nil"/>
              <w:left w:val="single" w:sz="8" w:space="0" w:color="auto"/>
              <w:bottom w:val="single" w:sz="8" w:space="0" w:color="auto"/>
              <w:right w:val="single" w:sz="8" w:space="0" w:color="auto"/>
            </w:tcBorders>
            <w:shd w:val="clear" w:color="auto" w:fill="auto"/>
            <w:vAlign w:val="center"/>
          </w:tcPr>
          <w:p w14:paraId="0B80E00E"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11</w:t>
            </w:r>
          </w:p>
        </w:tc>
        <w:tc>
          <w:tcPr>
            <w:tcW w:w="1460" w:type="dxa"/>
            <w:vMerge w:val="restart"/>
            <w:tcBorders>
              <w:top w:val="nil"/>
              <w:left w:val="single" w:sz="8" w:space="0" w:color="auto"/>
              <w:bottom w:val="single" w:sz="8" w:space="0" w:color="000000"/>
              <w:right w:val="single" w:sz="8" w:space="0" w:color="auto"/>
            </w:tcBorders>
            <w:shd w:val="clear" w:color="auto" w:fill="auto"/>
            <w:vAlign w:val="center"/>
          </w:tcPr>
          <w:p w14:paraId="6A203374"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一次</w:t>
            </w:r>
          </w:p>
        </w:tc>
        <w:tc>
          <w:tcPr>
            <w:tcW w:w="2016" w:type="dxa"/>
            <w:tcBorders>
              <w:top w:val="nil"/>
              <w:left w:val="nil"/>
              <w:bottom w:val="single" w:sz="8" w:space="0" w:color="auto"/>
              <w:right w:val="single" w:sz="8" w:space="0" w:color="auto"/>
            </w:tcBorders>
            <w:shd w:val="clear" w:color="auto" w:fill="auto"/>
            <w:vAlign w:val="center"/>
          </w:tcPr>
          <w:p w14:paraId="7062D615"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真空断路器</w:t>
            </w:r>
          </w:p>
        </w:tc>
        <w:tc>
          <w:tcPr>
            <w:tcW w:w="2316" w:type="dxa"/>
            <w:tcBorders>
              <w:top w:val="nil"/>
              <w:left w:val="nil"/>
              <w:bottom w:val="single" w:sz="8" w:space="0" w:color="auto"/>
              <w:right w:val="single" w:sz="8" w:space="0" w:color="auto"/>
            </w:tcBorders>
            <w:shd w:val="clear" w:color="auto" w:fill="auto"/>
            <w:vAlign w:val="center"/>
          </w:tcPr>
          <w:p w14:paraId="1ABBE7E1"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VG2000-21-1250-31.5</w:t>
            </w:r>
          </w:p>
        </w:tc>
        <w:tc>
          <w:tcPr>
            <w:tcW w:w="773" w:type="dxa"/>
            <w:tcBorders>
              <w:top w:val="nil"/>
              <w:left w:val="nil"/>
              <w:bottom w:val="single" w:sz="8" w:space="0" w:color="auto"/>
              <w:right w:val="single" w:sz="8" w:space="0" w:color="auto"/>
            </w:tcBorders>
            <w:shd w:val="clear" w:color="auto" w:fill="auto"/>
            <w:vAlign w:val="center"/>
          </w:tcPr>
          <w:p w14:paraId="35BB6D25"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0</w:t>
            </w:r>
          </w:p>
        </w:tc>
        <w:tc>
          <w:tcPr>
            <w:tcW w:w="773" w:type="dxa"/>
            <w:tcBorders>
              <w:top w:val="nil"/>
              <w:left w:val="nil"/>
              <w:bottom w:val="single" w:sz="8" w:space="0" w:color="auto"/>
              <w:right w:val="single" w:sz="8" w:space="0" w:color="auto"/>
            </w:tcBorders>
            <w:shd w:val="clear" w:color="auto" w:fill="auto"/>
            <w:vAlign w:val="center"/>
          </w:tcPr>
          <w:p w14:paraId="7256E613"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nil"/>
              <w:right w:val="single" w:sz="8" w:space="0" w:color="auto"/>
            </w:tcBorders>
            <w:shd w:val="clear" w:color="auto" w:fill="auto"/>
            <w:vAlign w:val="center"/>
          </w:tcPr>
          <w:p w14:paraId="0AC56B9B" w14:textId="77777777" w:rsidR="00280620" w:rsidRPr="00030D90" w:rsidRDefault="00280620" w:rsidP="002E6DA0">
            <w:pPr>
              <w:widowControl/>
              <w:jc w:val="left"/>
              <w:rPr>
                <w:rFonts w:ascii="宋体" w:hAnsi="宋体" w:cs="宋体"/>
                <w:kern w:val="0"/>
                <w:szCs w:val="21"/>
              </w:rPr>
            </w:pPr>
          </w:p>
        </w:tc>
      </w:tr>
      <w:tr w:rsidR="00280620" w:rsidRPr="00030D90" w14:paraId="6B03872E" w14:textId="77777777" w:rsidTr="002E6DA0">
        <w:trPr>
          <w:trHeight w:val="300"/>
        </w:trPr>
        <w:tc>
          <w:tcPr>
            <w:tcW w:w="991" w:type="dxa"/>
            <w:tcBorders>
              <w:top w:val="nil"/>
              <w:left w:val="single" w:sz="8" w:space="0" w:color="auto"/>
              <w:bottom w:val="single" w:sz="8" w:space="0" w:color="auto"/>
              <w:right w:val="single" w:sz="8" w:space="0" w:color="auto"/>
            </w:tcBorders>
            <w:shd w:val="clear" w:color="auto" w:fill="auto"/>
            <w:vAlign w:val="center"/>
          </w:tcPr>
          <w:p w14:paraId="549A2162"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12</w:t>
            </w:r>
          </w:p>
        </w:tc>
        <w:tc>
          <w:tcPr>
            <w:tcW w:w="1460" w:type="dxa"/>
            <w:vMerge/>
            <w:tcBorders>
              <w:top w:val="nil"/>
              <w:left w:val="single" w:sz="8" w:space="0" w:color="auto"/>
              <w:bottom w:val="single" w:sz="8" w:space="0" w:color="000000"/>
              <w:right w:val="single" w:sz="8" w:space="0" w:color="auto"/>
            </w:tcBorders>
            <w:vAlign w:val="center"/>
          </w:tcPr>
          <w:p w14:paraId="37FF8D2F"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61D82315"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静触头</w:t>
            </w:r>
          </w:p>
        </w:tc>
        <w:tc>
          <w:tcPr>
            <w:tcW w:w="2316" w:type="dxa"/>
            <w:tcBorders>
              <w:top w:val="nil"/>
              <w:left w:val="nil"/>
              <w:bottom w:val="single" w:sz="8" w:space="0" w:color="auto"/>
              <w:right w:val="single" w:sz="8" w:space="0" w:color="auto"/>
            </w:tcBorders>
            <w:shd w:val="clear" w:color="auto" w:fill="auto"/>
            <w:vAlign w:val="center"/>
          </w:tcPr>
          <w:p w14:paraId="3BC6C2C2" w14:textId="77777777" w:rsidR="00280620" w:rsidRPr="00030D90" w:rsidRDefault="00280620" w:rsidP="002E6DA0">
            <w:pPr>
              <w:widowControl/>
              <w:jc w:val="left"/>
              <w:rPr>
                <w:rFonts w:ascii="宋体" w:hAnsi="宋体" w:cs="宋体"/>
                <w:kern w:val="0"/>
                <w:sz w:val="20"/>
              </w:rPr>
            </w:pPr>
            <w:smartTag w:uri="urn:schemas-microsoft-com:office:smarttags" w:element="chmetcnv">
              <w:smartTagPr>
                <w:attr w:name="UnitName" w:val="a"/>
                <w:attr w:name="SourceValue" w:val="1250"/>
                <w:attr w:name="HasSpace" w:val="False"/>
                <w:attr w:name="Negative" w:val="False"/>
                <w:attr w:name="NumberType" w:val="1"/>
                <w:attr w:name="TCSC" w:val="0"/>
              </w:smartTagPr>
              <w:r w:rsidRPr="00030D90">
                <w:rPr>
                  <w:rFonts w:ascii="宋体" w:hAnsi="宋体" w:cs="宋体" w:hint="eastAsia"/>
                  <w:kern w:val="0"/>
                  <w:sz w:val="20"/>
                </w:rPr>
                <w:t>1250A</w:t>
              </w:r>
            </w:smartTag>
          </w:p>
        </w:tc>
        <w:tc>
          <w:tcPr>
            <w:tcW w:w="773" w:type="dxa"/>
            <w:tcBorders>
              <w:top w:val="nil"/>
              <w:left w:val="nil"/>
              <w:bottom w:val="single" w:sz="8" w:space="0" w:color="auto"/>
              <w:right w:val="single" w:sz="8" w:space="0" w:color="auto"/>
            </w:tcBorders>
            <w:shd w:val="clear" w:color="auto" w:fill="auto"/>
            <w:vAlign w:val="center"/>
          </w:tcPr>
          <w:p w14:paraId="532A560E"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6</w:t>
            </w:r>
          </w:p>
        </w:tc>
        <w:tc>
          <w:tcPr>
            <w:tcW w:w="773" w:type="dxa"/>
            <w:tcBorders>
              <w:top w:val="nil"/>
              <w:left w:val="nil"/>
              <w:bottom w:val="single" w:sz="8" w:space="0" w:color="auto"/>
              <w:right w:val="single" w:sz="8" w:space="0" w:color="auto"/>
            </w:tcBorders>
            <w:shd w:val="clear" w:color="auto" w:fill="auto"/>
            <w:vAlign w:val="center"/>
          </w:tcPr>
          <w:p w14:paraId="1A343F2A"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nil"/>
              <w:right w:val="single" w:sz="8" w:space="0" w:color="auto"/>
            </w:tcBorders>
            <w:shd w:val="clear" w:color="auto" w:fill="auto"/>
            <w:vAlign w:val="center"/>
          </w:tcPr>
          <w:p w14:paraId="6167ED32" w14:textId="77777777" w:rsidR="00280620" w:rsidRPr="00030D90" w:rsidRDefault="00280620" w:rsidP="002E6DA0">
            <w:pPr>
              <w:widowControl/>
              <w:jc w:val="left"/>
              <w:rPr>
                <w:rFonts w:ascii="宋体" w:hAnsi="宋体" w:cs="宋体"/>
                <w:kern w:val="0"/>
                <w:szCs w:val="21"/>
              </w:rPr>
            </w:pPr>
          </w:p>
        </w:tc>
      </w:tr>
      <w:tr w:rsidR="00280620" w:rsidRPr="00030D90" w14:paraId="229A99FA" w14:textId="77777777" w:rsidTr="002E6DA0">
        <w:trPr>
          <w:trHeight w:val="300"/>
        </w:trPr>
        <w:tc>
          <w:tcPr>
            <w:tcW w:w="991" w:type="dxa"/>
            <w:tcBorders>
              <w:top w:val="nil"/>
              <w:left w:val="single" w:sz="8" w:space="0" w:color="auto"/>
              <w:bottom w:val="single" w:sz="8" w:space="0" w:color="auto"/>
              <w:right w:val="single" w:sz="8" w:space="0" w:color="auto"/>
            </w:tcBorders>
            <w:shd w:val="clear" w:color="auto" w:fill="auto"/>
            <w:vAlign w:val="center"/>
          </w:tcPr>
          <w:p w14:paraId="0165DEC2"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13</w:t>
            </w:r>
          </w:p>
        </w:tc>
        <w:tc>
          <w:tcPr>
            <w:tcW w:w="1460" w:type="dxa"/>
            <w:vMerge/>
            <w:tcBorders>
              <w:top w:val="nil"/>
              <w:left w:val="single" w:sz="8" w:space="0" w:color="auto"/>
              <w:bottom w:val="single" w:sz="8" w:space="0" w:color="000000"/>
              <w:right w:val="single" w:sz="8" w:space="0" w:color="auto"/>
            </w:tcBorders>
            <w:vAlign w:val="center"/>
          </w:tcPr>
          <w:p w14:paraId="3C1F7372"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1D9CB462"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主母线</w:t>
            </w:r>
          </w:p>
        </w:tc>
        <w:tc>
          <w:tcPr>
            <w:tcW w:w="2316" w:type="dxa"/>
            <w:tcBorders>
              <w:top w:val="nil"/>
              <w:left w:val="nil"/>
              <w:bottom w:val="single" w:sz="8" w:space="0" w:color="auto"/>
              <w:right w:val="single" w:sz="8" w:space="0" w:color="auto"/>
            </w:tcBorders>
            <w:shd w:val="clear" w:color="auto" w:fill="auto"/>
            <w:vAlign w:val="center"/>
          </w:tcPr>
          <w:p w14:paraId="1FC0DBFC"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TMY-80×8</w:t>
            </w:r>
          </w:p>
        </w:tc>
        <w:tc>
          <w:tcPr>
            <w:tcW w:w="773" w:type="dxa"/>
            <w:tcBorders>
              <w:top w:val="nil"/>
              <w:left w:val="nil"/>
              <w:bottom w:val="single" w:sz="8" w:space="0" w:color="auto"/>
              <w:right w:val="single" w:sz="8" w:space="0" w:color="auto"/>
            </w:tcBorders>
            <w:shd w:val="clear" w:color="auto" w:fill="auto"/>
            <w:vAlign w:val="center"/>
          </w:tcPr>
          <w:p w14:paraId="44C417DB"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12</w:t>
            </w:r>
          </w:p>
        </w:tc>
        <w:tc>
          <w:tcPr>
            <w:tcW w:w="773" w:type="dxa"/>
            <w:tcBorders>
              <w:top w:val="nil"/>
              <w:left w:val="nil"/>
              <w:bottom w:val="single" w:sz="8" w:space="0" w:color="auto"/>
              <w:right w:val="single" w:sz="8" w:space="0" w:color="auto"/>
            </w:tcBorders>
            <w:shd w:val="clear" w:color="auto" w:fill="auto"/>
            <w:vAlign w:val="center"/>
          </w:tcPr>
          <w:p w14:paraId="31D40713"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vAlign w:val="center"/>
          </w:tcPr>
          <w:p w14:paraId="2E202790"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苏州协信</w:t>
            </w:r>
          </w:p>
        </w:tc>
      </w:tr>
      <w:tr w:rsidR="00280620" w:rsidRPr="00030D90" w14:paraId="2CA37E23" w14:textId="77777777" w:rsidTr="002E6DA0">
        <w:trPr>
          <w:trHeight w:val="300"/>
        </w:trPr>
        <w:tc>
          <w:tcPr>
            <w:tcW w:w="991" w:type="dxa"/>
            <w:tcBorders>
              <w:top w:val="nil"/>
              <w:left w:val="single" w:sz="8" w:space="0" w:color="auto"/>
              <w:bottom w:val="single" w:sz="8" w:space="0" w:color="auto"/>
              <w:right w:val="single" w:sz="8" w:space="0" w:color="auto"/>
            </w:tcBorders>
            <w:shd w:val="clear" w:color="auto" w:fill="auto"/>
            <w:vAlign w:val="center"/>
          </w:tcPr>
          <w:p w14:paraId="2011DD6B"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14</w:t>
            </w:r>
          </w:p>
        </w:tc>
        <w:tc>
          <w:tcPr>
            <w:tcW w:w="1460" w:type="dxa"/>
            <w:vMerge/>
            <w:tcBorders>
              <w:top w:val="nil"/>
              <w:left w:val="single" w:sz="8" w:space="0" w:color="auto"/>
              <w:bottom w:val="single" w:sz="8" w:space="0" w:color="000000"/>
              <w:right w:val="single" w:sz="8" w:space="0" w:color="auto"/>
            </w:tcBorders>
            <w:vAlign w:val="center"/>
          </w:tcPr>
          <w:p w14:paraId="6868244A"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7E452397"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分母线</w:t>
            </w:r>
          </w:p>
        </w:tc>
        <w:tc>
          <w:tcPr>
            <w:tcW w:w="2316" w:type="dxa"/>
            <w:tcBorders>
              <w:top w:val="nil"/>
              <w:left w:val="nil"/>
              <w:bottom w:val="single" w:sz="8" w:space="0" w:color="auto"/>
              <w:right w:val="single" w:sz="8" w:space="0" w:color="auto"/>
            </w:tcBorders>
            <w:shd w:val="clear" w:color="auto" w:fill="auto"/>
            <w:vAlign w:val="center"/>
          </w:tcPr>
          <w:p w14:paraId="3D734999"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TMY-60×6</w:t>
            </w:r>
          </w:p>
        </w:tc>
        <w:tc>
          <w:tcPr>
            <w:tcW w:w="773" w:type="dxa"/>
            <w:tcBorders>
              <w:top w:val="nil"/>
              <w:left w:val="nil"/>
              <w:bottom w:val="single" w:sz="8" w:space="0" w:color="auto"/>
              <w:right w:val="single" w:sz="8" w:space="0" w:color="auto"/>
            </w:tcBorders>
            <w:shd w:val="clear" w:color="auto" w:fill="auto"/>
            <w:vAlign w:val="center"/>
          </w:tcPr>
          <w:p w14:paraId="0ADB423C"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0</w:t>
            </w:r>
          </w:p>
        </w:tc>
        <w:tc>
          <w:tcPr>
            <w:tcW w:w="773" w:type="dxa"/>
            <w:tcBorders>
              <w:top w:val="nil"/>
              <w:left w:val="nil"/>
              <w:bottom w:val="single" w:sz="8" w:space="0" w:color="auto"/>
              <w:right w:val="single" w:sz="8" w:space="0" w:color="auto"/>
            </w:tcBorders>
            <w:shd w:val="clear" w:color="auto" w:fill="auto"/>
            <w:vAlign w:val="center"/>
          </w:tcPr>
          <w:p w14:paraId="1888AE7F"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vAlign w:val="center"/>
          </w:tcPr>
          <w:p w14:paraId="4E9B088A"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苏州协信</w:t>
            </w:r>
          </w:p>
        </w:tc>
      </w:tr>
      <w:tr w:rsidR="00280620" w:rsidRPr="00030D90" w14:paraId="787AAF8D" w14:textId="77777777" w:rsidTr="002E6DA0">
        <w:trPr>
          <w:trHeight w:val="300"/>
        </w:trPr>
        <w:tc>
          <w:tcPr>
            <w:tcW w:w="991" w:type="dxa"/>
            <w:tcBorders>
              <w:top w:val="nil"/>
              <w:left w:val="single" w:sz="8" w:space="0" w:color="auto"/>
              <w:bottom w:val="single" w:sz="8" w:space="0" w:color="auto"/>
              <w:right w:val="single" w:sz="8" w:space="0" w:color="auto"/>
            </w:tcBorders>
            <w:shd w:val="clear" w:color="auto" w:fill="auto"/>
            <w:vAlign w:val="center"/>
          </w:tcPr>
          <w:p w14:paraId="172ABCB0"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15</w:t>
            </w:r>
          </w:p>
        </w:tc>
        <w:tc>
          <w:tcPr>
            <w:tcW w:w="1460" w:type="dxa"/>
            <w:vMerge/>
            <w:tcBorders>
              <w:top w:val="nil"/>
              <w:left w:val="single" w:sz="8" w:space="0" w:color="auto"/>
              <w:bottom w:val="single" w:sz="8" w:space="0" w:color="000000"/>
              <w:right w:val="single" w:sz="8" w:space="0" w:color="auto"/>
            </w:tcBorders>
            <w:vAlign w:val="center"/>
          </w:tcPr>
          <w:p w14:paraId="5D9579B6"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4A6B29C9"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热缩套管</w:t>
            </w:r>
          </w:p>
        </w:tc>
        <w:tc>
          <w:tcPr>
            <w:tcW w:w="2316" w:type="dxa"/>
            <w:tcBorders>
              <w:top w:val="nil"/>
              <w:left w:val="nil"/>
              <w:bottom w:val="single" w:sz="8" w:space="0" w:color="auto"/>
              <w:right w:val="single" w:sz="8" w:space="0" w:color="auto"/>
            </w:tcBorders>
            <w:shd w:val="clear" w:color="auto" w:fill="auto"/>
            <w:vAlign w:val="center"/>
          </w:tcPr>
          <w:p w14:paraId="0C2EE8BA"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24kV</w:t>
            </w:r>
          </w:p>
        </w:tc>
        <w:tc>
          <w:tcPr>
            <w:tcW w:w="773" w:type="dxa"/>
            <w:tcBorders>
              <w:top w:val="nil"/>
              <w:left w:val="nil"/>
              <w:bottom w:val="single" w:sz="8" w:space="0" w:color="auto"/>
              <w:right w:val="single" w:sz="8" w:space="0" w:color="auto"/>
            </w:tcBorders>
            <w:shd w:val="clear" w:color="auto" w:fill="auto"/>
            <w:vAlign w:val="center"/>
          </w:tcPr>
          <w:p w14:paraId="7EA2DFD7"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12</w:t>
            </w:r>
          </w:p>
        </w:tc>
        <w:tc>
          <w:tcPr>
            <w:tcW w:w="773" w:type="dxa"/>
            <w:tcBorders>
              <w:top w:val="nil"/>
              <w:left w:val="nil"/>
              <w:bottom w:val="single" w:sz="8" w:space="0" w:color="auto"/>
              <w:right w:val="single" w:sz="8" w:space="0" w:color="auto"/>
            </w:tcBorders>
            <w:shd w:val="clear" w:color="auto" w:fill="auto"/>
            <w:vAlign w:val="center"/>
          </w:tcPr>
          <w:p w14:paraId="497224C1"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noWrap/>
            <w:vAlign w:val="bottom"/>
          </w:tcPr>
          <w:p w14:paraId="3AF8DE73"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德力西</w:t>
            </w:r>
          </w:p>
        </w:tc>
      </w:tr>
      <w:tr w:rsidR="00280620" w:rsidRPr="00030D90" w14:paraId="461E4D7F" w14:textId="77777777" w:rsidTr="002E6DA0">
        <w:trPr>
          <w:trHeight w:val="300"/>
        </w:trPr>
        <w:tc>
          <w:tcPr>
            <w:tcW w:w="991" w:type="dxa"/>
            <w:tcBorders>
              <w:top w:val="nil"/>
              <w:left w:val="single" w:sz="8" w:space="0" w:color="auto"/>
              <w:bottom w:val="single" w:sz="8" w:space="0" w:color="auto"/>
              <w:right w:val="single" w:sz="8" w:space="0" w:color="auto"/>
            </w:tcBorders>
            <w:shd w:val="clear" w:color="auto" w:fill="auto"/>
            <w:vAlign w:val="center"/>
          </w:tcPr>
          <w:p w14:paraId="15ADA2E5"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16</w:t>
            </w:r>
          </w:p>
        </w:tc>
        <w:tc>
          <w:tcPr>
            <w:tcW w:w="1460" w:type="dxa"/>
            <w:vMerge/>
            <w:tcBorders>
              <w:top w:val="nil"/>
              <w:left w:val="single" w:sz="8" w:space="0" w:color="auto"/>
              <w:bottom w:val="single" w:sz="8" w:space="0" w:color="000000"/>
              <w:right w:val="single" w:sz="8" w:space="0" w:color="auto"/>
            </w:tcBorders>
            <w:vAlign w:val="center"/>
          </w:tcPr>
          <w:p w14:paraId="414EE99B"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0B64C4EA"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绝缘连接夹</w:t>
            </w:r>
          </w:p>
        </w:tc>
        <w:tc>
          <w:tcPr>
            <w:tcW w:w="2316" w:type="dxa"/>
            <w:tcBorders>
              <w:top w:val="nil"/>
              <w:left w:val="nil"/>
              <w:bottom w:val="single" w:sz="8" w:space="0" w:color="auto"/>
              <w:right w:val="single" w:sz="8" w:space="0" w:color="auto"/>
            </w:tcBorders>
            <w:shd w:val="clear" w:color="auto" w:fill="auto"/>
            <w:vAlign w:val="center"/>
          </w:tcPr>
          <w:p w14:paraId="33E3042C"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24kV</w:t>
            </w:r>
          </w:p>
        </w:tc>
        <w:tc>
          <w:tcPr>
            <w:tcW w:w="773" w:type="dxa"/>
            <w:tcBorders>
              <w:top w:val="nil"/>
              <w:left w:val="nil"/>
              <w:bottom w:val="single" w:sz="8" w:space="0" w:color="auto"/>
              <w:right w:val="single" w:sz="8" w:space="0" w:color="auto"/>
            </w:tcBorders>
            <w:shd w:val="clear" w:color="auto" w:fill="auto"/>
            <w:vAlign w:val="center"/>
          </w:tcPr>
          <w:p w14:paraId="2723EA8C"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6</w:t>
            </w:r>
          </w:p>
        </w:tc>
        <w:tc>
          <w:tcPr>
            <w:tcW w:w="773" w:type="dxa"/>
            <w:tcBorders>
              <w:top w:val="nil"/>
              <w:left w:val="nil"/>
              <w:bottom w:val="single" w:sz="8" w:space="0" w:color="auto"/>
              <w:right w:val="single" w:sz="8" w:space="0" w:color="auto"/>
            </w:tcBorders>
            <w:shd w:val="clear" w:color="auto" w:fill="auto"/>
            <w:vAlign w:val="center"/>
          </w:tcPr>
          <w:p w14:paraId="27E9B92E"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noWrap/>
            <w:vAlign w:val="bottom"/>
          </w:tcPr>
          <w:p w14:paraId="4C71D5A7"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德力西</w:t>
            </w:r>
          </w:p>
        </w:tc>
      </w:tr>
      <w:tr w:rsidR="00280620" w:rsidRPr="00030D90" w14:paraId="4FE59709" w14:textId="77777777" w:rsidTr="002E6DA0">
        <w:trPr>
          <w:trHeight w:val="495"/>
        </w:trPr>
        <w:tc>
          <w:tcPr>
            <w:tcW w:w="991" w:type="dxa"/>
            <w:tcBorders>
              <w:top w:val="nil"/>
              <w:left w:val="single" w:sz="8" w:space="0" w:color="auto"/>
              <w:bottom w:val="single" w:sz="8" w:space="0" w:color="auto"/>
              <w:right w:val="single" w:sz="8" w:space="0" w:color="auto"/>
            </w:tcBorders>
            <w:shd w:val="clear" w:color="auto" w:fill="auto"/>
            <w:vAlign w:val="center"/>
          </w:tcPr>
          <w:p w14:paraId="138FD536"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lastRenderedPageBreak/>
              <w:t>17</w:t>
            </w:r>
          </w:p>
        </w:tc>
        <w:tc>
          <w:tcPr>
            <w:tcW w:w="1460" w:type="dxa"/>
            <w:vMerge/>
            <w:tcBorders>
              <w:top w:val="nil"/>
              <w:left w:val="single" w:sz="8" w:space="0" w:color="auto"/>
              <w:bottom w:val="single" w:sz="8" w:space="0" w:color="000000"/>
              <w:right w:val="single" w:sz="8" w:space="0" w:color="auto"/>
            </w:tcBorders>
            <w:vAlign w:val="center"/>
          </w:tcPr>
          <w:p w14:paraId="0FF32474"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7DCA3394"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电流互感器</w:t>
            </w:r>
          </w:p>
        </w:tc>
        <w:tc>
          <w:tcPr>
            <w:tcW w:w="2316" w:type="dxa"/>
            <w:tcBorders>
              <w:top w:val="nil"/>
              <w:left w:val="nil"/>
              <w:bottom w:val="single" w:sz="8" w:space="0" w:color="auto"/>
              <w:right w:val="single" w:sz="8" w:space="0" w:color="auto"/>
            </w:tcBorders>
            <w:shd w:val="clear" w:color="auto" w:fill="auto"/>
            <w:vAlign w:val="center"/>
          </w:tcPr>
          <w:p w14:paraId="5129B2DF"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LZZQB8-12  100/5  0.5</w:t>
            </w:r>
          </w:p>
        </w:tc>
        <w:tc>
          <w:tcPr>
            <w:tcW w:w="773" w:type="dxa"/>
            <w:tcBorders>
              <w:top w:val="nil"/>
              <w:left w:val="nil"/>
              <w:bottom w:val="single" w:sz="8" w:space="0" w:color="auto"/>
              <w:right w:val="single" w:sz="8" w:space="0" w:color="auto"/>
            </w:tcBorders>
            <w:shd w:val="clear" w:color="auto" w:fill="auto"/>
            <w:vAlign w:val="center"/>
          </w:tcPr>
          <w:p w14:paraId="47BFE376"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3</w:t>
            </w:r>
          </w:p>
        </w:tc>
        <w:tc>
          <w:tcPr>
            <w:tcW w:w="773" w:type="dxa"/>
            <w:tcBorders>
              <w:top w:val="nil"/>
              <w:left w:val="nil"/>
              <w:bottom w:val="single" w:sz="8" w:space="0" w:color="auto"/>
              <w:right w:val="single" w:sz="8" w:space="0" w:color="auto"/>
            </w:tcBorders>
            <w:shd w:val="clear" w:color="auto" w:fill="auto"/>
            <w:vAlign w:val="center"/>
          </w:tcPr>
          <w:p w14:paraId="27860687"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noWrap/>
            <w:vAlign w:val="bottom"/>
          </w:tcPr>
          <w:p w14:paraId="5BB528A8"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上海输配电气</w:t>
            </w:r>
          </w:p>
        </w:tc>
      </w:tr>
      <w:tr w:rsidR="00280620" w:rsidRPr="00030D90" w14:paraId="70AE55DF" w14:textId="77777777" w:rsidTr="002E6DA0">
        <w:trPr>
          <w:trHeight w:val="495"/>
        </w:trPr>
        <w:tc>
          <w:tcPr>
            <w:tcW w:w="991" w:type="dxa"/>
            <w:tcBorders>
              <w:top w:val="nil"/>
              <w:left w:val="single" w:sz="8" w:space="0" w:color="auto"/>
              <w:bottom w:val="single" w:sz="8" w:space="0" w:color="auto"/>
              <w:right w:val="single" w:sz="8" w:space="0" w:color="auto"/>
            </w:tcBorders>
            <w:shd w:val="clear" w:color="auto" w:fill="auto"/>
            <w:vAlign w:val="center"/>
          </w:tcPr>
          <w:p w14:paraId="35E02497"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18</w:t>
            </w:r>
          </w:p>
        </w:tc>
        <w:tc>
          <w:tcPr>
            <w:tcW w:w="1460" w:type="dxa"/>
            <w:vMerge/>
            <w:tcBorders>
              <w:top w:val="nil"/>
              <w:left w:val="single" w:sz="8" w:space="0" w:color="auto"/>
              <w:bottom w:val="single" w:sz="8" w:space="0" w:color="000000"/>
              <w:right w:val="single" w:sz="8" w:space="0" w:color="auto"/>
            </w:tcBorders>
            <w:vAlign w:val="center"/>
          </w:tcPr>
          <w:p w14:paraId="72E8730B"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5A92640E"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零序电流互感器</w:t>
            </w:r>
          </w:p>
        </w:tc>
        <w:tc>
          <w:tcPr>
            <w:tcW w:w="2316" w:type="dxa"/>
            <w:tcBorders>
              <w:top w:val="nil"/>
              <w:left w:val="nil"/>
              <w:bottom w:val="single" w:sz="8" w:space="0" w:color="auto"/>
              <w:right w:val="single" w:sz="8" w:space="0" w:color="auto"/>
            </w:tcBorders>
            <w:shd w:val="clear" w:color="auto" w:fill="auto"/>
            <w:vAlign w:val="center"/>
          </w:tcPr>
          <w:p w14:paraId="3D155F0D"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ER-LH80</w:t>
            </w:r>
          </w:p>
        </w:tc>
        <w:tc>
          <w:tcPr>
            <w:tcW w:w="773" w:type="dxa"/>
            <w:tcBorders>
              <w:top w:val="nil"/>
              <w:left w:val="nil"/>
              <w:bottom w:val="single" w:sz="8" w:space="0" w:color="auto"/>
              <w:right w:val="single" w:sz="8" w:space="0" w:color="auto"/>
            </w:tcBorders>
            <w:shd w:val="clear" w:color="auto" w:fill="auto"/>
            <w:vAlign w:val="center"/>
          </w:tcPr>
          <w:p w14:paraId="77EC5A20"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1</w:t>
            </w:r>
          </w:p>
        </w:tc>
        <w:tc>
          <w:tcPr>
            <w:tcW w:w="773" w:type="dxa"/>
            <w:tcBorders>
              <w:top w:val="nil"/>
              <w:left w:val="nil"/>
              <w:bottom w:val="single" w:sz="8" w:space="0" w:color="auto"/>
              <w:right w:val="single" w:sz="8" w:space="0" w:color="auto"/>
            </w:tcBorders>
            <w:shd w:val="clear" w:color="auto" w:fill="auto"/>
            <w:vAlign w:val="center"/>
          </w:tcPr>
          <w:p w14:paraId="414A66C0"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noWrap/>
            <w:vAlign w:val="bottom"/>
          </w:tcPr>
          <w:p w14:paraId="5E54A798"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上海输配电气</w:t>
            </w:r>
          </w:p>
        </w:tc>
      </w:tr>
      <w:tr w:rsidR="00280620" w:rsidRPr="00030D90" w14:paraId="63242C19" w14:textId="77777777" w:rsidTr="002E6DA0">
        <w:trPr>
          <w:trHeight w:val="735"/>
        </w:trPr>
        <w:tc>
          <w:tcPr>
            <w:tcW w:w="991" w:type="dxa"/>
            <w:tcBorders>
              <w:top w:val="nil"/>
              <w:left w:val="single" w:sz="8" w:space="0" w:color="auto"/>
              <w:bottom w:val="single" w:sz="8" w:space="0" w:color="auto"/>
              <w:right w:val="single" w:sz="8" w:space="0" w:color="auto"/>
            </w:tcBorders>
            <w:shd w:val="clear" w:color="auto" w:fill="auto"/>
            <w:vAlign w:val="center"/>
          </w:tcPr>
          <w:p w14:paraId="6B213C2D"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19</w:t>
            </w:r>
          </w:p>
        </w:tc>
        <w:tc>
          <w:tcPr>
            <w:tcW w:w="1460" w:type="dxa"/>
            <w:vMerge w:val="restart"/>
            <w:tcBorders>
              <w:top w:val="nil"/>
              <w:left w:val="single" w:sz="8" w:space="0" w:color="auto"/>
              <w:bottom w:val="single" w:sz="8" w:space="0" w:color="000000"/>
              <w:right w:val="single" w:sz="8" w:space="0" w:color="auto"/>
            </w:tcBorders>
            <w:shd w:val="clear" w:color="auto" w:fill="auto"/>
            <w:vAlign w:val="center"/>
          </w:tcPr>
          <w:p w14:paraId="750E8766"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二次</w:t>
            </w:r>
          </w:p>
        </w:tc>
        <w:tc>
          <w:tcPr>
            <w:tcW w:w="2016" w:type="dxa"/>
            <w:tcBorders>
              <w:top w:val="nil"/>
              <w:left w:val="nil"/>
              <w:bottom w:val="single" w:sz="8" w:space="0" w:color="auto"/>
              <w:right w:val="single" w:sz="8" w:space="0" w:color="auto"/>
            </w:tcBorders>
            <w:shd w:val="clear" w:color="auto" w:fill="auto"/>
            <w:vAlign w:val="center"/>
          </w:tcPr>
          <w:p w14:paraId="496D5A67"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电压互感器</w:t>
            </w:r>
          </w:p>
        </w:tc>
        <w:tc>
          <w:tcPr>
            <w:tcW w:w="2316" w:type="dxa"/>
            <w:tcBorders>
              <w:top w:val="nil"/>
              <w:left w:val="nil"/>
              <w:bottom w:val="single" w:sz="8" w:space="0" w:color="auto"/>
              <w:right w:val="single" w:sz="8" w:space="0" w:color="auto"/>
            </w:tcBorders>
            <w:shd w:val="clear" w:color="auto" w:fill="auto"/>
            <w:vAlign w:val="center"/>
          </w:tcPr>
          <w:p w14:paraId="0331EF1F"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JDZ9-10   10/0.1/0.1  0.2/0.5 30VA</w:t>
            </w:r>
          </w:p>
        </w:tc>
        <w:tc>
          <w:tcPr>
            <w:tcW w:w="773" w:type="dxa"/>
            <w:tcBorders>
              <w:top w:val="nil"/>
              <w:left w:val="nil"/>
              <w:bottom w:val="single" w:sz="8" w:space="0" w:color="auto"/>
              <w:right w:val="single" w:sz="8" w:space="0" w:color="auto"/>
            </w:tcBorders>
            <w:shd w:val="clear" w:color="auto" w:fill="auto"/>
            <w:vAlign w:val="center"/>
          </w:tcPr>
          <w:p w14:paraId="2DAF399A"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0</w:t>
            </w:r>
          </w:p>
        </w:tc>
        <w:tc>
          <w:tcPr>
            <w:tcW w:w="773" w:type="dxa"/>
            <w:tcBorders>
              <w:top w:val="nil"/>
              <w:left w:val="nil"/>
              <w:bottom w:val="single" w:sz="8" w:space="0" w:color="auto"/>
              <w:right w:val="single" w:sz="8" w:space="0" w:color="auto"/>
            </w:tcBorders>
            <w:shd w:val="clear" w:color="auto" w:fill="auto"/>
            <w:vAlign w:val="center"/>
          </w:tcPr>
          <w:p w14:paraId="36418B69"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noWrap/>
            <w:vAlign w:val="bottom"/>
          </w:tcPr>
          <w:p w14:paraId="0B8E0A0C"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上海输配电气</w:t>
            </w:r>
          </w:p>
        </w:tc>
      </w:tr>
      <w:tr w:rsidR="00280620" w:rsidRPr="00030D90" w14:paraId="0C3A1C21" w14:textId="77777777" w:rsidTr="002E6DA0">
        <w:trPr>
          <w:trHeight w:val="495"/>
        </w:trPr>
        <w:tc>
          <w:tcPr>
            <w:tcW w:w="991" w:type="dxa"/>
            <w:tcBorders>
              <w:top w:val="nil"/>
              <w:left w:val="single" w:sz="8" w:space="0" w:color="auto"/>
              <w:bottom w:val="single" w:sz="8" w:space="0" w:color="auto"/>
              <w:right w:val="single" w:sz="8" w:space="0" w:color="auto"/>
            </w:tcBorders>
            <w:shd w:val="clear" w:color="auto" w:fill="auto"/>
            <w:vAlign w:val="center"/>
          </w:tcPr>
          <w:p w14:paraId="7DBCAEB1"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20</w:t>
            </w:r>
          </w:p>
        </w:tc>
        <w:tc>
          <w:tcPr>
            <w:tcW w:w="1460" w:type="dxa"/>
            <w:vMerge/>
            <w:tcBorders>
              <w:top w:val="nil"/>
              <w:left w:val="single" w:sz="8" w:space="0" w:color="auto"/>
              <w:bottom w:val="single" w:sz="8" w:space="0" w:color="000000"/>
              <w:right w:val="single" w:sz="8" w:space="0" w:color="auto"/>
            </w:tcBorders>
            <w:vAlign w:val="center"/>
          </w:tcPr>
          <w:p w14:paraId="4A86C6EB"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2F8A00B6"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综合保护装置</w:t>
            </w:r>
          </w:p>
        </w:tc>
        <w:tc>
          <w:tcPr>
            <w:tcW w:w="2316" w:type="dxa"/>
            <w:tcBorders>
              <w:top w:val="nil"/>
              <w:left w:val="nil"/>
              <w:bottom w:val="single" w:sz="8" w:space="0" w:color="auto"/>
              <w:right w:val="single" w:sz="8" w:space="0" w:color="auto"/>
            </w:tcBorders>
            <w:shd w:val="clear" w:color="auto" w:fill="auto"/>
            <w:vAlign w:val="center"/>
          </w:tcPr>
          <w:p w14:paraId="5C4A09B3"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WPD-243</w:t>
            </w:r>
          </w:p>
        </w:tc>
        <w:tc>
          <w:tcPr>
            <w:tcW w:w="773" w:type="dxa"/>
            <w:tcBorders>
              <w:top w:val="nil"/>
              <w:left w:val="nil"/>
              <w:bottom w:val="single" w:sz="8" w:space="0" w:color="auto"/>
              <w:right w:val="single" w:sz="8" w:space="0" w:color="auto"/>
            </w:tcBorders>
            <w:shd w:val="clear" w:color="auto" w:fill="auto"/>
            <w:vAlign w:val="center"/>
          </w:tcPr>
          <w:p w14:paraId="1F631216"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0</w:t>
            </w:r>
          </w:p>
        </w:tc>
        <w:tc>
          <w:tcPr>
            <w:tcW w:w="773" w:type="dxa"/>
            <w:tcBorders>
              <w:top w:val="nil"/>
              <w:left w:val="nil"/>
              <w:bottom w:val="single" w:sz="8" w:space="0" w:color="auto"/>
              <w:right w:val="single" w:sz="8" w:space="0" w:color="auto"/>
            </w:tcBorders>
            <w:shd w:val="clear" w:color="auto" w:fill="auto"/>
            <w:vAlign w:val="center"/>
          </w:tcPr>
          <w:p w14:paraId="36B9ABB6"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noWrap/>
            <w:vAlign w:val="bottom"/>
          </w:tcPr>
          <w:p w14:paraId="0BFD372B"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南自</w:t>
            </w:r>
          </w:p>
        </w:tc>
      </w:tr>
      <w:tr w:rsidR="00280620" w:rsidRPr="00030D90" w14:paraId="5810A06F" w14:textId="77777777" w:rsidTr="002E6DA0">
        <w:trPr>
          <w:trHeight w:val="300"/>
        </w:trPr>
        <w:tc>
          <w:tcPr>
            <w:tcW w:w="991" w:type="dxa"/>
            <w:tcBorders>
              <w:top w:val="nil"/>
              <w:left w:val="single" w:sz="8" w:space="0" w:color="auto"/>
              <w:bottom w:val="single" w:sz="8" w:space="0" w:color="auto"/>
              <w:right w:val="single" w:sz="8" w:space="0" w:color="auto"/>
            </w:tcBorders>
            <w:shd w:val="clear" w:color="auto" w:fill="auto"/>
            <w:vAlign w:val="center"/>
          </w:tcPr>
          <w:p w14:paraId="2C55D79C"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21</w:t>
            </w:r>
          </w:p>
        </w:tc>
        <w:tc>
          <w:tcPr>
            <w:tcW w:w="1460" w:type="dxa"/>
            <w:vMerge/>
            <w:tcBorders>
              <w:top w:val="nil"/>
              <w:left w:val="single" w:sz="8" w:space="0" w:color="auto"/>
              <w:bottom w:val="single" w:sz="8" w:space="0" w:color="000000"/>
              <w:right w:val="single" w:sz="8" w:space="0" w:color="auto"/>
            </w:tcBorders>
            <w:vAlign w:val="center"/>
          </w:tcPr>
          <w:p w14:paraId="743D494B"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6E31C957"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避雷器</w:t>
            </w:r>
          </w:p>
        </w:tc>
        <w:tc>
          <w:tcPr>
            <w:tcW w:w="2316" w:type="dxa"/>
            <w:tcBorders>
              <w:top w:val="nil"/>
              <w:left w:val="nil"/>
              <w:bottom w:val="single" w:sz="8" w:space="0" w:color="auto"/>
              <w:right w:val="single" w:sz="8" w:space="0" w:color="auto"/>
            </w:tcBorders>
            <w:shd w:val="clear" w:color="auto" w:fill="auto"/>
            <w:vAlign w:val="center"/>
          </w:tcPr>
          <w:p w14:paraId="0705FBA1"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HY5CZ1-7.6/24X19</w:t>
            </w:r>
          </w:p>
        </w:tc>
        <w:tc>
          <w:tcPr>
            <w:tcW w:w="773" w:type="dxa"/>
            <w:tcBorders>
              <w:top w:val="nil"/>
              <w:left w:val="nil"/>
              <w:bottom w:val="single" w:sz="8" w:space="0" w:color="auto"/>
              <w:right w:val="single" w:sz="8" w:space="0" w:color="auto"/>
            </w:tcBorders>
            <w:shd w:val="clear" w:color="auto" w:fill="auto"/>
            <w:vAlign w:val="center"/>
          </w:tcPr>
          <w:p w14:paraId="0B930E0F"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3</w:t>
            </w:r>
          </w:p>
        </w:tc>
        <w:tc>
          <w:tcPr>
            <w:tcW w:w="773" w:type="dxa"/>
            <w:tcBorders>
              <w:top w:val="nil"/>
              <w:left w:val="nil"/>
              <w:bottom w:val="single" w:sz="8" w:space="0" w:color="auto"/>
              <w:right w:val="single" w:sz="8" w:space="0" w:color="auto"/>
            </w:tcBorders>
            <w:shd w:val="clear" w:color="auto" w:fill="auto"/>
            <w:vAlign w:val="center"/>
          </w:tcPr>
          <w:p w14:paraId="238EFC44"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vAlign w:val="center"/>
          </w:tcPr>
          <w:p w14:paraId="3F7073A0"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上海经驰</w:t>
            </w:r>
          </w:p>
        </w:tc>
      </w:tr>
      <w:tr w:rsidR="00280620" w:rsidRPr="00030D90" w14:paraId="0E992902" w14:textId="77777777" w:rsidTr="002E6DA0">
        <w:trPr>
          <w:trHeight w:val="495"/>
        </w:trPr>
        <w:tc>
          <w:tcPr>
            <w:tcW w:w="991" w:type="dxa"/>
            <w:tcBorders>
              <w:top w:val="nil"/>
              <w:left w:val="single" w:sz="8" w:space="0" w:color="auto"/>
              <w:bottom w:val="single" w:sz="8" w:space="0" w:color="auto"/>
              <w:right w:val="single" w:sz="8" w:space="0" w:color="auto"/>
            </w:tcBorders>
            <w:shd w:val="clear" w:color="auto" w:fill="auto"/>
            <w:vAlign w:val="center"/>
          </w:tcPr>
          <w:p w14:paraId="10E79DF7"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22</w:t>
            </w:r>
          </w:p>
        </w:tc>
        <w:tc>
          <w:tcPr>
            <w:tcW w:w="1460" w:type="dxa"/>
            <w:vMerge/>
            <w:tcBorders>
              <w:top w:val="nil"/>
              <w:left w:val="single" w:sz="8" w:space="0" w:color="auto"/>
              <w:bottom w:val="single" w:sz="8" w:space="0" w:color="000000"/>
              <w:right w:val="single" w:sz="8" w:space="0" w:color="auto"/>
            </w:tcBorders>
            <w:vAlign w:val="center"/>
          </w:tcPr>
          <w:p w14:paraId="20A3C5D4"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45E9193A"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智能电力测控仪</w:t>
            </w:r>
          </w:p>
        </w:tc>
        <w:tc>
          <w:tcPr>
            <w:tcW w:w="2316" w:type="dxa"/>
            <w:tcBorders>
              <w:top w:val="nil"/>
              <w:left w:val="nil"/>
              <w:bottom w:val="single" w:sz="8" w:space="0" w:color="auto"/>
              <w:right w:val="single" w:sz="8" w:space="0" w:color="auto"/>
            </w:tcBorders>
            <w:shd w:val="clear" w:color="auto" w:fill="auto"/>
            <w:vAlign w:val="center"/>
          </w:tcPr>
          <w:p w14:paraId="1A799D4A"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YD-2150</w:t>
            </w:r>
          </w:p>
        </w:tc>
        <w:tc>
          <w:tcPr>
            <w:tcW w:w="773" w:type="dxa"/>
            <w:tcBorders>
              <w:top w:val="nil"/>
              <w:left w:val="nil"/>
              <w:bottom w:val="single" w:sz="8" w:space="0" w:color="auto"/>
              <w:right w:val="single" w:sz="8" w:space="0" w:color="auto"/>
            </w:tcBorders>
            <w:shd w:val="clear" w:color="auto" w:fill="auto"/>
            <w:vAlign w:val="center"/>
          </w:tcPr>
          <w:p w14:paraId="4693E3D8"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1</w:t>
            </w:r>
          </w:p>
        </w:tc>
        <w:tc>
          <w:tcPr>
            <w:tcW w:w="773" w:type="dxa"/>
            <w:tcBorders>
              <w:top w:val="nil"/>
              <w:left w:val="nil"/>
              <w:bottom w:val="single" w:sz="8" w:space="0" w:color="auto"/>
              <w:right w:val="single" w:sz="8" w:space="0" w:color="auto"/>
            </w:tcBorders>
            <w:shd w:val="clear" w:color="auto" w:fill="auto"/>
            <w:vAlign w:val="center"/>
          </w:tcPr>
          <w:p w14:paraId="3298A5A5"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vAlign w:val="center"/>
          </w:tcPr>
          <w:p w14:paraId="25176C0E"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苏州森源</w:t>
            </w:r>
          </w:p>
        </w:tc>
      </w:tr>
      <w:tr w:rsidR="00280620" w:rsidRPr="00030D90" w14:paraId="61542CD0" w14:textId="77777777" w:rsidTr="002E6DA0">
        <w:trPr>
          <w:trHeight w:val="495"/>
        </w:trPr>
        <w:tc>
          <w:tcPr>
            <w:tcW w:w="991" w:type="dxa"/>
            <w:tcBorders>
              <w:top w:val="nil"/>
              <w:left w:val="single" w:sz="8" w:space="0" w:color="auto"/>
              <w:bottom w:val="single" w:sz="8" w:space="0" w:color="auto"/>
              <w:right w:val="single" w:sz="8" w:space="0" w:color="auto"/>
            </w:tcBorders>
            <w:shd w:val="clear" w:color="auto" w:fill="auto"/>
            <w:vAlign w:val="center"/>
          </w:tcPr>
          <w:p w14:paraId="24C6F5FD"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23</w:t>
            </w:r>
          </w:p>
        </w:tc>
        <w:tc>
          <w:tcPr>
            <w:tcW w:w="1460" w:type="dxa"/>
            <w:vMerge/>
            <w:tcBorders>
              <w:top w:val="nil"/>
              <w:left w:val="single" w:sz="8" w:space="0" w:color="auto"/>
              <w:bottom w:val="single" w:sz="8" w:space="0" w:color="000000"/>
              <w:right w:val="single" w:sz="8" w:space="0" w:color="auto"/>
            </w:tcBorders>
            <w:vAlign w:val="center"/>
          </w:tcPr>
          <w:p w14:paraId="7FD7B097"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109E8E37"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综合状态指示仪</w:t>
            </w:r>
          </w:p>
        </w:tc>
        <w:tc>
          <w:tcPr>
            <w:tcW w:w="2316" w:type="dxa"/>
            <w:tcBorders>
              <w:top w:val="nil"/>
              <w:left w:val="nil"/>
              <w:bottom w:val="single" w:sz="8" w:space="0" w:color="auto"/>
              <w:right w:val="single" w:sz="8" w:space="0" w:color="auto"/>
            </w:tcBorders>
            <w:shd w:val="clear" w:color="auto" w:fill="auto"/>
            <w:vAlign w:val="center"/>
          </w:tcPr>
          <w:p w14:paraId="2DC2831D"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HRKZ2-400/L/WS/1Q/P</w:t>
            </w:r>
          </w:p>
        </w:tc>
        <w:tc>
          <w:tcPr>
            <w:tcW w:w="773" w:type="dxa"/>
            <w:tcBorders>
              <w:top w:val="nil"/>
              <w:left w:val="nil"/>
              <w:bottom w:val="single" w:sz="8" w:space="0" w:color="auto"/>
              <w:right w:val="single" w:sz="8" w:space="0" w:color="auto"/>
            </w:tcBorders>
            <w:shd w:val="clear" w:color="auto" w:fill="auto"/>
            <w:vAlign w:val="center"/>
          </w:tcPr>
          <w:p w14:paraId="1A2CACAE"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1</w:t>
            </w:r>
          </w:p>
        </w:tc>
        <w:tc>
          <w:tcPr>
            <w:tcW w:w="773" w:type="dxa"/>
            <w:tcBorders>
              <w:top w:val="nil"/>
              <w:left w:val="nil"/>
              <w:bottom w:val="single" w:sz="8" w:space="0" w:color="auto"/>
              <w:right w:val="single" w:sz="8" w:space="0" w:color="auto"/>
            </w:tcBorders>
            <w:shd w:val="clear" w:color="auto" w:fill="auto"/>
            <w:vAlign w:val="center"/>
          </w:tcPr>
          <w:p w14:paraId="3EE94B14"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vAlign w:val="center"/>
          </w:tcPr>
          <w:p w14:paraId="16F21D21"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扬州梅润</w:t>
            </w:r>
          </w:p>
        </w:tc>
      </w:tr>
      <w:tr w:rsidR="00280620" w:rsidRPr="00030D90" w14:paraId="729ABFFC" w14:textId="77777777" w:rsidTr="002E6DA0">
        <w:trPr>
          <w:trHeight w:val="495"/>
        </w:trPr>
        <w:tc>
          <w:tcPr>
            <w:tcW w:w="991" w:type="dxa"/>
            <w:tcBorders>
              <w:top w:val="nil"/>
              <w:left w:val="single" w:sz="8" w:space="0" w:color="auto"/>
              <w:bottom w:val="single" w:sz="8" w:space="0" w:color="auto"/>
              <w:right w:val="single" w:sz="8" w:space="0" w:color="auto"/>
            </w:tcBorders>
            <w:shd w:val="clear" w:color="auto" w:fill="auto"/>
            <w:vAlign w:val="center"/>
          </w:tcPr>
          <w:p w14:paraId="75481FBF"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24</w:t>
            </w:r>
          </w:p>
        </w:tc>
        <w:tc>
          <w:tcPr>
            <w:tcW w:w="1460" w:type="dxa"/>
            <w:vMerge/>
            <w:tcBorders>
              <w:top w:val="nil"/>
              <w:left w:val="single" w:sz="8" w:space="0" w:color="auto"/>
              <w:bottom w:val="single" w:sz="8" w:space="0" w:color="000000"/>
              <w:right w:val="single" w:sz="8" w:space="0" w:color="auto"/>
            </w:tcBorders>
            <w:vAlign w:val="center"/>
          </w:tcPr>
          <w:p w14:paraId="6AF6C9B6"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18A5378B"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过电压保护器</w:t>
            </w:r>
          </w:p>
        </w:tc>
        <w:tc>
          <w:tcPr>
            <w:tcW w:w="2316" w:type="dxa"/>
            <w:tcBorders>
              <w:top w:val="nil"/>
              <w:left w:val="nil"/>
              <w:bottom w:val="single" w:sz="8" w:space="0" w:color="auto"/>
              <w:right w:val="single" w:sz="8" w:space="0" w:color="auto"/>
            </w:tcBorders>
            <w:shd w:val="clear" w:color="auto" w:fill="auto"/>
            <w:vAlign w:val="center"/>
          </w:tcPr>
          <w:p w14:paraId="15507CAE"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HR-CTB2</w:t>
            </w:r>
          </w:p>
        </w:tc>
        <w:tc>
          <w:tcPr>
            <w:tcW w:w="773" w:type="dxa"/>
            <w:tcBorders>
              <w:top w:val="nil"/>
              <w:left w:val="nil"/>
              <w:bottom w:val="single" w:sz="8" w:space="0" w:color="auto"/>
              <w:right w:val="single" w:sz="8" w:space="0" w:color="auto"/>
            </w:tcBorders>
            <w:shd w:val="clear" w:color="auto" w:fill="auto"/>
            <w:vAlign w:val="center"/>
          </w:tcPr>
          <w:p w14:paraId="4BCBE6FE"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0</w:t>
            </w:r>
          </w:p>
        </w:tc>
        <w:tc>
          <w:tcPr>
            <w:tcW w:w="773" w:type="dxa"/>
            <w:tcBorders>
              <w:top w:val="nil"/>
              <w:left w:val="nil"/>
              <w:bottom w:val="single" w:sz="8" w:space="0" w:color="auto"/>
              <w:right w:val="single" w:sz="8" w:space="0" w:color="auto"/>
            </w:tcBorders>
            <w:shd w:val="clear" w:color="auto" w:fill="auto"/>
            <w:vAlign w:val="center"/>
          </w:tcPr>
          <w:p w14:paraId="6869788F"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vAlign w:val="center"/>
          </w:tcPr>
          <w:p w14:paraId="3143016F"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苏州森源</w:t>
            </w:r>
          </w:p>
        </w:tc>
      </w:tr>
      <w:tr w:rsidR="00280620" w:rsidRPr="00030D90" w14:paraId="3A818C06" w14:textId="77777777" w:rsidTr="002E6DA0">
        <w:trPr>
          <w:trHeight w:val="300"/>
        </w:trPr>
        <w:tc>
          <w:tcPr>
            <w:tcW w:w="991" w:type="dxa"/>
            <w:tcBorders>
              <w:top w:val="nil"/>
              <w:left w:val="single" w:sz="8" w:space="0" w:color="auto"/>
              <w:bottom w:val="single" w:sz="8" w:space="0" w:color="auto"/>
              <w:right w:val="single" w:sz="8" w:space="0" w:color="auto"/>
            </w:tcBorders>
            <w:shd w:val="clear" w:color="auto" w:fill="auto"/>
            <w:vAlign w:val="center"/>
          </w:tcPr>
          <w:p w14:paraId="35C41D62"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25</w:t>
            </w:r>
          </w:p>
        </w:tc>
        <w:tc>
          <w:tcPr>
            <w:tcW w:w="1460" w:type="dxa"/>
            <w:vMerge/>
            <w:tcBorders>
              <w:top w:val="nil"/>
              <w:left w:val="single" w:sz="8" w:space="0" w:color="auto"/>
              <w:bottom w:val="single" w:sz="8" w:space="0" w:color="000000"/>
              <w:right w:val="single" w:sz="8" w:space="0" w:color="auto"/>
            </w:tcBorders>
            <w:vAlign w:val="center"/>
          </w:tcPr>
          <w:p w14:paraId="3FA815BD"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2E56C509"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加热器</w:t>
            </w:r>
          </w:p>
        </w:tc>
        <w:tc>
          <w:tcPr>
            <w:tcW w:w="2316" w:type="dxa"/>
            <w:tcBorders>
              <w:top w:val="nil"/>
              <w:left w:val="nil"/>
              <w:bottom w:val="single" w:sz="8" w:space="0" w:color="auto"/>
              <w:right w:val="single" w:sz="8" w:space="0" w:color="auto"/>
            </w:tcBorders>
            <w:shd w:val="clear" w:color="auto" w:fill="auto"/>
            <w:vAlign w:val="center"/>
          </w:tcPr>
          <w:p w14:paraId="51D1A7C9"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JRD2-3</w:t>
            </w:r>
          </w:p>
        </w:tc>
        <w:tc>
          <w:tcPr>
            <w:tcW w:w="773" w:type="dxa"/>
            <w:tcBorders>
              <w:top w:val="nil"/>
              <w:left w:val="nil"/>
              <w:bottom w:val="single" w:sz="8" w:space="0" w:color="auto"/>
              <w:right w:val="single" w:sz="8" w:space="0" w:color="auto"/>
            </w:tcBorders>
            <w:shd w:val="clear" w:color="auto" w:fill="auto"/>
            <w:vAlign w:val="center"/>
          </w:tcPr>
          <w:p w14:paraId="731EA8BA"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2</w:t>
            </w:r>
          </w:p>
        </w:tc>
        <w:tc>
          <w:tcPr>
            <w:tcW w:w="773" w:type="dxa"/>
            <w:tcBorders>
              <w:top w:val="nil"/>
              <w:left w:val="nil"/>
              <w:bottom w:val="single" w:sz="8" w:space="0" w:color="auto"/>
              <w:right w:val="single" w:sz="8" w:space="0" w:color="auto"/>
            </w:tcBorders>
            <w:shd w:val="clear" w:color="auto" w:fill="auto"/>
            <w:vAlign w:val="center"/>
          </w:tcPr>
          <w:p w14:paraId="7A3BD82F"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vAlign w:val="center"/>
          </w:tcPr>
          <w:p w14:paraId="64E18393"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苏州森源</w:t>
            </w:r>
          </w:p>
        </w:tc>
      </w:tr>
      <w:tr w:rsidR="00280620" w:rsidRPr="00030D90" w14:paraId="65BEE33D" w14:textId="77777777" w:rsidTr="002E6DA0">
        <w:trPr>
          <w:trHeight w:val="300"/>
        </w:trPr>
        <w:tc>
          <w:tcPr>
            <w:tcW w:w="991" w:type="dxa"/>
            <w:tcBorders>
              <w:top w:val="nil"/>
              <w:left w:val="single" w:sz="8" w:space="0" w:color="auto"/>
              <w:bottom w:val="single" w:sz="8" w:space="0" w:color="auto"/>
              <w:right w:val="single" w:sz="8" w:space="0" w:color="auto"/>
            </w:tcBorders>
            <w:shd w:val="clear" w:color="auto" w:fill="auto"/>
            <w:vAlign w:val="center"/>
          </w:tcPr>
          <w:p w14:paraId="16E5920E"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26</w:t>
            </w:r>
          </w:p>
        </w:tc>
        <w:tc>
          <w:tcPr>
            <w:tcW w:w="1460" w:type="dxa"/>
            <w:vMerge/>
            <w:tcBorders>
              <w:top w:val="nil"/>
              <w:left w:val="single" w:sz="8" w:space="0" w:color="auto"/>
              <w:bottom w:val="single" w:sz="8" w:space="0" w:color="000000"/>
              <w:right w:val="single" w:sz="8" w:space="0" w:color="auto"/>
            </w:tcBorders>
            <w:vAlign w:val="center"/>
          </w:tcPr>
          <w:p w14:paraId="0020EEB1"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0A71BA58"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小母线</w:t>
            </w:r>
          </w:p>
        </w:tc>
        <w:tc>
          <w:tcPr>
            <w:tcW w:w="2316" w:type="dxa"/>
            <w:tcBorders>
              <w:top w:val="nil"/>
              <w:left w:val="nil"/>
              <w:bottom w:val="single" w:sz="8" w:space="0" w:color="auto"/>
              <w:right w:val="single" w:sz="8" w:space="0" w:color="auto"/>
            </w:tcBorders>
            <w:shd w:val="clear" w:color="auto" w:fill="auto"/>
            <w:vAlign w:val="center"/>
          </w:tcPr>
          <w:p w14:paraId="480684BB" w14:textId="77777777" w:rsidR="00280620" w:rsidRPr="00030D90" w:rsidRDefault="00280620" w:rsidP="002E6DA0">
            <w:pPr>
              <w:widowControl/>
              <w:jc w:val="left"/>
              <w:rPr>
                <w:rFonts w:ascii="宋体" w:hAnsi="宋体" w:cs="宋体"/>
                <w:kern w:val="0"/>
                <w:sz w:val="20"/>
              </w:rPr>
            </w:pPr>
            <w:smartTag w:uri="urn:schemas-microsoft-com:office:smarttags" w:element="chmetcnv">
              <w:smartTagPr>
                <w:attr w:name="UnitName" w:val="mm"/>
                <w:attr w:name="SourceValue" w:val="6"/>
                <w:attr w:name="HasSpace" w:val="False"/>
                <w:attr w:name="Negative" w:val="False"/>
                <w:attr w:name="NumberType" w:val="1"/>
                <w:attr w:name="TCSC" w:val="0"/>
              </w:smartTagPr>
              <w:r w:rsidRPr="00030D90">
                <w:rPr>
                  <w:rFonts w:ascii="宋体" w:hAnsi="宋体" w:cs="宋体" w:hint="eastAsia"/>
                  <w:kern w:val="0"/>
                  <w:sz w:val="20"/>
                </w:rPr>
                <w:t>6mm</w:t>
              </w:r>
            </w:smartTag>
            <w:r w:rsidRPr="00030D90">
              <w:rPr>
                <w:rFonts w:ascii="宋体" w:hAnsi="宋体" w:cs="宋体" w:hint="eastAsia"/>
                <w:kern w:val="0"/>
                <w:sz w:val="20"/>
              </w:rPr>
              <w:t>铜棒</w:t>
            </w:r>
          </w:p>
        </w:tc>
        <w:tc>
          <w:tcPr>
            <w:tcW w:w="773" w:type="dxa"/>
            <w:tcBorders>
              <w:top w:val="nil"/>
              <w:left w:val="nil"/>
              <w:bottom w:val="single" w:sz="8" w:space="0" w:color="auto"/>
              <w:right w:val="single" w:sz="8" w:space="0" w:color="auto"/>
            </w:tcBorders>
            <w:shd w:val="clear" w:color="auto" w:fill="auto"/>
            <w:vAlign w:val="center"/>
          </w:tcPr>
          <w:p w14:paraId="3D1EDC15"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15</w:t>
            </w:r>
          </w:p>
        </w:tc>
        <w:tc>
          <w:tcPr>
            <w:tcW w:w="773" w:type="dxa"/>
            <w:tcBorders>
              <w:top w:val="nil"/>
              <w:left w:val="nil"/>
              <w:bottom w:val="single" w:sz="8" w:space="0" w:color="auto"/>
              <w:right w:val="single" w:sz="8" w:space="0" w:color="auto"/>
            </w:tcBorders>
            <w:shd w:val="clear" w:color="auto" w:fill="auto"/>
            <w:vAlign w:val="center"/>
          </w:tcPr>
          <w:p w14:paraId="63EDDA3C"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vAlign w:val="center"/>
          </w:tcPr>
          <w:p w14:paraId="36DA0A03"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苏州协信</w:t>
            </w:r>
          </w:p>
        </w:tc>
      </w:tr>
      <w:tr w:rsidR="00280620" w:rsidRPr="00030D90" w14:paraId="0EDCAF84" w14:textId="77777777" w:rsidTr="002E6DA0">
        <w:trPr>
          <w:trHeight w:val="300"/>
        </w:trPr>
        <w:tc>
          <w:tcPr>
            <w:tcW w:w="991" w:type="dxa"/>
            <w:tcBorders>
              <w:top w:val="nil"/>
              <w:left w:val="single" w:sz="8" w:space="0" w:color="auto"/>
              <w:bottom w:val="single" w:sz="8" w:space="0" w:color="auto"/>
              <w:right w:val="single" w:sz="8" w:space="0" w:color="auto"/>
            </w:tcBorders>
            <w:shd w:val="clear" w:color="auto" w:fill="auto"/>
            <w:vAlign w:val="center"/>
          </w:tcPr>
          <w:p w14:paraId="6720864E"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27</w:t>
            </w:r>
          </w:p>
        </w:tc>
        <w:tc>
          <w:tcPr>
            <w:tcW w:w="1460" w:type="dxa"/>
            <w:vMerge/>
            <w:tcBorders>
              <w:top w:val="nil"/>
              <w:left w:val="single" w:sz="8" w:space="0" w:color="auto"/>
              <w:bottom w:val="single" w:sz="8" w:space="0" w:color="000000"/>
              <w:right w:val="single" w:sz="8" w:space="0" w:color="auto"/>
            </w:tcBorders>
            <w:vAlign w:val="center"/>
          </w:tcPr>
          <w:p w14:paraId="65CD54CC"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113AF69F"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小母线端子</w:t>
            </w:r>
          </w:p>
        </w:tc>
        <w:tc>
          <w:tcPr>
            <w:tcW w:w="2316" w:type="dxa"/>
            <w:tcBorders>
              <w:top w:val="nil"/>
              <w:left w:val="nil"/>
              <w:bottom w:val="single" w:sz="8" w:space="0" w:color="auto"/>
              <w:right w:val="single" w:sz="8" w:space="0" w:color="auto"/>
            </w:tcBorders>
            <w:shd w:val="clear" w:color="auto" w:fill="auto"/>
            <w:vAlign w:val="center"/>
          </w:tcPr>
          <w:p w14:paraId="1E13E371"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MJ1-15</w:t>
            </w:r>
          </w:p>
        </w:tc>
        <w:tc>
          <w:tcPr>
            <w:tcW w:w="773" w:type="dxa"/>
            <w:tcBorders>
              <w:top w:val="nil"/>
              <w:left w:val="nil"/>
              <w:bottom w:val="single" w:sz="8" w:space="0" w:color="auto"/>
              <w:right w:val="single" w:sz="8" w:space="0" w:color="auto"/>
            </w:tcBorders>
            <w:shd w:val="clear" w:color="auto" w:fill="auto"/>
            <w:vAlign w:val="center"/>
          </w:tcPr>
          <w:p w14:paraId="7C0929EF"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1</w:t>
            </w:r>
          </w:p>
        </w:tc>
        <w:tc>
          <w:tcPr>
            <w:tcW w:w="773" w:type="dxa"/>
            <w:tcBorders>
              <w:top w:val="nil"/>
              <w:left w:val="nil"/>
              <w:bottom w:val="single" w:sz="8" w:space="0" w:color="auto"/>
              <w:right w:val="single" w:sz="8" w:space="0" w:color="auto"/>
            </w:tcBorders>
            <w:shd w:val="clear" w:color="auto" w:fill="auto"/>
            <w:vAlign w:val="center"/>
          </w:tcPr>
          <w:p w14:paraId="069AA565"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vAlign w:val="center"/>
          </w:tcPr>
          <w:p w14:paraId="75C7D8FF"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苏州协信</w:t>
            </w:r>
          </w:p>
        </w:tc>
      </w:tr>
      <w:tr w:rsidR="00280620" w:rsidRPr="00030D90" w14:paraId="2DFE0D31" w14:textId="77777777" w:rsidTr="002E6DA0">
        <w:trPr>
          <w:trHeight w:val="495"/>
        </w:trPr>
        <w:tc>
          <w:tcPr>
            <w:tcW w:w="991" w:type="dxa"/>
            <w:tcBorders>
              <w:top w:val="nil"/>
              <w:left w:val="single" w:sz="8" w:space="0" w:color="auto"/>
              <w:bottom w:val="single" w:sz="8" w:space="0" w:color="auto"/>
              <w:right w:val="single" w:sz="8" w:space="0" w:color="auto"/>
            </w:tcBorders>
            <w:shd w:val="clear" w:color="auto" w:fill="auto"/>
            <w:vAlign w:val="center"/>
          </w:tcPr>
          <w:p w14:paraId="43461E9D"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28</w:t>
            </w:r>
          </w:p>
        </w:tc>
        <w:tc>
          <w:tcPr>
            <w:tcW w:w="1460" w:type="dxa"/>
            <w:vMerge/>
            <w:tcBorders>
              <w:top w:val="nil"/>
              <w:left w:val="single" w:sz="8" w:space="0" w:color="auto"/>
              <w:bottom w:val="single" w:sz="8" w:space="0" w:color="000000"/>
              <w:right w:val="single" w:sz="8" w:space="0" w:color="auto"/>
            </w:tcBorders>
            <w:vAlign w:val="center"/>
          </w:tcPr>
          <w:p w14:paraId="741147B2"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55F86FA0"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直流空气开关</w:t>
            </w:r>
          </w:p>
        </w:tc>
        <w:tc>
          <w:tcPr>
            <w:tcW w:w="2316" w:type="dxa"/>
            <w:tcBorders>
              <w:top w:val="nil"/>
              <w:left w:val="nil"/>
              <w:bottom w:val="single" w:sz="8" w:space="0" w:color="auto"/>
              <w:right w:val="single" w:sz="8" w:space="0" w:color="auto"/>
            </w:tcBorders>
            <w:shd w:val="clear" w:color="auto" w:fill="auto"/>
            <w:vAlign w:val="center"/>
          </w:tcPr>
          <w:p w14:paraId="36DF1F9F"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C65</w:t>
            </w:r>
            <w:smartTag w:uri="urn:schemas-microsoft-com:office:smarttags" w:element="chmetcnv">
              <w:smartTagPr>
                <w:attr w:name="UnitName" w:val="a"/>
                <w:attr w:name="SourceValue" w:val="6"/>
                <w:attr w:name="HasSpace" w:val="False"/>
                <w:attr w:name="Negative" w:val="True"/>
                <w:attr w:name="NumberType" w:val="1"/>
                <w:attr w:name="TCSC" w:val="0"/>
              </w:smartTagPr>
              <w:r w:rsidRPr="00030D90">
                <w:rPr>
                  <w:rFonts w:ascii="宋体" w:hAnsi="宋体" w:cs="宋体" w:hint="eastAsia"/>
                  <w:kern w:val="0"/>
                  <w:sz w:val="20"/>
                </w:rPr>
                <w:t>-6A</w:t>
              </w:r>
            </w:smartTag>
            <w:r w:rsidRPr="00030D90">
              <w:rPr>
                <w:rFonts w:ascii="宋体" w:hAnsi="宋体" w:cs="宋体" w:hint="eastAsia"/>
                <w:kern w:val="0"/>
                <w:sz w:val="20"/>
              </w:rPr>
              <w:t>/2P  DC</w:t>
            </w:r>
          </w:p>
        </w:tc>
        <w:tc>
          <w:tcPr>
            <w:tcW w:w="773" w:type="dxa"/>
            <w:tcBorders>
              <w:top w:val="nil"/>
              <w:left w:val="nil"/>
              <w:bottom w:val="single" w:sz="8" w:space="0" w:color="auto"/>
              <w:right w:val="single" w:sz="8" w:space="0" w:color="auto"/>
            </w:tcBorders>
            <w:shd w:val="clear" w:color="auto" w:fill="auto"/>
            <w:vAlign w:val="center"/>
          </w:tcPr>
          <w:p w14:paraId="28CCF014"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3</w:t>
            </w:r>
          </w:p>
        </w:tc>
        <w:tc>
          <w:tcPr>
            <w:tcW w:w="773" w:type="dxa"/>
            <w:tcBorders>
              <w:top w:val="nil"/>
              <w:left w:val="nil"/>
              <w:bottom w:val="single" w:sz="8" w:space="0" w:color="auto"/>
              <w:right w:val="single" w:sz="8" w:space="0" w:color="auto"/>
            </w:tcBorders>
            <w:shd w:val="clear" w:color="auto" w:fill="auto"/>
            <w:vAlign w:val="center"/>
          </w:tcPr>
          <w:p w14:paraId="5922F685"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vAlign w:val="center"/>
          </w:tcPr>
          <w:p w14:paraId="2D58428E"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梅兰日兰</w:t>
            </w:r>
          </w:p>
        </w:tc>
      </w:tr>
      <w:tr w:rsidR="00280620" w:rsidRPr="00030D90" w14:paraId="68F06E63" w14:textId="77777777" w:rsidTr="002E6DA0">
        <w:trPr>
          <w:trHeight w:val="525"/>
        </w:trPr>
        <w:tc>
          <w:tcPr>
            <w:tcW w:w="991" w:type="dxa"/>
            <w:tcBorders>
              <w:top w:val="nil"/>
              <w:left w:val="single" w:sz="8" w:space="0" w:color="auto"/>
              <w:bottom w:val="single" w:sz="8" w:space="0" w:color="auto"/>
              <w:right w:val="single" w:sz="8" w:space="0" w:color="auto"/>
            </w:tcBorders>
            <w:shd w:val="clear" w:color="auto" w:fill="auto"/>
            <w:vAlign w:val="center"/>
          </w:tcPr>
          <w:p w14:paraId="064CCED8"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29</w:t>
            </w:r>
          </w:p>
        </w:tc>
        <w:tc>
          <w:tcPr>
            <w:tcW w:w="1460" w:type="dxa"/>
            <w:vMerge/>
            <w:tcBorders>
              <w:top w:val="nil"/>
              <w:left w:val="single" w:sz="8" w:space="0" w:color="auto"/>
              <w:bottom w:val="single" w:sz="8" w:space="0" w:color="000000"/>
              <w:right w:val="single" w:sz="8" w:space="0" w:color="auto"/>
            </w:tcBorders>
            <w:vAlign w:val="center"/>
          </w:tcPr>
          <w:p w14:paraId="4BA7F73B"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05C46635"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监视继电器</w:t>
            </w:r>
          </w:p>
        </w:tc>
        <w:tc>
          <w:tcPr>
            <w:tcW w:w="2316" w:type="dxa"/>
            <w:tcBorders>
              <w:top w:val="nil"/>
              <w:left w:val="nil"/>
              <w:bottom w:val="single" w:sz="8" w:space="0" w:color="auto"/>
              <w:right w:val="single" w:sz="8" w:space="0" w:color="auto"/>
            </w:tcBorders>
            <w:shd w:val="clear" w:color="auto" w:fill="auto"/>
            <w:vAlign w:val="center"/>
          </w:tcPr>
          <w:p w14:paraId="5A91B593"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DZ-61/22</w:t>
            </w:r>
          </w:p>
        </w:tc>
        <w:tc>
          <w:tcPr>
            <w:tcW w:w="773" w:type="dxa"/>
            <w:tcBorders>
              <w:top w:val="nil"/>
              <w:left w:val="nil"/>
              <w:bottom w:val="single" w:sz="8" w:space="0" w:color="auto"/>
              <w:right w:val="single" w:sz="8" w:space="0" w:color="auto"/>
            </w:tcBorders>
            <w:shd w:val="clear" w:color="auto" w:fill="auto"/>
            <w:vAlign w:val="center"/>
          </w:tcPr>
          <w:p w14:paraId="22EFBCB1" w14:textId="77777777" w:rsidR="00280620" w:rsidRPr="00030D90" w:rsidRDefault="00280620" w:rsidP="002E6DA0">
            <w:pPr>
              <w:widowControl/>
              <w:jc w:val="center"/>
              <w:rPr>
                <w:rFonts w:ascii="宋体" w:hAnsi="宋体" w:cs="宋体"/>
                <w:kern w:val="0"/>
              </w:rPr>
            </w:pPr>
            <w:r w:rsidRPr="00030D90">
              <w:rPr>
                <w:rFonts w:ascii="宋体" w:hAnsi="宋体" w:cs="宋体" w:hint="eastAsia"/>
                <w:kern w:val="0"/>
              </w:rPr>
              <w:t>1</w:t>
            </w:r>
          </w:p>
        </w:tc>
        <w:tc>
          <w:tcPr>
            <w:tcW w:w="773" w:type="dxa"/>
            <w:tcBorders>
              <w:top w:val="nil"/>
              <w:left w:val="nil"/>
              <w:bottom w:val="single" w:sz="8" w:space="0" w:color="auto"/>
              <w:right w:val="single" w:sz="8" w:space="0" w:color="auto"/>
            </w:tcBorders>
            <w:shd w:val="clear" w:color="auto" w:fill="auto"/>
            <w:vAlign w:val="center"/>
          </w:tcPr>
          <w:p w14:paraId="6226A88B"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vAlign w:val="center"/>
          </w:tcPr>
          <w:p w14:paraId="001CB8F6"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上海富继</w:t>
            </w:r>
          </w:p>
        </w:tc>
      </w:tr>
      <w:tr w:rsidR="00280620" w:rsidRPr="00030D90" w14:paraId="71E23739" w14:textId="77777777" w:rsidTr="002E6DA0">
        <w:trPr>
          <w:trHeight w:val="495"/>
        </w:trPr>
        <w:tc>
          <w:tcPr>
            <w:tcW w:w="991" w:type="dxa"/>
            <w:tcBorders>
              <w:top w:val="nil"/>
              <w:left w:val="single" w:sz="8" w:space="0" w:color="auto"/>
              <w:bottom w:val="single" w:sz="8" w:space="0" w:color="auto"/>
              <w:right w:val="single" w:sz="8" w:space="0" w:color="auto"/>
            </w:tcBorders>
            <w:shd w:val="clear" w:color="auto" w:fill="auto"/>
            <w:vAlign w:val="center"/>
          </w:tcPr>
          <w:p w14:paraId="6AC7AE92"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30</w:t>
            </w:r>
          </w:p>
        </w:tc>
        <w:tc>
          <w:tcPr>
            <w:tcW w:w="1460" w:type="dxa"/>
            <w:vMerge/>
            <w:tcBorders>
              <w:top w:val="nil"/>
              <w:left w:val="single" w:sz="8" w:space="0" w:color="auto"/>
              <w:bottom w:val="single" w:sz="8" w:space="0" w:color="000000"/>
              <w:right w:val="single" w:sz="8" w:space="0" w:color="auto"/>
            </w:tcBorders>
            <w:vAlign w:val="center"/>
          </w:tcPr>
          <w:p w14:paraId="098100C4"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35071E12"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转换开关</w:t>
            </w:r>
          </w:p>
        </w:tc>
        <w:tc>
          <w:tcPr>
            <w:tcW w:w="2316" w:type="dxa"/>
            <w:tcBorders>
              <w:top w:val="nil"/>
              <w:left w:val="nil"/>
              <w:bottom w:val="single" w:sz="8" w:space="0" w:color="auto"/>
              <w:right w:val="single" w:sz="8" w:space="0" w:color="auto"/>
            </w:tcBorders>
            <w:shd w:val="clear" w:color="auto" w:fill="auto"/>
            <w:vAlign w:val="center"/>
          </w:tcPr>
          <w:p w14:paraId="6D195B39"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LW2-</w:t>
            </w:r>
            <w:smartTag w:uri="urn:schemas-microsoft-com:office:smarttags" w:element="chsdate">
              <w:smartTagPr>
                <w:attr w:name="Year" w:val="1899"/>
                <w:attr w:name="Month" w:val="12"/>
                <w:attr w:name="Day" w:val="30"/>
                <w:attr w:name="IsLunarDate" w:val="False"/>
                <w:attr w:name="IsROCDate" w:val="False"/>
              </w:smartTagPr>
              <w:r w:rsidRPr="00030D90">
                <w:rPr>
                  <w:rFonts w:ascii="宋体" w:hAnsi="宋体" w:cs="宋体" w:hint="eastAsia"/>
                  <w:kern w:val="0"/>
                  <w:sz w:val="20"/>
                </w:rPr>
                <w:t>2.2.2</w:t>
              </w:r>
            </w:smartTag>
            <w:r w:rsidRPr="00030D90">
              <w:rPr>
                <w:rFonts w:ascii="宋体" w:hAnsi="宋体" w:cs="宋体" w:hint="eastAsia"/>
                <w:kern w:val="0"/>
                <w:sz w:val="20"/>
              </w:rPr>
              <w:t>.2.2.2/F4-8X</w:t>
            </w:r>
          </w:p>
        </w:tc>
        <w:tc>
          <w:tcPr>
            <w:tcW w:w="773" w:type="dxa"/>
            <w:tcBorders>
              <w:top w:val="nil"/>
              <w:left w:val="nil"/>
              <w:bottom w:val="single" w:sz="8" w:space="0" w:color="auto"/>
              <w:right w:val="single" w:sz="8" w:space="0" w:color="auto"/>
            </w:tcBorders>
            <w:shd w:val="clear" w:color="auto" w:fill="auto"/>
            <w:vAlign w:val="center"/>
          </w:tcPr>
          <w:p w14:paraId="00CD8CE0" w14:textId="77777777" w:rsidR="00280620" w:rsidRPr="00030D90" w:rsidRDefault="00280620" w:rsidP="002E6DA0">
            <w:pPr>
              <w:widowControl/>
              <w:jc w:val="center"/>
              <w:rPr>
                <w:rFonts w:ascii="宋体" w:hAnsi="宋体" w:cs="宋体"/>
                <w:kern w:val="0"/>
              </w:rPr>
            </w:pPr>
            <w:r w:rsidRPr="00030D90">
              <w:rPr>
                <w:rFonts w:ascii="宋体" w:hAnsi="宋体" w:cs="宋体" w:hint="eastAsia"/>
                <w:kern w:val="0"/>
              </w:rPr>
              <w:t>1</w:t>
            </w:r>
          </w:p>
        </w:tc>
        <w:tc>
          <w:tcPr>
            <w:tcW w:w="773" w:type="dxa"/>
            <w:tcBorders>
              <w:top w:val="nil"/>
              <w:left w:val="nil"/>
              <w:bottom w:val="single" w:sz="8" w:space="0" w:color="auto"/>
              <w:right w:val="single" w:sz="8" w:space="0" w:color="auto"/>
            </w:tcBorders>
            <w:shd w:val="clear" w:color="auto" w:fill="auto"/>
            <w:vAlign w:val="center"/>
          </w:tcPr>
          <w:p w14:paraId="68A227E4"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vAlign w:val="center"/>
          </w:tcPr>
          <w:p w14:paraId="2FE150B7"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长江电器</w:t>
            </w:r>
          </w:p>
        </w:tc>
      </w:tr>
      <w:tr w:rsidR="00280620" w:rsidRPr="00030D90" w14:paraId="7336780C" w14:textId="77777777" w:rsidTr="002E6DA0">
        <w:trPr>
          <w:trHeight w:val="300"/>
        </w:trPr>
        <w:tc>
          <w:tcPr>
            <w:tcW w:w="991" w:type="dxa"/>
            <w:tcBorders>
              <w:top w:val="nil"/>
              <w:left w:val="single" w:sz="8" w:space="0" w:color="auto"/>
              <w:bottom w:val="single" w:sz="8" w:space="0" w:color="auto"/>
              <w:right w:val="single" w:sz="8" w:space="0" w:color="auto"/>
            </w:tcBorders>
            <w:shd w:val="clear" w:color="auto" w:fill="auto"/>
            <w:vAlign w:val="center"/>
          </w:tcPr>
          <w:p w14:paraId="0E6D6F22"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31</w:t>
            </w:r>
          </w:p>
        </w:tc>
        <w:tc>
          <w:tcPr>
            <w:tcW w:w="1460" w:type="dxa"/>
            <w:vMerge/>
            <w:tcBorders>
              <w:top w:val="nil"/>
              <w:left w:val="single" w:sz="8" w:space="0" w:color="auto"/>
              <w:bottom w:val="single" w:sz="8" w:space="0" w:color="000000"/>
              <w:right w:val="single" w:sz="8" w:space="0" w:color="auto"/>
            </w:tcBorders>
            <w:vAlign w:val="center"/>
          </w:tcPr>
          <w:p w14:paraId="174D34B6"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07EBD6EE"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照明灯</w:t>
            </w:r>
          </w:p>
        </w:tc>
        <w:tc>
          <w:tcPr>
            <w:tcW w:w="2316" w:type="dxa"/>
            <w:tcBorders>
              <w:top w:val="nil"/>
              <w:left w:val="nil"/>
              <w:bottom w:val="single" w:sz="8" w:space="0" w:color="auto"/>
              <w:right w:val="single" w:sz="8" w:space="0" w:color="auto"/>
            </w:tcBorders>
            <w:shd w:val="clear" w:color="auto" w:fill="auto"/>
            <w:vAlign w:val="center"/>
          </w:tcPr>
          <w:p w14:paraId="7DA10D66"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ZM-1-AC220V</w:t>
            </w:r>
          </w:p>
        </w:tc>
        <w:tc>
          <w:tcPr>
            <w:tcW w:w="773" w:type="dxa"/>
            <w:tcBorders>
              <w:top w:val="nil"/>
              <w:left w:val="nil"/>
              <w:bottom w:val="single" w:sz="8" w:space="0" w:color="auto"/>
              <w:right w:val="single" w:sz="8" w:space="0" w:color="auto"/>
            </w:tcBorders>
            <w:shd w:val="clear" w:color="auto" w:fill="auto"/>
            <w:vAlign w:val="center"/>
          </w:tcPr>
          <w:p w14:paraId="268BF0F3"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1</w:t>
            </w:r>
          </w:p>
        </w:tc>
        <w:tc>
          <w:tcPr>
            <w:tcW w:w="773" w:type="dxa"/>
            <w:tcBorders>
              <w:top w:val="nil"/>
              <w:left w:val="nil"/>
              <w:bottom w:val="single" w:sz="8" w:space="0" w:color="auto"/>
              <w:right w:val="single" w:sz="8" w:space="0" w:color="auto"/>
            </w:tcBorders>
            <w:shd w:val="clear" w:color="auto" w:fill="auto"/>
            <w:vAlign w:val="center"/>
          </w:tcPr>
          <w:p w14:paraId="61A76D85"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vAlign w:val="center"/>
          </w:tcPr>
          <w:p w14:paraId="6F217FF3"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　</w:t>
            </w:r>
          </w:p>
        </w:tc>
      </w:tr>
      <w:tr w:rsidR="00280620" w:rsidRPr="00030D90" w14:paraId="0DD839AF" w14:textId="77777777" w:rsidTr="002E6DA0">
        <w:trPr>
          <w:trHeight w:val="495"/>
        </w:trPr>
        <w:tc>
          <w:tcPr>
            <w:tcW w:w="991" w:type="dxa"/>
            <w:tcBorders>
              <w:top w:val="nil"/>
              <w:left w:val="single" w:sz="8" w:space="0" w:color="auto"/>
              <w:bottom w:val="single" w:sz="8" w:space="0" w:color="auto"/>
              <w:right w:val="single" w:sz="8" w:space="0" w:color="auto"/>
            </w:tcBorders>
            <w:shd w:val="clear" w:color="auto" w:fill="auto"/>
            <w:vAlign w:val="center"/>
          </w:tcPr>
          <w:p w14:paraId="0BA85E6C"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32</w:t>
            </w:r>
          </w:p>
        </w:tc>
        <w:tc>
          <w:tcPr>
            <w:tcW w:w="1460" w:type="dxa"/>
            <w:vMerge/>
            <w:tcBorders>
              <w:top w:val="nil"/>
              <w:left w:val="single" w:sz="8" w:space="0" w:color="auto"/>
              <w:bottom w:val="single" w:sz="8" w:space="0" w:color="000000"/>
              <w:right w:val="single" w:sz="8" w:space="0" w:color="auto"/>
            </w:tcBorders>
            <w:vAlign w:val="center"/>
          </w:tcPr>
          <w:p w14:paraId="553B04AA"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542EC6C6"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熔断器</w:t>
            </w:r>
          </w:p>
        </w:tc>
        <w:tc>
          <w:tcPr>
            <w:tcW w:w="2316" w:type="dxa"/>
            <w:tcBorders>
              <w:top w:val="nil"/>
              <w:left w:val="nil"/>
              <w:bottom w:val="single" w:sz="8" w:space="0" w:color="auto"/>
              <w:right w:val="single" w:sz="8" w:space="0" w:color="auto"/>
            </w:tcBorders>
            <w:shd w:val="clear" w:color="auto" w:fill="auto"/>
            <w:vAlign w:val="center"/>
          </w:tcPr>
          <w:p w14:paraId="218C6BAE"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XRNP-12  20kA </w:t>
            </w:r>
            <w:smartTag w:uri="urn:schemas-microsoft-com:office:smarttags" w:element="chmetcnv">
              <w:smartTagPr>
                <w:attr w:name="UnitName" w:val="a"/>
                <w:attr w:name="SourceValue" w:val=".5"/>
                <w:attr w:name="HasSpace" w:val="False"/>
                <w:attr w:name="Negative" w:val="False"/>
                <w:attr w:name="NumberType" w:val="1"/>
                <w:attr w:name="TCSC" w:val="0"/>
              </w:smartTagPr>
              <w:r w:rsidRPr="00030D90">
                <w:rPr>
                  <w:rFonts w:ascii="宋体" w:hAnsi="宋体" w:cs="宋体" w:hint="eastAsia"/>
                  <w:kern w:val="0"/>
                  <w:sz w:val="20"/>
                </w:rPr>
                <w:t>0.5A</w:t>
              </w:r>
            </w:smartTag>
          </w:p>
        </w:tc>
        <w:tc>
          <w:tcPr>
            <w:tcW w:w="773" w:type="dxa"/>
            <w:tcBorders>
              <w:top w:val="nil"/>
              <w:left w:val="nil"/>
              <w:bottom w:val="single" w:sz="8" w:space="0" w:color="auto"/>
              <w:right w:val="single" w:sz="8" w:space="0" w:color="auto"/>
            </w:tcBorders>
            <w:shd w:val="clear" w:color="auto" w:fill="auto"/>
            <w:vAlign w:val="center"/>
          </w:tcPr>
          <w:p w14:paraId="230BAC35"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0</w:t>
            </w:r>
          </w:p>
        </w:tc>
        <w:tc>
          <w:tcPr>
            <w:tcW w:w="773" w:type="dxa"/>
            <w:tcBorders>
              <w:top w:val="nil"/>
              <w:left w:val="nil"/>
              <w:bottom w:val="single" w:sz="8" w:space="0" w:color="auto"/>
              <w:right w:val="single" w:sz="8" w:space="0" w:color="auto"/>
            </w:tcBorders>
            <w:shd w:val="clear" w:color="auto" w:fill="auto"/>
            <w:vAlign w:val="center"/>
          </w:tcPr>
          <w:p w14:paraId="11DA375C"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vAlign w:val="center"/>
          </w:tcPr>
          <w:p w14:paraId="7B8A908C"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　</w:t>
            </w:r>
          </w:p>
        </w:tc>
      </w:tr>
      <w:tr w:rsidR="00280620" w:rsidRPr="00030D90" w14:paraId="61D6E550" w14:textId="77777777" w:rsidTr="002E6DA0">
        <w:trPr>
          <w:trHeight w:val="300"/>
        </w:trPr>
        <w:tc>
          <w:tcPr>
            <w:tcW w:w="991" w:type="dxa"/>
            <w:tcBorders>
              <w:top w:val="nil"/>
              <w:left w:val="single" w:sz="8" w:space="0" w:color="auto"/>
              <w:bottom w:val="single" w:sz="8" w:space="0" w:color="auto"/>
              <w:right w:val="single" w:sz="8" w:space="0" w:color="auto"/>
            </w:tcBorders>
            <w:shd w:val="clear" w:color="auto" w:fill="auto"/>
            <w:vAlign w:val="center"/>
          </w:tcPr>
          <w:p w14:paraId="3B299490"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33</w:t>
            </w:r>
          </w:p>
        </w:tc>
        <w:tc>
          <w:tcPr>
            <w:tcW w:w="1460" w:type="dxa"/>
            <w:vMerge/>
            <w:tcBorders>
              <w:top w:val="nil"/>
              <w:left w:val="single" w:sz="8" w:space="0" w:color="auto"/>
              <w:bottom w:val="single" w:sz="8" w:space="0" w:color="000000"/>
              <w:right w:val="single" w:sz="8" w:space="0" w:color="auto"/>
            </w:tcBorders>
            <w:vAlign w:val="center"/>
          </w:tcPr>
          <w:p w14:paraId="453535AC"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2558EDC3"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断路器手车</w:t>
            </w:r>
          </w:p>
        </w:tc>
        <w:tc>
          <w:tcPr>
            <w:tcW w:w="2316" w:type="dxa"/>
            <w:tcBorders>
              <w:top w:val="nil"/>
              <w:left w:val="nil"/>
              <w:bottom w:val="single" w:sz="8" w:space="0" w:color="auto"/>
              <w:right w:val="single" w:sz="8" w:space="0" w:color="auto"/>
            </w:tcBorders>
            <w:shd w:val="clear" w:color="auto" w:fill="auto"/>
            <w:vAlign w:val="center"/>
          </w:tcPr>
          <w:p w14:paraId="5FA6295B"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VS1-12/630-25</w:t>
            </w:r>
          </w:p>
        </w:tc>
        <w:tc>
          <w:tcPr>
            <w:tcW w:w="773" w:type="dxa"/>
            <w:tcBorders>
              <w:top w:val="nil"/>
              <w:left w:val="nil"/>
              <w:bottom w:val="single" w:sz="8" w:space="0" w:color="auto"/>
              <w:right w:val="single" w:sz="8" w:space="0" w:color="auto"/>
            </w:tcBorders>
            <w:shd w:val="clear" w:color="auto" w:fill="auto"/>
            <w:vAlign w:val="center"/>
          </w:tcPr>
          <w:p w14:paraId="048D67E5"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1</w:t>
            </w:r>
          </w:p>
        </w:tc>
        <w:tc>
          <w:tcPr>
            <w:tcW w:w="773" w:type="dxa"/>
            <w:tcBorders>
              <w:top w:val="nil"/>
              <w:left w:val="nil"/>
              <w:bottom w:val="single" w:sz="8" w:space="0" w:color="auto"/>
              <w:right w:val="single" w:sz="8" w:space="0" w:color="auto"/>
            </w:tcBorders>
            <w:shd w:val="clear" w:color="auto" w:fill="auto"/>
            <w:vAlign w:val="center"/>
          </w:tcPr>
          <w:p w14:paraId="3FD77BE1"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vAlign w:val="center"/>
          </w:tcPr>
          <w:p w14:paraId="48B84FB6"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　</w:t>
            </w:r>
          </w:p>
        </w:tc>
      </w:tr>
      <w:tr w:rsidR="00280620" w:rsidRPr="00030D90" w14:paraId="11D9EC59" w14:textId="77777777" w:rsidTr="002E6DA0">
        <w:trPr>
          <w:trHeight w:val="300"/>
        </w:trPr>
        <w:tc>
          <w:tcPr>
            <w:tcW w:w="991" w:type="dxa"/>
            <w:tcBorders>
              <w:top w:val="nil"/>
              <w:left w:val="single" w:sz="8" w:space="0" w:color="auto"/>
              <w:bottom w:val="single" w:sz="8" w:space="0" w:color="auto"/>
              <w:right w:val="single" w:sz="8" w:space="0" w:color="auto"/>
            </w:tcBorders>
            <w:shd w:val="clear" w:color="auto" w:fill="auto"/>
            <w:vAlign w:val="center"/>
          </w:tcPr>
          <w:p w14:paraId="0C2812FF"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　</w:t>
            </w:r>
          </w:p>
        </w:tc>
        <w:tc>
          <w:tcPr>
            <w:tcW w:w="1460" w:type="dxa"/>
            <w:tcBorders>
              <w:top w:val="nil"/>
              <w:left w:val="nil"/>
              <w:bottom w:val="single" w:sz="8" w:space="0" w:color="auto"/>
              <w:right w:val="single" w:sz="8" w:space="0" w:color="auto"/>
            </w:tcBorders>
            <w:shd w:val="clear" w:color="auto" w:fill="auto"/>
            <w:vAlign w:val="center"/>
          </w:tcPr>
          <w:p w14:paraId="786D6772"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　</w:t>
            </w:r>
          </w:p>
        </w:tc>
        <w:tc>
          <w:tcPr>
            <w:tcW w:w="2016" w:type="dxa"/>
            <w:tcBorders>
              <w:top w:val="nil"/>
              <w:left w:val="nil"/>
              <w:bottom w:val="single" w:sz="8" w:space="0" w:color="auto"/>
              <w:right w:val="single" w:sz="8" w:space="0" w:color="auto"/>
            </w:tcBorders>
            <w:shd w:val="clear" w:color="auto" w:fill="auto"/>
            <w:vAlign w:val="center"/>
          </w:tcPr>
          <w:p w14:paraId="18268411"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　</w:t>
            </w:r>
          </w:p>
        </w:tc>
        <w:tc>
          <w:tcPr>
            <w:tcW w:w="2316" w:type="dxa"/>
            <w:tcBorders>
              <w:top w:val="nil"/>
              <w:left w:val="nil"/>
              <w:bottom w:val="single" w:sz="8" w:space="0" w:color="auto"/>
              <w:right w:val="single" w:sz="8" w:space="0" w:color="auto"/>
            </w:tcBorders>
            <w:shd w:val="clear" w:color="auto" w:fill="auto"/>
            <w:vAlign w:val="center"/>
          </w:tcPr>
          <w:p w14:paraId="18A53933"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　</w:t>
            </w:r>
          </w:p>
        </w:tc>
        <w:tc>
          <w:tcPr>
            <w:tcW w:w="773" w:type="dxa"/>
            <w:tcBorders>
              <w:top w:val="nil"/>
              <w:left w:val="nil"/>
              <w:bottom w:val="single" w:sz="8" w:space="0" w:color="auto"/>
              <w:right w:val="single" w:sz="8" w:space="0" w:color="auto"/>
            </w:tcBorders>
            <w:shd w:val="clear" w:color="auto" w:fill="auto"/>
            <w:vAlign w:val="center"/>
          </w:tcPr>
          <w:p w14:paraId="159015C6"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 xml:space="preserve">　</w:t>
            </w:r>
          </w:p>
        </w:tc>
        <w:tc>
          <w:tcPr>
            <w:tcW w:w="773" w:type="dxa"/>
            <w:tcBorders>
              <w:top w:val="nil"/>
              <w:left w:val="nil"/>
              <w:bottom w:val="single" w:sz="8" w:space="0" w:color="auto"/>
              <w:right w:val="single" w:sz="8" w:space="0" w:color="auto"/>
            </w:tcBorders>
            <w:shd w:val="clear" w:color="auto" w:fill="auto"/>
            <w:vAlign w:val="center"/>
          </w:tcPr>
          <w:p w14:paraId="53A001E7"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 xml:space="preserve">　</w:t>
            </w:r>
          </w:p>
        </w:tc>
        <w:tc>
          <w:tcPr>
            <w:tcW w:w="1563" w:type="dxa"/>
            <w:tcBorders>
              <w:top w:val="nil"/>
              <w:left w:val="nil"/>
              <w:bottom w:val="single" w:sz="8" w:space="0" w:color="auto"/>
              <w:right w:val="single" w:sz="8" w:space="0" w:color="auto"/>
            </w:tcBorders>
            <w:shd w:val="clear" w:color="auto" w:fill="auto"/>
            <w:vAlign w:val="center"/>
          </w:tcPr>
          <w:p w14:paraId="3C75E4DE"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　</w:t>
            </w:r>
          </w:p>
        </w:tc>
      </w:tr>
      <w:tr w:rsidR="00280620" w:rsidRPr="00030D90" w14:paraId="77CF6485" w14:textId="77777777" w:rsidTr="002E6DA0">
        <w:trPr>
          <w:trHeight w:val="495"/>
        </w:trPr>
        <w:tc>
          <w:tcPr>
            <w:tcW w:w="991" w:type="dxa"/>
            <w:tcBorders>
              <w:top w:val="nil"/>
              <w:left w:val="single" w:sz="8" w:space="0" w:color="auto"/>
              <w:bottom w:val="single" w:sz="8" w:space="0" w:color="auto"/>
              <w:right w:val="single" w:sz="8" w:space="0" w:color="auto"/>
            </w:tcBorders>
            <w:shd w:val="clear" w:color="auto" w:fill="auto"/>
            <w:vAlign w:val="center"/>
          </w:tcPr>
          <w:p w14:paraId="704CC1AF"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34</w:t>
            </w:r>
          </w:p>
        </w:tc>
        <w:tc>
          <w:tcPr>
            <w:tcW w:w="1460" w:type="dxa"/>
            <w:tcBorders>
              <w:top w:val="nil"/>
              <w:left w:val="nil"/>
              <w:bottom w:val="single" w:sz="8" w:space="0" w:color="auto"/>
              <w:right w:val="single" w:sz="8" w:space="0" w:color="auto"/>
            </w:tcBorders>
            <w:shd w:val="clear" w:color="auto" w:fill="auto"/>
            <w:vAlign w:val="center"/>
          </w:tcPr>
          <w:p w14:paraId="4BAF4EFC"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　</w:t>
            </w:r>
          </w:p>
        </w:tc>
        <w:tc>
          <w:tcPr>
            <w:tcW w:w="2016" w:type="dxa"/>
            <w:tcBorders>
              <w:top w:val="nil"/>
              <w:left w:val="nil"/>
              <w:bottom w:val="single" w:sz="8" w:space="0" w:color="auto"/>
              <w:right w:val="single" w:sz="8" w:space="0" w:color="auto"/>
            </w:tcBorders>
            <w:shd w:val="clear" w:color="auto" w:fill="auto"/>
            <w:vAlign w:val="center"/>
          </w:tcPr>
          <w:p w14:paraId="1F75EF7E"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二次辅件及接线</w:t>
            </w:r>
          </w:p>
        </w:tc>
        <w:tc>
          <w:tcPr>
            <w:tcW w:w="2316" w:type="dxa"/>
            <w:tcBorders>
              <w:top w:val="nil"/>
              <w:left w:val="nil"/>
              <w:bottom w:val="single" w:sz="8" w:space="0" w:color="auto"/>
              <w:right w:val="single" w:sz="8" w:space="0" w:color="auto"/>
            </w:tcBorders>
            <w:shd w:val="clear" w:color="auto" w:fill="auto"/>
            <w:vAlign w:val="center"/>
          </w:tcPr>
          <w:p w14:paraId="0A71755D"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　</w:t>
            </w:r>
          </w:p>
        </w:tc>
        <w:tc>
          <w:tcPr>
            <w:tcW w:w="773" w:type="dxa"/>
            <w:tcBorders>
              <w:top w:val="nil"/>
              <w:left w:val="nil"/>
              <w:bottom w:val="single" w:sz="8" w:space="0" w:color="auto"/>
              <w:right w:val="single" w:sz="8" w:space="0" w:color="auto"/>
            </w:tcBorders>
            <w:shd w:val="clear" w:color="auto" w:fill="auto"/>
            <w:vAlign w:val="center"/>
          </w:tcPr>
          <w:p w14:paraId="3DB03A4A"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1</w:t>
            </w:r>
          </w:p>
        </w:tc>
        <w:tc>
          <w:tcPr>
            <w:tcW w:w="773" w:type="dxa"/>
            <w:tcBorders>
              <w:top w:val="nil"/>
              <w:left w:val="nil"/>
              <w:bottom w:val="single" w:sz="8" w:space="0" w:color="auto"/>
              <w:right w:val="single" w:sz="8" w:space="0" w:color="auto"/>
            </w:tcBorders>
            <w:shd w:val="clear" w:color="auto" w:fill="auto"/>
            <w:vAlign w:val="center"/>
          </w:tcPr>
          <w:p w14:paraId="2CB909FE"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 xml:space="preserve">　</w:t>
            </w:r>
          </w:p>
        </w:tc>
        <w:tc>
          <w:tcPr>
            <w:tcW w:w="1563" w:type="dxa"/>
            <w:tcBorders>
              <w:top w:val="nil"/>
              <w:left w:val="nil"/>
              <w:bottom w:val="single" w:sz="8" w:space="0" w:color="auto"/>
              <w:right w:val="single" w:sz="8" w:space="0" w:color="auto"/>
            </w:tcBorders>
            <w:shd w:val="clear" w:color="auto" w:fill="auto"/>
            <w:vAlign w:val="center"/>
          </w:tcPr>
          <w:p w14:paraId="51C11855"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　</w:t>
            </w:r>
          </w:p>
        </w:tc>
      </w:tr>
      <w:tr w:rsidR="00280620" w:rsidRPr="00030D90" w14:paraId="2209919A" w14:textId="77777777" w:rsidTr="002E6DA0">
        <w:trPr>
          <w:trHeight w:val="285"/>
        </w:trPr>
        <w:tc>
          <w:tcPr>
            <w:tcW w:w="9892" w:type="dxa"/>
            <w:gridSpan w:val="7"/>
            <w:tcBorders>
              <w:top w:val="nil"/>
              <w:left w:val="nil"/>
              <w:bottom w:val="nil"/>
              <w:right w:val="nil"/>
            </w:tcBorders>
            <w:shd w:val="clear" w:color="auto" w:fill="auto"/>
            <w:vAlign w:val="center"/>
          </w:tcPr>
          <w:p w14:paraId="6A5034E1" w14:textId="77777777" w:rsidR="00280620" w:rsidRPr="00030D90" w:rsidRDefault="00280620" w:rsidP="002E6DA0">
            <w:pPr>
              <w:widowControl/>
              <w:jc w:val="left"/>
              <w:rPr>
                <w:rFonts w:ascii="宋体" w:hAnsi="宋体" w:cs="宋体"/>
                <w:kern w:val="0"/>
                <w:sz w:val="20"/>
              </w:rPr>
            </w:pPr>
          </w:p>
        </w:tc>
      </w:tr>
      <w:tr w:rsidR="00280620" w:rsidRPr="00030D90" w14:paraId="355E4EE4" w14:textId="77777777" w:rsidTr="002E6DA0">
        <w:trPr>
          <w:trHeight w:val="285"/>
        </w:trPr>
        <w:tc>
          <w:tcPr>
            <w:tcW w:w="991" w:type="dxa"/>
            <w:tcBorders>
              <w:top w:val="nil"/>
              <w:left w:val="nil"/>
              <w:bottom w:val="nil"/>
              <w:right w:val="nil"/>
            </w:tcBorders>
            <w:shd w:val="clear" w:color="auto" w:fill="auto"/>
            <w:vAlign w:val="center"/>
          </w:tcPr>
          <w:p w14:paraId="64239011" w14:textId="77777777" w:rsidR="00280620" w:rsidRPr="00030D90" w:rsidRDefault="00280620" w:rsidP="002E6DA0">
            <w:pPr>
              <w:widowControl/>
              <w:jc w:val="left"/>
              <w:rPr>
                <w:rFonts w:ascii="宋体" w:hAnsi="宋体" w:cs="宋体"/>
                <w:kern w:val="0"/>
                <w:sz w:val="20"/>
              </w:rPr>
            </w:pPr>
          </w:p>
        </w:tc>
        <w:tc>
          <w:tcPr>
            <w:tcW w:w="1460" w:type="dxa"/>
            <w:tcBorders>
              <w:top w:val="nil"/>
              <w:left w:val="nil"/>
              <w:bottom w:val="nil"/>
              <w:right w:val="nil"/>
            </w:tcBorders>
            <w:shd w:val="clear" w:color="auto" w:fill="auto"/>
            <w:vAlign w:val="center"/>
          </w:tcPr>
          <w:p w14:paraId="435AD52F"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nil"/>
              <w:right w:val="nil"/>
            </w:tcBorders>
            <w:shd w:val="clear" w:color="auto" w:fill="auto"/>
            <w:vAlign w:val="center"/>
          </w:tcPr>
          <w:p w14:paraId="0EB15354" w14:textId="77777777" w:rsidR="00280620" w:rsidRPr="00030D90" w:rsidRDefault="00280620" w:rsidP="002E6DA0">
            <w:pPr>
              <w:widowControl/>
              <w:jc w:val="left"/>
              <w:rPr>
                <w:rFonts w:ascii="宋体" w:hAnsi="宋体" w:cs="宋体"/>
                <w:kern w:val="0"/>
                <w:sz w:val="20"/>
              </w:rPr>
            </w:pPr>
          </w:p>
        </w:tc>
        <w:tc>
          <w:tcPr>
            <w:tcW w:w="2316" w:type="dxa"/>
            <w:tcBorders>
              <w:top w:val="nil"/>
              <w:left w:val="nil"/>
              <w:bottom w:val="nil"/>
              <w:right w:val="nil"/>
            </w:tcBorders>
            <w:shd w:val="clear" w:color="auto" w:fill="auto"/>
            <w:vAlign w:val="center"/>
          </w:tcPr>
          <w:p w14:paraId="43D67C88" w14:textId="77777777" w:rsidR="00280620" w:rsidRPr="00030D90" w:rsidRDefault="00280620" w:rsidP="002E6DA0">
            <w:pPr>
              <w:widowControl/>
              <w:jc w:val="left"/>
              <w:rPr>
                <w:rFonts w:ascii="宋体" w:hAnsi="宋体" w:cs="宋体"/>
                <w:kern w:val="0"/>
                <w:sz w:val="20"/>
              </w:rPr>
            </w:pPr>
          </w:p>
        </w:tc>
        <w:tc>
          <w:tcPr>
            <w:tcW w:w="773" w:type="dxa"/>
            <w:tcBorders>
              <w:top w:val="nil"/>
              <w:left w:val="nil"/>
              <w:bottom w:val="nil"/>
              <w:right w:val="nil"/>
            </w:tcBorders>
            <w:shd w:val="clear" w:color="auto" w:fill="auto"/>
            <w:vAlign w:val="center"/>
          </w:tcPr>
          <w:p w14:paraId="16743E08" w14:textId="77777777" w:rsidR="00280620" w:rsidRPr="00030D90" w:rsidRDefault="00280620" w:rsidP="002E6DA0">
            <w:pPr>
              <w:widowControl/>
              <w:jc w:val="center"/>
              <w:rPr>
                <w:rFonts w:ascii="宋体" w:hAnsi="宋体" w:cs="宋体"/>
                <w:kern w:val="0"/>
                <w:sz w:val="20"/>
              </w:rPr>
            </w:pPr>
          </w:p>
        </w:tc>
        <w:tc>
          <w:tcPr>
            <w:tcW w:w="773" w:type="dxa"/>
            <w:tcBorders>
              <w:top w:val="nil"/>
              <w:left w:val="nil"/>
              <w:bottom w:val="nil"/>
              <w:right w:val="nil"/>
            </w:tcBorders>
            <w:shd w:val="clear" w:color="auto" w:fill="auto"/>
            <w:vAlign w:val="center"/>
          </w:tcPr>
          <w:p w14:paraId="047C7D78" w14:textId="77777777" w:rsidR="00280620" w:rsidRPr="00030D90" w:rsidRDefault="00280620" w:rsidP="002E6DA0">
            <w:pPr>
              <w:widowControl/>
              <w:jc w:val="center"/>
              <w:rPr>
                <w:rFonts w:ascii="宋体" w:hAnsi="宋体" w:cs="宋体"/>
                <w:kern w:val="0"/>
                <w:sz w:val="20"/>
              </w:rPr>
            </w:pPr>
          </w:p>
        </w:tc>
        <w:tc>
          <w:tcPr>
            <w:tcW w:w="1563" w:type="dxa"/>
            <w:tcBorders>
              <w:top w:val="nil"/>
              <w:left w:val="nil"/>
              <w:bottom w:val="nil"/>
              <w:right w:val="nil"/>
            </w:tcBorders>
            <w:shd w:val="clear" w:color="auto" w:fill="auto"/>
            <w:vAlign w:val="center"/>
          </w:tcPr>
          <w:p w14:paraId="36E61FCA" w14:textId="77777777" w:rsidR="00280620" w:rsidRPr="00030D90" w:rsidRDefault="00280620" w:rsidP="002E6DA0">
            <w:pPr>
              <w:widowControl/>
              <w:jc w:val="left"/>
              <w:rPr>
                <w:rFonts w:ascii="宋体" w:hAnsi="宋体" w:cs="宋体"/>
                <w:kern w:val="0"/>
                <w:sz w:val="20"/>
              </w:rPr>
            </w:pPr>
          </w:p>
        </w:tc>
      </w:tr>
      <w:tr w:rsidR="00280620" w:rsidRPr="00030D90" w14:paraId="55DF3812" w14:textId="77777777" w:rsidTr="002E6DA0">
        <w:trPr>
          <w:trHeight w:val="300"/>
        </w:trPr>
        <w:tc>
          <w:tcPr>
            <w:tcW w:w="2451" w:type="dxa"/>
            <w:gridSpan w:val="2"/>
            <w:tcBorders>
              <w:top w:val="nil"/>
              <w:left w:val="nil"/>
              <w:bottom w:val="single" w:sz="8" w:space="0" w:color="auto"/>
              <w:right w:val="nil"/>
            </w:tcBorders>
            <w:shd w:val="clear" w:color="auto" w:fill="auto"/>
            <w:noWrap/>
            <w:vAlign w:val="center"/>
          </w:tcPr>
          <w:p w14:paraId="7E0557BE" w14:textId="77777777" w:rsidR="00280620" w:rsidRPr="006F1502" w:rsidRDefault="00280620" w:rsidP="002E6DA0">
            <w:pPr>
              <w:widowControl/>
              <w:jc w:val="left"/>
              <w:rPr>
                <w:rFonts w:ascii="宋体" w:hAnsi="宋体" w:cs="宋体"/>
                <w:color w:val="FF0000"/>
                <w:kern w:val="0"/>
                <w:sz w:val="20"/>
              </w:rPr>
            </w:pPr>
            <w:r w:rsidRPr="006F1502">
              <w:rPr>
                <w:rFonts w:ascii="宋体" w:hAnsi="宋体" w:cs="宋体" w:hint="eastAsia"/>
                <w:color w:val="FF0000"/>
                <w:kern w:val="0"/>
                <w:sz w:val="20"/>
              </w:rPr>
              <w:t>6KVPT消弧消谐柜 2台</w:t>
            </w:r>
          </w:p>
        </w:tc>
        <w:tc>
          <w:tcPr>
            <w:tcW w:w="2016" w:type="dxa"/>
            <w:tcBorders>
              <w:top w:val="nil"/>
              <w:left w:val="nil"/>
              <w:bottom w:val="single" w:sz="8" w:space="0" w:color="auto"/>
              <w:right w:val="nil"/>
            </w:tcBorders>
            <w:shd w:val="clear" w:color="auto" w:fill="auto"/>
            <w:noWrap/>
            <w:vAlign w:val="center"/>
          </w:tcPr>
          <w:p w14:paraId="2E0408D7"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　</w:t>
            </w:r>
          </w:p>
        </w:tc>
        <w:tc>
          <w:tcPr>
            <w:tcW w:w="2316" w:type="dxa"/>
            <w:tcBorders>
              <w:top w:val="nil"/>
              <w:left w:val="nil"/>
              <w:bottom w:val="single" w:sz="8" w:space="0" w:color="auto"/>
              <w:right w:val="nil"/>
            </w:tcBorders>
            <w:shd w:val="clear" w:color="auto" w:fill="auto"/>
            <w:noWrap/>
            <w:vAlign w:val="center"/>
          </w:tcPr>
          <w:p w14:paraId="6BD3DA79"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　</w:t>
            </w:r>
          </w:p>
        </w:tc>
        <w:tc>
          <w:tcPr>
            <w:tcW w:w="773" w:type="dxa"/>
            <w:tcBorders>
              <w:top w:val="nil"/>
              <w:left w:val="nil"/>
              <w:bottom w:val="single" w:sz="8" w:space="0" w:color="auto"/>
              <w:right w:val="nil"/>
            </w:tcBorders>
            <w:shd w:val="clear" w:color="auto" w:fill="auto"/>
            <w:noWrap/>
            <w:vAlign w:val="center"/>
          </w:tcPr>
          <w:p w14:paraId="397140E7"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 xml:space="preserve">　</w:t>
            </w:r>
          </w:p>
        </w:tc>
        <w:tc>
          <w:tcPr>
            <w:tcW w:w="773" w:type="dxa"/>
            <w:tcBorders>
              <w:top w:val="nil"/>
              <w:left w:val="nil"/>
              <w:bottom w:val="single" w:sz="8" w:space="0" w:color="auto"/>
              <w:right w:val="nil"/>
            </w:tcBorders>
            <w:shd w:val="clear" w:color="auto" w:fill="auto"/>
            <w:noWrap/>
            <w:vAlign w:val="center"/>
          </w:tcPr>
          <w:p w14:paraId="48D3BBF4"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 xml:space="preserve">　</w:t>
            </w:r>
          </w:p>
        </w:tc>
        <w:tc>
          <w:tcPr>
            <w:tcW w:w="1563" w:type="dxa"/>
            <w:tcBorders>
              <w:top w:val="nil"/>
              <w:left w:val="nil"/>
              <w:bottom w:val="single" w:sz="8" w:space="0" w:color="auto"/>
              <w:right w:val="nil"/>
            </w:tcBorders>
            <w:shd w:val="clear" w:color="auto" w:fill="auto"/>
            <w:noWrap/>
            <w:vAlign w:val="center"/>
          </w:tcPr>
          <w:p w14:paraId="7DDE57E7"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　</w:t>
            </w:r>
          </w:p>
        </w:tc>
      </w:tr>
      <w:tr w:rsidR="00280620" w:rsidRPr="00030D90" w14:paraId="5A61F4AC" w14:textId="77777777" w:rsidTr="002E6DA0">
        <w:trPr>
          <w:trHeight w:val="300"/>
        </w:trPr>
        <w:tc>
          <w:tcPr>
            <w:tcW w:w="991" w:type="dxa"/>
            <w:tcBorders>
              <w:top w:val="nil"/>
              <w:left w:val="single" w:sz="8" w:space="0" w:color="auto"/>
              <w:bottom w:val="single" w:sz="8" w:space="0" w:color="auto"/>
              <w:right w:val="single" w:sz="8" w:space="0" w:color="auto"/>
            </w:tcBorders>
            <w:shd w:val="clear" w:color="auto" w:fill="auto"/>
            <w:vAlign w:val="center"/>
          </w:tcPr>
          <w:p w14:paraId="6F76EDD1"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序号</w:t>
            </w:r>
          </w:p>
        </w:tc>
        <w:tc>
          <w:tcPr>
            <w:tcW w:w="1460" w:type="dxa"/>
            <w:tcBorders>
              <w:top w:val="nil"/>
              <w:left w:val="nil"/>
              <w:bottom w:val="single" w:sz="8" w:space="0" w:color="auto"/>
              <w:right w:val="single" w:sz="8" w:space="0" w:color="auto"/>
            </w:tcBorders>
            <w:shd w:val="clear" w:color="auto" w:fill="auto"/>
            <w:vAlign w:val="center"/>
          </w:tcPr>
          <w:p w14:paraId="408E5E9E"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　</w:t>
            </w:r>
          </w:p>
        </w:tc>
        <w:tc>
          <w:tcPr>
            <w:tcW w:w="2016" w:type="dxa"/>
            <w:tcBorders>
              <w:top w:val="nil"/>
              <w:left w:val="nil"/>
              <w:bottom w:val="single" w:sz="8" w:space="0" w:color="auto"/>
              <w:right w:val="single" w:sz="8" w:space="0" w:color="auto"/>
            </w:tcBorders>
            <w:shd w:val="clear" w:color="auto" w:fill="auto"/>
            <w:vAlign w:val="center"/>
          </w:tcPr>
          <w:p w14:paraId="30D09842"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名称</w:t>
            </w:r>
          </w:p>
        </w:tc>
        <w:tc>
          <w:tcPr>
            <w:tcW w:w="2316" w:type="dxa"/>
            <w:tcBorders>
              <w:top w:val="nil"/>
              <w:left w:val="nil"/>
              <w:bottom w:val="single" w:sz="8" w:space="0" w:color="auto"/>
              <w:right w:val="single" w:sz="8" w:space="0" w:color="auto"/>
            </w:tcBorders>
            <w:shd w:val="clear" w:color="auto" w:fill="auto"/>
            <w:vAlign w:val="center"/>
          </w:tcPr>
          <w:p w14:paraId="4D6DF30B"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型号规格</w:t>
            </w:r>
          </w:p>
        </w:tc>
        <w:tc>
          <w:tcPr>
            <w:tcW w:w="773" w:type="dxa"/>
            <w:tcBorders>
              <w:top w:val="nil"/>
              <w:left w:val="nil"/>
              <w:bottom w:val="single" w:sz="8" w:space="0" w:color="auto"/>
              <w:right w:val="single" w:sz="8" w:space="0" w:color="auto"/>
            </w:tcBorders>
            <w:shd w:val="clear" w:color="auto" w:fill="auto"/>
            <w:vAlign w:val="center"/>
          </w:tcPr>
          <w:p w14:paraId="0E11C963"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数量</w:t>
            </w:r>
          </w:p>
        </w:tc>
        <w:tc>
          <w:tcPr>
            <w:tcW w:w="773" w:type="dxa"/>
            <w:tcBorders>
              <w:top w:val="nil"/>
              <w:left w:val="nil"/>
              <w:bottom w:val="single" w:sz="8" w:space="0" w:color="auto"/>
              <w:right w:val="single" w:sz="8" w:space="0" w:color="auto"/>
            </w:tcBorders>
            <w:shd w:val="clear" w:color="auto" w:fill="auto"/>
            <w:vAlign w:val="center"/>
          </w:tcPr>
          <w:p w14:paraId="5B678D04"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单位</w:t>
            </w:r>
          </w:p>
        </w:tc>
        <w:tc>
          <w:tcPr>
            <w:tcW w:w="1563" w:type="dxa"/>
            <w:tcBorders>
              <w:top w:val="nil"/>
              <w:left w:val="nil"/>
              <w:bottom w:val="single" w:sz="8" w:space="0" w:color="auto"/>
              <w:right w:val="single" w:sz="8" w:space="0" w:color="auto"/>
            </w:tcBorders>
            <w:shd w:val="clear" w:color="auto" w:fill="auto"/>
            <w:vAlign w:val="center"/>
          </w:tcPr>
          <w:p w14:paraId="2E99B92E"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生产厂家</w:t>
            </w:r>
          </w:p>
        </w:tc>
      </w:tr>
      <w:tr w:rsidR="00280620" w:rsidRPr="00030D90" w14:paraId="179A5F12" w14:textId="77777777" w:rsidTr="002E6DA0">
        <w:trPr>
          <w:trHeight w:val="735"/>
        </w:trPr>
        <w:tc>
          <w:tcPr>
            <w:tcW w:w="991" w:type="dxa"/>
            <w:tcBorders>
              <w:top w:val="nil"/>
              <w:left w:val="single" w:sz="8" w:space="0" w:color="auto"/>
              <w:bottom w:val="single" w:sz="8" w:space="0" w:color="auto"/>
              <w:right w:val="single" w:sz="8" w:space="0" w:color="auto"/>
            </w:tcBorders>
            <w:shd w:val="clear" w:color="auto" w:fill="auto"/>
            <w:vAlign w:val="center"/>
          </w:tcPr>
          <w:p w14:paraId="7AF457F4"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1</w:t>
            </w:r>
          </w:p>
        </w:tc>
        <w:tc>
          <w:tcPr>
            <w:tcW w:w="1460" w:type="dxa"/>
            <w:tcBorders>
              <w:top w:val="nil"/>
              <w:left w:val="nil"/>
              <w:bottom w:val="single" w:sz="8" w:space="0" w:color="auto"/>
              <w:right w:val="single" w:sz="8" w:space="0" w:color="auto"/>
            </w:tcBorders>
            <w:shd w:val="clear" w:color="auto" w:fill="auto"/>
            <w:vAlign w:val="center"/>
          </w:tcPr>
          <w:p w14:paraId="0ADF13F2"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　</w:t>
            </w:r>
          </w:p>
        </w:tc>
        <w:tc>
          <w:tcPr>
            <w:tcW w:w="2016" w:type="dxa"/>
            <w:tcBorders>
              <w:top w:val="nil"/>
              <w:left w:val="nil"/>
              <w:bottom w:val="single" w:sz="8" w:space="0" w:color="auto"/>
              <w:right w:val="single" w:sz="8" w:space="0" w:color="auto"/>
            </w:tcBorders>
            <w:shd w:val="clear" w:color="auto" w:fill="auto"/>
            <w:vAlign w:val="center"/>
          </w:tcPr>
          <w:p w14:paraId="2B0CD866"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壳体:800*1500*</w:t>
            </w:r>
            <w:smartTag w:uri="urn:schemas-microsoft-com:office:smarttags" w:element="chmetcnv">
              <w:smartTagPr>
                <w:attr w:name="UnitName" w:val="mm"/>
                <w:attr w:name="SourceValue" w:val="2365"/>
                <w:attr w:name="HasSpace" w:val="False"/>
                <w:attr w:name="Negative" w:val="False"/>
                <w:attr w:name="NumberType" w:val="1"/>
                <w:attr w:name="TCSC" w:val="0"/>
              </w:smartTagPr>
              <w:r w:rsidRPr="00030D90">
                <w:rPr>
                  <w:rFonts w:ascii="宋体" w:hAnsi="宋体" w:cs="宋体" w:hint="eastAsia"/>
                  <w:kern w:val="0"/>
                  <w:sz w:val="20"/>
                </w:rPr>
                <w:t>2365mm</w:t>
              </w:r>
            </w:smartTag>
          </w:p>
        </w:tc>
        <w:tc>
          <w:tcPr>
            <w:tcW w:w="2316" w:type="dxa"/>
            <w:tcBorders>
              <w:top w:val="nil"/>
              <w:left w:val="nil"/>
              <w:bottom w:val="single" w:sz="8" w:space="0" w:color="auto"/>
              <w:right w:val="single" w:sz="8" w:space="0" w:color="auto"/>
            </w:tcBorders>
            <w:shd w:val="clear" w:color="auto" w:fill="auto"/>
            <w:vAlign w:val="center"/>
          </w:tcPr>
          <w:p w14:paraId="26D67E59"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KYN</w:t>
            </w:r>
            <w:smartTag w:uri="urn:schemas-microsoft-com:office:smarttags" w:element="chmetcnv">
              <w:smartTagPr>
                <w:attr w:name="UnitName" w:val="a"/>
                <w:attr w:name="SourceValue" w:val="28"/>
                <w:attr w:name="HasSpace" w:val="False"/>
                <w:attr w:name="Negative" w:val="False"/>
                <w:attr w:name="NumberType" w:val="1"/>
                <w:attr w:name="TCSC" w:val="0"/>
              </w:smartTagPr>
              <w:r w:rsidRPr="00030D90">
                <w:rPr>
                  <w:rFonts w:ascii="宋体" w:hAnsi="宋体" w:cs="宋体" w:hint="eastAsia"/>
                  <w:kern w:val="0"/>
                  <w:sz w:val="20"/>
                </w:rPr>
                <w:t>28A</w:t>
              </w:r>
            </w:smartTag>
            <w:r w:rsidRPr="00030D90">
              <w:rPr>
                <w:rFonts w:ascii="宋体" w:hAnsi="宋体" w:cs="宋体" w:hint="eastAsia"/>
                <w:kern w:val="0"/>
                <w:sz w:val="20"/>
              </w:rPr>
              <w:t>-12</w:t>
            </w:r>
          </w:p>
        </w:tc>
        <w:tc>
          <w:tcPr>
            <w:tcW w:w="773" w:type="dxa"/>
            <w:tcBorders>
              <w:top w:val="nil"/>
              <w:left w:val="nil"/>
              <w:bottom w:val="single" w:sz="8" w:space="0" w:color="auto"/>
              <w:right w:val="single" w:sz="8" w:space="0" w:color="auto"/>
            </w:tcBorders>
            <w:shd w:val="clear" w:color="auto" w:fill="auto"/>
            <w:vAlign w:val="center"/>
          </w:tcPr>
          <w:p w14:paraId="0DB9E624"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1</w:t>
            </w:r>
          </w:p>
        </w:tc>
        <w:tc>
          <w:tcPr>
            <w:tcW w:w="773" w:type="dxa"/>
            <w:tcBorders>
              <w:top w:val="nil"/>
              <w:left w:val="nil"/>
              <w:bottom w:val="single" w:sz="8" w:space="0" w:color="auto"/>
              <w:right w:val="single" w:sz="8" w:space="0" w:color="auto"/>
            </w:tcBorders>
            <w:shd w:val="clear" w:color="auto" w:fill="auto"/>
            <w:vAlign w:val="center"/>
          </w:tcPr>
          <w:p w14:paraId="2FBEA355"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vAlign w:val="center"/>
          </w:tcPr>
          <w:p w14:paraId="3F8CCCD2" w14:textId="77777777" w:rsidR="00280620" w:rsidRPr="00030D90" w:rsidRDefault="00280620" w:rsidP="002E6DA0">
            <w:pPr>
              <w:widowControl/>
              <w:jc w:val="left"/>
              <w:rPr>
                <w:rFonts w:ascii="宋体" w:hAnsi="宋体" w:cs="宋体"/>
                <w:kern w:val="0"/>
                <w:sz w:val="20"/>
              </w:rPr>
            </w:pPr>
            <w:r>
              <w:rPr>
                <w:rFonts w:ascii="宋体" w:hAnsi="宋体" w:cs="宋体" w:hint="eastAsia"/>
                <w:kern w:val="0"/>
                <w:szCs w:val="21"/>
              </w:rPr>
              <w:t>上海顶邦</w:t>
            </w:r>
          </w:p>
        </w:tc>
      </w:tr>
      <w:tr w:rsidR="00280620" w:rsidRPr="00030D90" w14:paraId="3A9E71D1" w14:textId="77777777" w:rsidTr="002E6DA0">
        <w:trPr>
          <w:trHeight w:val="300"/>
        </w:trPr>
        <w:tc>
          <w:tcPr>
            <w:tcW w:w="991" w:type="dxa"/>
            <w:tcBorders>
              <w:top w:val="nil"/>
              <w:left w:val="single" w:sz="8" w:space="0" w:color="auto"/>
              <w:bottom w:val="single" w:sz="8" w:space="0" w:color="auto"/>
              <w:right w:val="single" w:sz="8" w:space="0" w:color="auto"/>
            </w:tcBorders>
            <w:shd w:val="clear" w:color="auto" w:fill="auto"/>
            <w:vAlign w:val="center"/>
          </w:tcPr>
          <w:p w14:paraId="183DF3A8"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2</w:t>
            </w:r>
          </w:p>
        </w:tc>
        <w:tc>
          <w:tcPr>
            <w:tcW w:w="1460" w:type="dxa"/>
            <w:tcBorders>
              <w:top w:val="nil"/>
              <w:left w:val="nil"/>
              <w:bottom w:val="single" w:sz="8" w:space="0" w:color="auto"/>
              <w:right w:val="single" w:sz="8" w:space="0" w:color="auto"/>
            </w:tcBorders>
            <w:shd w:val="clear" w:color="auto" w:fill="auto"/>
            <w:vAlign w:val="center"/>
          </w:tcPr>
          <w:p w14:paraId="1BB93DC3"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　</w:t>
            </w:r>
          </w:p>
        </w:tc>
        <w:tc>
          <w:tcPr>
            <w:tcW w:w="2016" w:type="dxa"/>
            <w:tcBorders>
              <w:top w:val="nil"/>
              <w:left w:val="nil"/>
              <w:bottom w:val="single" w:sz="8" w:space="0" w:color="auto"/>
              <w:right w:val="single" w:sz="8" w:space="0" w:color="auto"/>
            </w:tcBorders>
            <w:shd w:val="clear" w:color="auto" w:fill="auto"/>
            <w:vAlign w:val="center"/>
          </w:tcPr>
          <w:p w14:paraId="2C83317D"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隔离开关</w:t>
            </w:r>
          </w:p>
        </w:tc>
        <w:tc>
          <w:tcPr>
            <w:tcW w:w="2316" w:type="dxa"/>
            <w:tcBorders>
              <w:top w:val="nil"/>
              <w:left w:val="nil"/>
              <w:bottom w:val="single" w:sz="8" w:space="0" w:color="auto"/>
              <w:right w:val="single" w:sz="8" w:space="0" w:color="auto"/>
            </w:tcBorders>
            <w:shd w:val="clear" w:color="auto" w:fill="auto"/>
            <w:vAlign w:val="center"/>
          </w:tcPr>
          <w:p w14:paraId="400E6579"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GN19</w:t>
            </w:r>
            <w:smartTag w:uri="urn:schemas-microsoft-com:office:smarttags" w:element="chmetcnv">
              <w:smartTagPr>
                <w:attr w:name="UnitName" w:val="C"/>
                <w:attr w:name="SourceValue" w:val="10"/>
                <w:attr w:name="HasSpace" w:val="False"/>
                <w:attr w:name="Negative" w:val="True"/>
                <w:attr w:name="NumberType" w:val="1"/>
                <w:attr w:name="TCSC" w:val="0"/>
              </w:smartTagPr>
              <w:r w:rsidRPr="00030D90">
                <w:rPr>
                  <w:rFonts w:ascii="宋体" w:hAnsi="宋体" w:cs="宋体" w:hint="eastAsia"/>
                  <w:kern w:val="0"/>
                  <w:sz w:val="20"/>
                </w:rPr>
                <w:t>-10C</w:t>
              </w:r>
            </w:smartTag>
            <w:r w:rsidRPr="00030D90">
              <w:rPr>
                <w:rFonts w:ascii="宋体" w:hAnsi="宋体" w:cs="宋体" w:hint="eastAsia"/>
                <w:kern w:val="0"/>
                <w:sz w:val="20"/>
              </w:rPr>
              <w:t>2/400</w:t>
            </w:r>
          </w:p>
        </w:tc>
        <w:tc>
          <w:tcPr>
            <w:tcW w:w="773" w:type="dxa"/>
            <w:tcBorders>
              <w:top w:val="nil"/>
              <w:left w:val="nil"/>
              <w:bottom w:val="single" w:sz="8" w:space="0" w:color="auto"/>
              <w:right w:val="single" w:sz="8" w:space="0" w:color="auto"/>
            </w:tcBorders>
            <w:shd w:val="clear" w:color="auto" w:fill="auto"/>
            <w:vAlign w:val="center"/>
          </w:tcPr>
          <w:p w14:paraId="03579D5D"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1</w:t>
            </w:r>
          </w:p>
        </w:tc>
        <w:tc>
          <w:tcPr>
            <w:tcW w:w="773" w:type="dxa"/>
            <w:tcBorders>
              <w:top w:val="nil"/>
              <w:left w:val="nil"/>
              <w:bottom w:val="single" w:sz="8" w:space="0" w:color="auto"/>
              <w:right w:val="single" w:sz="8" w:space="0" w:color="auto"/>
            </w:tcBorders>
            <w:shd w:val="clear" w:color="auto" w:fill="auto"/>
            <w:vAlign w:val="center"/>
          </w:tcPr>
          <w:p w14:paraId="533CBA6C"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vAlign w:val="center"/>
          </w:tcPr>
          <w:p w14:paraId="5BC89F91" w14:textId="77777777" w:rsidR="00280620" w:rsidRPr="00030D90" w:rsidRDefault="00280620" w:rsidP="002E6DA0">
            <w:pPr>
              <w:widowControl/>
              <w:jc w:val="left"/>
              <w:rPr>
                <w:rFonts w:ascii="宋体" w:hAnsi="宋体" w:cs="宋体"/>
                <w:kern w:val="0"/>
                <w:sz w:val="20"/>
              </w:rPr>
            </w:pPr>
          </w:p>
        </w:tc>
      </w:tr>
      <w:tr w:rsidR="00280620" w:rsidRPr="00030D90" w14:paraId="35BA418E" w14:textId="77777777" w:rsidTr="002E6DA0">
        <w:trPr>
          <w:trHeight w:val="300"/>
        </w:trPr>
        <w:tc>
          <w:tcPr>
            <w:tcW w:w="991" w:type="dxa"/>
            <w:tcBorders>
              <w:top w:val="nil"/>
              <w:left w:val="single" w:sz="8" w:space="0" w:color="auto"/>
              <w:bottom w:val="single" w:sz="8" w:space="0" w:color="auto"/>
              <w:right w:val="single" w:sz="8" w:space="0" w:color="auto"/>
            </w:tcBorders>
            <w:shd w:val="clear" w:color="auto" w:fill="auto"/>
            <w:vAlign w:val="center"/>
          </w:tcPr>
          <w:p w14:paraId="6B81273B"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3</w:t>
            </w:r>
          </w:p>
        </w:tc>
        <w:tc>
          <w:tcPr>
            <w:tcW w:w="1460" w:type="dxa"/>
            <w:tcBorders>
              <w:top w:val="nil"/>
              <w:left w:val="nil"/>
              <w:bottom w:val="single" w:sz="8" w:space="0" w:color="auto"/>
              <w:right w:val="single" w:sz="8" w:space="0" w:color="auto"/>
            </w:tcBorders>
            <w:shd w:val="clear" w:color="auto" w:fill="auto"/>
            <w:vAlign w:val="center"/>
          </w:tcPr>
          <w:p w14:paraId="54CAE723"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　</w:t>
            </w:r>
          </w:p>
        </w:tc>
        <w:tc>
          <w:tcPr>
            <w:tcW w:w="2016" w:type="dxa"/>
            <w:tcBorders>
              <w:top w:val="nil"/>
              <w:left w:val="nil"/>
              <w:bottom w:val="single" w:sz="8" w:space="0" w:color="auto"/>
              <w:right w:val="single" w:sz="8" w:space="0" w:color="auto"/>
            </w:tcBorders>
            <w:shd w:val="clear" w:color="auto" w:fill="auto"/>
            <w:vAlign w:val="center"/>
          </w:tcPr>
          <w:p w14:paraId="0712085A"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微机控制器</w:t>
            </w:r>
          </w:p>
        </w:tc>
        <w:tc>
          <w:tcPr>
            <w:tcW w:w="2316" w:type="dxa"/>
            <w:tcBorders>
              <w:top w:val="nil"/>
              <w:left w:val="nil"/>
              <w:bottom w:val="single" w:sz="8" w:space="0" w:color="auto"/>
              <w:right w:val="single" w:sz="8" w:space="0" w:color="auto"/>
            </w:tcBorders>
            <w:shd w:val="clear" w:color="auto" w:fill="auto"/>
            <w:vAlign w:val="center"/>
          </w:tcPr>
          <w:p w14:paraId="59D727FB"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WZK-10/16</w:t>
            </w:r>
          </w:p>
        </w:tc>
        <w:tc>
          <w:tcPr>
            <w:tcW w:w="773" w:type="dxa"/>
            <w:tcBorders>
              <w:top w:val="nil"/>
              <w:left w:val="nil"/>
              <w:bottom w:val="single" w:sz="8" w:space="0" w:color="auto"/>
              <w:right w:val="single" w:sz="8" w:space="0" w:color="auto"/>
            </w:tcBorders>
            <w:shd w:val="clear" w:color="auto" w:fill="auto"/>
            <w:vAlign w:val="center"/>
          </w:tcPr>
          <w:p w14:paraId="2E25A65F"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1</w:t>
            </w:r>
          </w:p>
        </w:tc>
        <w:tc>
          <w:tcPr>
            <w:tcW w:w="773" w:type="dxa"/>
            <w:tcBorders>
              <w:top w:val="nil"/>
              <w:left w:val="nil"/>
              <w:bottom w:val="single" w:sz="8" w:space="0" w:color="auto"/>
              <w:right w:val="single" w:sz="8" w:space="0" w:color="auto"/>
            </w:tcBorders>
            <w:shd w:val="clear" w:color="auto" w:fill="auto"/>
            <w:vAlign w:val="center"/>
          </w:tcPr>
          <w:p w14:paraId="756C4A59"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vAlign w:val="center"/>
          </w:tcPr>
          <w:p w14:paraId="566D2F3E"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安徽巨森</w:t>
            </w:r>
          </w:p>
        </w:tc>
      </w:tr>
      <w:tr w:rsidR="00280620" w:rsidRPr="00030D90" w14:paraId="4A8D226B" w14:textId="77777777" w:rsidTr="002E6DA0">
        <w:trPr>
          <w:trHeight w:val="585"/>
        </w:trPr>
        <w:tc>
          <w:tcPr>
            <w:tcW w:w="991" w:type="dxa"/>
            <w:tcBorders>
              <w:top w:val="nil"/>
              <w:left w:val="single" w:sz="8" w:space="0" w:color="auto"/>
              <w:bottom w:val="single" w:sz="8" w:space="0" w:color="auto"/>
              <w:right w:val="single" w:sz="8" w:space="0" w:color="auto"/>
            </w:tcBorders>
            <w:shd w:val="clear" w:color="auto" w:fill="auto"/>
            <w:vAlign w:val="center"/>
          </w:tcPr>
          <w:p w14:paraId="4571AADE"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4</w:t>
            </w:r>
          </w:p>
        </w:tc>
        <w:tc>
          <w:tcPr>
            <w:tcW w:w="1460" w:type="dxa"/>
            <w:tcBorders>
              <w:top w:val="nil"/>
              <w:left w:val="nil"/>
              <w:bottom w:val="single" w:sz="8" w:space="0" w:color="auto"/>
              <w:right w:val="single" w:sz="8" w:space="0" w:color="auto"/>
            </w:tcBorders>
            <w:shd w:val="clear" w:color="auto" w:fill="auto"/>
            <w:vAlign w:val="center"/>
          </w:tcPr>
          <w:p w14:paraId="34B4EF06"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　</w:t>
            </w:r>
          </w:p>
        </w:tc>
        <w:tc>
          <w:tcPr>
            <w:tcW w:w="2016" w:type="dxa"/>
            <w:tcBorders>
              <w:top w:val="nil"/>
              <w:left w:val="nil"/>
              <w:bottom w:val="single" w:sz="8" w:space="0" w:color="auto"/>
              <w:right w:val="single" w:sz="8" w:space="0" w:color="auto"/>
            </w:tcBorders>
            <w:shd w:val="clear" w:color="auto" w:fill="auto"/>
            <w:vAlign w:val="center"/>
          </w:tcPr>
          <w:p w14:paraId="1C4293FF"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过电压保护器</w:t>
            </w:r>
          </w:p>
        </w:tc>
        <w:tc>
          <w:tcPr>
            <w:tcW w:w="2316" w:type="dxa"/>
            <w:tcBorders>
              <w:top w:val="nil"/>
              <w:left w:val="nil"/>
              <w:bottom w:val="single" w:sz="8" w:space="0" w:color="auto"/>
              <w:right w:val="single" w:sz="8" w:space="0" w:color="auto"/>
            </w:tcBorders>
            <w:shd w:val="clear" w:color="auto" w:fill="auto"/>
            <w:vAlign w:val="center"/>
          </w:tcPr>
          <w:p w14:paraId="413456CF"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H</w:t>
            </w:r>
            <w:r w:rsidRPr="00030D90">
              <w:rPr>
                <w:rFonts w:ascii="宋体" w:hAnsi="宋体" w:cs="宋体" w:hint="eastAsia"/>
                <w:kern w:val="0"/>
              </w:rPr>
              <w:t>Y5CZ1-12.7/41*29</w:t>
            </w:r>
          </w:p>
        </w:tc>
        <w:tc>
          <w:tcPr>
            <w:tcW w:w="773" w:type="dxa"/>
            <w:tcBorders>
              <w:top w:val="nil"/>
              <w:left w:val="nil"/>
              <w:bottom w:val="single" w:sz="8" w:space="0" w:color="auto"/>
              <w:right w:val="single" w:sz="8" w:space="0" w:color="auto"/>
            </w:tcBorders>
            <w:shd w:val="clear" w:color="auto" w:fill="auto"/>
            <w:vAlign w:val="center"/>
          </w:tcPr>
          <w:p w14:paraId="0FF30D62"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1</w:t>
            </w:r>
          </w:p>
        </w:tc>
        <w:tc>
          <w:tcPr>
            <w:tcW w:w="773" w:type="dxa"/>
            <w:tcBorders>
              <w:top w:val="nil"/>
              <w:left w:val="nil"/>
              <w:bottom w:val="single" w:sz="8" w:space="0" w:color="auto"/>
              <w:right w:val="single" w:sz="8" w:space="0" w:color="auto"/>
            </w:tcBorders>
            <w:shd w:val="clear" w:color="auto" w:fill="auto"/>
            <w:vAlign w:val="center"/>
          </w:tcPr>
          <w:p w14:paraId="7A551555"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组</w:t>
            </w:r>
          </w:p>
        </w:tc>
        <w:tc>
          <w:tcPr>
            <w:tcW w:w="1563" w:type="dxa"/>
            <w:tcBorders>
              <w:top w:val="nil"/>
              <w:left w:val="nil"/>
              <w:bottom w:val="single" w:sz="8" w:space="0" w:color="auto"/>
              <w:right w:val="single" w:sz="8" w:space="0" w:color="auto"/>
            </w:tcBorders>
            <w:shd w:val="clear" w:color="auto" w:fill="auto"/>
            <w:vAlign w:val="center"/>
          </w:tcPr>
          <w:p w14:paraId="2D204894"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安徽巨森</w:t>
            </w:r>
          </w:p>
        </w:tc>
      </w:tr>
      <w:tr w:rsidR="00280620" w:rsidRPr="00030D90" w14:paraId="03058BF4" w14:textId="77777777" w:rsidTr="002E6DA0">
        <w:trPr>
          <w:trHeight w:val="300"/>
        </w:trPr>
        <w:tc>
          <w:tcPr>
            <w:tcW w:w="991" w:type="dxa"/>
            <w:tcBorders>
              <w:top w:val="nil"/>
              <w:left w:val="single" w:sz="8" w:space="0" w:color="auto"/>
              <w:bottom w:val="single" w:sz="8" w:space="0" w:color="auto"/>
              <w:right w:val="single" w:sz="8" w:space="0" w:color="auto"/>
            </w:tcBorders>
            <w:shd w:val="clear" w:color="auto" w:fill="auto"/>
            <w:vAlign w:val="center"/>
          </w:tcPr>
          <w:p w14:paraId="236E35BE"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5</w:t>
            </w:r>
          </w:p>
        </w:tc>
        <w:tc>
          <w:tcPr>
            <w:tcW w:w="1460" w:type="dxa"/>
            <w:tcBorders>
              <w:top w:val="nil"/>
              <w:left w:val="nil"/>
              <w:bottom w:val="single" w:sz="8" w:space="0" w:color="auto"/>
              <w:right w:val="single" w:sz="8" w:space="0" w:color="auto"/>
            </w:tcBorders>
            <w:shd w:val="clear" w:color="auto" w:fill="auto"/>
            <w:vAlign w:val="center"/>
          </w:tcPr>
          <w:p w14:paraId="56108FD1"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　</w:t>
            </w:r>
          </w:p>
        </w:tc>
        <w:tc>
          <w:tcPr>
            <w:tcW w:w="2016" w:type="dxa"/>
            <w:tcBorders>
              <w:top w:val="nil"/>
              <w:left w:val="nil"/>
              <w:bottom w:val="single" w:sz="8" w:space="0" w:color="auto"/>
              <w:right w:val="single" w:sz="8" w:space="0" w:color="auto"/>
            </w:tcBorders>
            <w:shd w:val="clear" w:color="auto" w:fill="auto"/>
            <w:vAlign w:val="center"/>
          </w:tcPr>
          <w:p w14:paraId="546A1DF1"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高压熔断器</w:t>
            </w:r>
          </w:p>
        </w:tc>
        <w:tc>
          <w:tcPr>
            <w:tcW w:w="2316" w:type="dxa"/>
            <w:tcBorders>
              <w:top w:val="nil"/>
              <w:left w:val="nil"/>
              <w:bottom w:val="single" w:sz="8" w:space="0" w:color="auto"/>
              <w:right w:val="single" w:sz="8" w:space="0" w:color="auto"/>
            </w:tcBorders>
            <w:shd w:val="clear" w:color="auto" w:fill="auto"/>
            <w:vAlign w:val="center"/>
          </w:tcPr>
          <w:p w14:paraId="060B784D"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X</w:t>
            </w:r>
            <w:r w:rsidRPr="00030D90">
              <w:rPr>
                <w:rFonts w:ascii="宋体" w:hAnsi="宋体" w:cs="宋体" w:hint="eastAsia"/>
                <w:kern w:val="0"/>
              </w:rPr>
              <w:t>RNP-12/0.5</w:t>
            </w:r>
          </w:p>
        </w:tc>
        <w:tc>
          <w:tcPr>
            <w:tcW w:w="773" w:type="dxa"/>
            <w:tcBorders>
              <w:top w:val="nil"/>
              <w:left w:val="nil"/>
              <w:bottom w:val="single" w:sz="8" w:space="0" w:color="auto"/>
              <w:right w:val="single" w:sz="8" w:space="0" w:color="auto"/>
            </w:tcBorders>
            <w:shd w:val="clear" w:color="auto" w:fill="auto"/>
            <w:vAlign w:val="center"/>
          </w:tcPr>
          <w:p w14:paraId="0112DBF9"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3</w:t>
            </w:r>
          </w:p>
        </w:tc>
        <w:tc>
          <w:tcPr>
            <w:tcW w:w="773" w:type="dxa"/>
            <w:tcBorders>
              <w:top w:val="nil"/>
              <w:left w:val="nil"/>
              <w:bottom w:val="single" w:sz="8" w:space="0" w:color="auto"/>
              <w:right w:val="single" w:sz="8" w:space="0" w:color="auto"/>
            </w:tcBorders>
            <w:shd w:val="clear" w:color="auto" w:fill="auto"/>
            <w:vAlign w:val="center"/>
          </w:tcPr>
          <w:p w14:paraId="4B8D8333"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vAlign w:val="center"/>
          </w:tcPr>
          <w:p w14:paraId="0EEF07A9"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安徽巨森</w:t>
            </w:r>
          </w:p>
        </w:tc>
      </w:tr>
      <w:tr w:rsidR="00280620" w:rsidRPr="00030D90" w14:paraId="4ED69188" w14:textId="77777777" w:rsidTr="002E6DA0">
        <w:trPr>
          <w:trHeight w:val="495"/>
        </w:trPr>
        <w:tc>
          <w:tcPr>
            <w:tcW w:w="991" w:type="dxa"/>
            <w:tcBorders>
              <w:top w:val="nil"/>
              <w:left w:val="single" w:sz="8" w:space="0" w:color="auto"/>
              <w:bottom w:val="single" w:sz="8" w:space="0" w:color="auto"/>
              <w:right w:val="single" w:sz="8" w:space="0" w:color="auto"/>
            </w:tcBorders>
            <w:shd w:val="clear" w:color="auto" w:fill="auto"/>
            <w:vAlign w:val="center"/>
          </w:tcPr>
          <w:p w14:paraId="06D6D3E7"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6</w:t>
            </w:r>
          </w:p>
        </w:tc>
        <w:tc>
          <w:tcPr>
            <w:tcW w:w="1460" w:type="dxa"/>
            <w:tcBorders>
              <w:top w:val="nil"/>
              <w:left w:val="nil"/>
              <w:bottom w:val="single" w:sz="8" w:space="0" w:color="auto"/>
              <w:right w:val="single" w:sz="8" w:space="0" w:color="auto"/>
            </w:tcBorders>
            <w:shd w:val="clear" w:color="auto" w:fill="auto"/>
            <w:vAlign w:val="center"/>
          </w:tcPr>
          <w:p w14:paraId="7A8C0A9A"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　</w:t>
            </w:r>
          </w:p>
        </w:tc>
        <w:tc>
          <w:tcPr>
            <w:tcW w:w="2016" w:type="dxa"/>
            <w:tcBorders>
              <w:top w:val="nil"/>
              <w:left w:val="nil"/>
              <w:bottom w:val="single" w:sz="8" w:space="0" w:color="auto"/>
              <w:right w:val="single" w:sz="8" w:space="0" w:color="auto"/>
            </w:tcBorders>
            <w:shd w:val="clear" w:color="auto" w:fill="auto"/>
            <w:vAlign w:val="center"/>
          </w:tcPr>
          <w:p w14:paraId="697FA3EE"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高压限流熔断器</w:t>
            </w:r>
          </w:p>
        </w:tc>
        <w:tc>
          <w:tcPr>
            <w:tcW w:w="2316" w:type="dxa"/>
            <w:tcBorders>
              <w:top w:val="nil"/>
              <w:left w:val="nil"/>
              <w:bottom w:val="single" w:sz="8" w:space="0" w:color="auto"/>
              <w:right w:val="single" w:sz="8" w:space="0" w:color="auto"/>
            </w:tcBorders>
            <w:shd w:val="clear" w:color="auto" w:fill="auto"/>
            <w:vAlign w:val="center"/>
          </w:tcPr>
          <w:p w14:paraId="60C0C50A"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X</w:t>
            </w:r>
            <w:r w:rsidRPr="00030D90">
              <w:rPr>
                <w:rFonts w:ascii="宋体" w:hAnsi="宋体" w:cs="宋体" w:hint="eastAsia"/>
                <w:kern w:val="0"/>
              </w:rPr>
              <w:t>RNT1-12/200</w:t>
            </w:r>
          </w:p>
        </w:tc>
        <w:tc>
          <w:tcPr>
            <w:tcW w:w="773" w:type="dxa"/>
            <w:tcBorders>
              <w:top w:val="nil"/>
              <w:left w:val="nil"/>
              <w:bottom w:val="single" w:sz="8" w:space="0" w:color="auto"/>
              <w:right w:val="single" w:sz="8" w:space="0" w:color="auto"/>
            </w:tcBorders>
            <w:shd w:val="clear" w:color="auto" w:fill="auto"/>
            <w:vAlign w:val="center"/>
          </w:tcPr>
          <w:p w14:paraId="5E53F9D5"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3</w:t>
            </w:r>
          </w:p>
        </w:tc>
        <w:tc>
          <w:tcPr>
            <w:tcW w:w="773" w:type="dxa"/>
            <w:tcBorders>
              <w:top w:val="nil"/>
              <w:left w:val="nil"/>
              <w:bottom w:val="single" w:sz="8" w:space="0" w:color="auto"/>
              <w:right w:val="single" w:sz="8" w:space="0" w:color="auto"/>
            </w:tcBorders>
            <w:shd w:val="clear" w:color="auto" w:fill="auto"/>
            <w:vAlign w:val="center"/>
          </w:tcPr>
          <w:p w14:paraId="56A43B1E"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vAlign w:val="center"/>
          </w:tcPr>
          <w:p w14:paraId="757CC676"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安徽巨森</w:t>
            </w:r>
          </w:p>
        </w:tc>
      </w:tr>
      <w:tr w:rsidR="00280620" w:rsidRPr="00030D90" w14:paraId="03FA2CE2" w14:textId="77777777" w:rsidTr="002E6DA0">
        <w:trPr>
          <w:trHeight w:val="495"/>
        </w:trPr>
        <w:tc>
          <w:tcPr>
            <w:tcW w:w="991" w:type="dxa"/>
            <w:tcBorders>
              <w:top w:val="nil"/>
              <w:left w:val="single" w:sz="8" w:space="0" w:color="auto"/>
              <w:bottom w:val="single" w:sz="8" w:space="0" w:color="auto"/>
              <w:right w:val="single" w:sz="8" w:space="0" w:color="auto"/>
            </w:tcBorders>
            <w:shd w:val="clear" w:color="auto" w:fill="auto"/>
            <w:vAlign w:val="center"/>
          </w:tcPr>
          <w:p w14:paraId="1899E134"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7</w:t>
            </w:r>
          </w:p>
        </w:tc>
        <w:tc>
          <w:tcPr>
            <w:tcW w:w="1460" w:type="dxa"/>
            <w:tcBorders>
              <w:top w:val="nil"/>
              <w:left w:val="nil"/>
              <w:bottom w:val="single" w:sz="8" w:space="0" w:color="auto"/>
              <w:right w:val="single" w:sz="8" w:space="0" w:color="auto"/>
            </w:tcBorders>
            <w:shd w:val="clear" w:color="auto" w:fill="auto"/>
            <w:vAlign w:val="center"/>
          </w:tcPr>
          <w:p w14:paraId="626156B7"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　</w:t>
            </w:r>
          </w:p>
        </w:tc>
        <w:tc>
          <w:tcPr>
            <w:tcW w:w="2016" w:type="dxa"/>
            <w:tcBorders>
              <w:top w:val="nil"/>
              <w:left w:val="nil"/>
              <w:bottom w:val="single" w:sz="8" w:space="0" w:color="auto"/>
              <w:right w:val="single" w:sz="8" w:space="0" w:color="auto"/>
            </w:tcBorders>
            <w:shd w:val="clear" w:color="auto" w:fill="auto"/>
            <w:vAlign w:val="center"/>
          </w:tcPr>
          <w:p w14:paraId="4B48879E"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单项真空接触器</w:t>
            </w:r>
          </w:p>
        </w:tc>
        <w:tc>
          <w:tcPr>
            <w:tcW w:w="2316" w:type="dxa"/>
            <w:tcBorders>
              <w:top w:val="nil"/>
              <w:left w:val="nil"/>
              <w:bottom w:val="single" w:sz="8" w:space="0" w:color="auto"/>
              <w:right w:val="single" w:sz="8" w:space="0" w:color="auto"/>
            </w:tcBorders>
            <w:shd w:val="clear" w:color="auto" w:fill="auto"/>
            <w:vAlign w:val="center"/>
          </w:tcPr>
          <w:p w14:paraId="388789C5"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JCZ1-12/D250-2</w:t>
            </w:r>
            <w:r w:rsidRPr="00030D90">
              <w:rPr>
                <w:rFonts w:ascii="宋体" w:hAnsi="宋体" w:cs="宋体" w:hint="eastAsia"/>
                <w:kern w:val="0"/>
              </w:rPr>
              <w:t>.5</w:t>
            </w:r>
          </w:p>
        </w:tc>
        <w:tc>
          <w:tcPr>
            <w:tcW w:w="773" w:type="dxa"/>
            <w:tcBorders>
              <w:top w:val="nil"/>
              <w:left w:val="nil"/>
              <w:bottom w:val="single" w:sz="8" w:space="0" w:color="auto"/>
              <w:right w:val="single" w:sz="8" w:space="0" w:color="auto"/>
            </w:tcBorders>
            <w:shd w:val="clear" w:color="auto" w:fill="auto"/>
            <w:vAlign w:val="center"/>
          </w:tcPr>
          <w:p w14:paraId="42BD2E72"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3</w:t>
            </w:r>
          </w:p>
        </w:tc>
        <w:tc>
          <w:tcPr>
            <w:tcW w:w="773" w:type="dxa"/>
            <w:tcBorders>
              <w:top w:val="nil"/>
              <w:left w:val="nil"/>
              <w:bottom w:val="single" w:sz="8" w:space="0" w:color="auto"/>
              <w:right w:val="single" w:sz="8" w:space="0" w:color="auto"/>
            </w:tcBorders>
            <w:shd w:val="clear" w:color="auto" w:fill="auto"/>
            <w:vAlign w:val="center"/>
          </w:tcPr>
          <w:p w14:paraId="6EABAA1F"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vAlign w:val="center"/>
          </w:tcPr>
          <w:p w14:paraId="4AAA57E1"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安徽巨森</w:t>
            </w:r>
          </w:p>
        </w:tc>
      </w:tr>
      <w:tr w:rsidR="00280620" w:rsidRPr="00030D90" w14:paraId="50E544B1" w14:textId="77777777" w:rsidTr="002E6DA0">
        <w:trPr>
          <w:trHeight w:val="870"/>
        </w:trPr>
        <w:tc>
          <w:tcPr>
            <w:tcW w:w="991" w:type="dxa"/>
            <w:tcBorders>
              <w:top w:val="nil"/>
              <w:left w:val="single" w:sz="8" w:space="0" w:color="auto"/>
              <w:bottom w:val="single" w:sz="8" w:space="0" w:color="auto"/>
              <w:right w:val="single" w:sz="8" w:space="0" w:color="auto"/>
            </w:tcBorders>
            <w:shd w:val="clear" w:color="auto" w:fill="auto"/>
            <w:vAlign w:val="center"/>
          </w:tcPr>
          <w:p w14:paraId="2F987AEC"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lastRenderedPageBreak/>
              <w:t>8</w:t>
            </w:r>
          </w:p>
        </w:tc>
        <w:tc>
          <w:tcPr>
            <w:tcW w:w="1460" w:type="dxa"/>
            <w:tcBorders>
              <w:top w:val="nil"/>
              <w:left w:val="nil"/>
              <w:bottom w:val="single" w:sz="8" w:space="0" w:color="auto"/>
              <w:right w:val="single" w:sz="8" w:space="0" w:color="auto"/>
            </w:tcBorders>
            <w:shd w:val="clear" w:color="auto" w:fill="auto"/>
            <w:vAlign w:val="center"/>
          </w:tcPr>
          <w:p w14:paraId="07B078A5"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　</w:t>
            </w:r>
          </w:p>
        </w:tc>
        <w:tc>
          <w:tcPr>
            <w:tcW w:w="2016" w:type="dxa"/>
            <w:tcBorders>
              <w:top w:val="nil"/>
              <w:left w:val="nil"/>
              <w:bottom w:val="single" w:sz="8" w:space="0" w:color="auto"/>
              <w:right w:val="single" w:sz="8" w:space="0" w:color="auto"/>
            </w:tcBorders>
            <w:shd w:val="clear" w:color="auto" w:fill="auto"/>
            <w:vAlign w:val="center"/>
          </w:tcPr>
          <w:p w14:paraId="1810FB4E"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真空接触器</w:t>
            </w:r>
          </w:p>
        </w:tc>
        <w:tc>
          <w:tcPr>
            <w:tcW w:w="2316" w:type="dxa"/>
            <w:tcBorders>
              <w:top w:val="nil"/>
              <w:left w:val="nil"/>
              <w:bottom w:val="single" w:sz="8" w:space="0" w:color="auto"/>
              <w:right w:val="single" w:sz="8" w:space="0" w:color="auto"/>
            </w:tcBorders>
            <w:shd w:val="clear" w:color="auto" w:fill="auto"/>
            <w:vAlign w:val="center"/>
          </w:tcPr>
          <w:p w14:paraId="5E859D00"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JCZ</w:t>
            </w:r>
            <w:r w:rsidRPr="00030D90">
              <w:rPr>
                <w:rFonts w:ascii="宋体" w:hAnsi="宋体" w:cs="宋体" w:hint="eastAsia"/>
                <w:kern w:val="0"/>
              </w:rPr>
              <w:t>J-6 10√3/0.1/√3/0.1√3</w:t>
            </w:r>
          </w:p>
        </w:tc>
        <w:tc>
          <w:tcPr>
            <w:tcW w:w="773" w:type="dxa"/>
            <w:tcBorders>
              <w:top w:val="nil"/>
              <w:left w:val="nil"/>
              <w:bottom w:val="single" w:sz="8" w:space="0" w:color="auto"/>
              <w:right w:val="single" w:sz="8" w:space="0" w:color="auto"/>
            </w:tcBorders>
            <w:shd w:val="clear" w:color="auto" w:fill="auto"/>
            <w:vAlign w:val="center"/>
          </w:tcPr>
          <w:p w14:paraId="46E4F5A5"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3</w:t>
            </w:r>
          </w:p>
        </w:tc>
        <w:tc>
          <w:tcPr>
            <w:tcW w:w="773" w:type="dxa"/>
            <w:tcBorders>
              <w:top w:val="nil"/>
              <w:left w:val="nil"/>
              <w:bottom w:val="single" w:sz="8" w:space="0" w:color="auto"/>
              <w:right w:val="single" w:sz="8" w:space="0" w:color="auto"/>
            </w:tcBorders>
            <w:shd w:val="clear" w:color="auto" w:fill="auto"/>
            <w:vAlign w:val="center"/>
          </w:tcPr>
          <w:p w14:paraId="58B0A351"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vAlign w:val="center"/>
          </w:tcPr>
          <w:p w14:paraId="0B76353E"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　</w:t>
            </w:r>
          </w:p>
        </w:tc>
      </w:tr>
      <w:tr w:rsidR="00280620" w:rsidRPr="00030D90" w14:paraId="6145AC00" w14:textId="77777777" w:rsidTr="002E6DA0">
        <w:trPr>
          <w:trHeight w:val="300"/>
        </w:trPr>
        <w:tc>
          <w:tcPr>
            <w:tcW w:w="991" w:type="dxa"/>
            <w:tcBorders>
              <w:top w:val="nil"/>
              <w:left w:val="single" w:sz="8" w:space="0" w:color="auto"/>
              <w:bottom w:val="single" w:sz="8" w:space="0" w:color="auto"/>
              <w:right w:val="single" w:sz="8" w:space="0" w:color="auto"/>
            </w:tcBorders>
            <w:shd w:val="clear" w:color="auto" w:fill="auto"/>
            <w:vAlign w:val="center"/>
          </w:tcPr>
          <w:p w14:paraId="06892AD9"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9</w:t>
            </w:r>
          </w:p>
        </w:tc>
        <w:tc>
          <w:tcPr>
            <w:tcW w:w="1460" w:type="dxa"/>
            <w:tcBorders>
              <w:top w:val="nil"/>
              <w:left w:val="nil"/>
              <w:bottom w:val="single" w:sz="8" w:space="0" w:color="auto"/>
              <w:right w:val="single" w:sz="8" w:space="0" w:color="auto"/>
            </w:tcBorders>
            <w:shd w:val="clear" w:color="auto" w:fill="auto"/>
            <w:vAlign w:val="center"/>
          </w:tcPr>
          <w:p w14:paraId="573D7390"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　</w:t>
            </w:r>
          </w:p>
        </w:tc>
        <w:tc>
          <w:tcPr>
            <w:tcW w:w="2016" w:type="dxa"/>
            <w:tcBorders>
              <w:top w:val="nil"/>
              <w:left w:val="nil"/>
              <w:bottom w:val="single" w:sz="8" w:space="0" w:color="auto"/>
              <w:right w:val="single" w:sz="8" w:space="0" w:color="auto"/>
            </w:tcBorders>
            <w:shd w:val="clear" w:color="auto" w:fill="auto"/>
            <w:vAlign w:val="center"/>
          </w:tcPr>
          <w:p w14:paraId="6B874602"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指示仪</w:t>
            </w:r>
          </w:p>
        </w:tc>
        <w:tc>
          <w:tcPr>
            <w:tcW w:w="2316" w:type="dxa"/>
            <w:tcBorders>
              <w:top w:val="nil"/>
              <w:left w:val="nil"/>
              <w:bottom w:val="single" w:sz="8" w:space="0" w:color="auto"/>
              <w:right w:val="single" w:sz="8" w:space="0" w:color="auto"/>
            </w:tcBorders>
            <w:shd w:val="clear" w:color="auto" w:fill="auto"/>
            <w:vAlign w:val="center"/>
          </w:tcPr>
          <w:p w14:paraId="3F95ADBE"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H</w:t>
            </w:r>
            <w:r w:rsidRPr="00030D90">
              <w:rPr>
                <w:rFonts w:ascii="宋体" w:hAnsi="宋体" w:cs="宋体" w:hint="eastAsia"/>
                <w:kern w:val="0"/>
              </w:rPr>
              <w:t>RKZ2-400</w:t>
            </w:r>
          </w:p>
        </w:tc>
        <w:tc>
          <w:tcPr>
            <w:tcW w:w="773" w:type="dxa"/>
            <w:tcBorders>
              <w:top w:val="nil"/>
              <w:left w:val="nil"/>
              <w:bottom w:val="single" w:sz="8" w:space="0" w:color="auto"/>
              <w:right w:val="single" w:sz="8" w:space="0" w:color="auto"/>
            </w:tcBorders>
            <w:shd w:val="clear" w:color="auto" w:fill="auto"/>
            <w:vAlign w:val="center"/>
          </w:tcPr>
          <w:p w14:paraId="6C3724F7"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1</w:t>
            </w:r>
          </w:p>
        </w:tc>
        <w:tc>
          <w:tcPr>
            <w:tcW w:w="773" w:type="dxa"/>
            <w:tcBorders>
              <w:top w:val="nil"/>
              <w:left w:val="nil"/>
              <w:bottom w:val="single" w:sz="8" w:space="0" w:color="auto"/>
              <w:right w:val="single" w:sz="8" w:space="0" w:color="auto"/>
            </w:tcBorders>
            <w:shd w:val="clear" w:color="auto" w:fill="auto"/>
            <w:vAlign w:val="center"/>
          </w:tcPr>
          <w:p w14:paraId="1A921ADC"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vAlign w:val="center"/>
          </w:tcPr>
          <w:p w14:paraId="721D1899"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扬州海润</w:t>
            </w:r>
            <w:r w:rsidRPr="00030D90">
              <w:rPr>
                <w:rFonts w:ascii="ˎ̥" w:hAnsi="ˎ̥" w:cs="宋体"/>
                <w:kern w:val="0"/>
              </w:rPr>
              <w:t xml:space="preserve"> </w:t>
            </w:r>
          </w:p>
        </w:tc>
      </w:tr>
      <w:tr w:rsidR="00280620" w:rsidRPr="00030D90" w14:paraId="5B79526B" w14:textId="77777777" w:rsidTr="002E6DA0">
        <w:trPr>
          <w:trHeight w:val="300"/>
        </w:trPr>
        <w:tc>
          <w:tcPr>
            <w:tcW w:w="991" w:type="dxa"/>
            <w:tcBorders>
              <w:top w:val="nil"/>
              <w:left w:val="single" w:sz="8" w:space="0" w:color="auto"/>
              <w:bottom w:val="single" w:sz="8" w:space="0" w:color="auto"/>
              <w:right w:val="single" w:sz="8" w:space="0" w:color="auto"/>
            </w:tcBorders>
            <w:shd w:val="clear" w:color="auto" w:fill="auto"/>
            <w:vAlign w:val="center"/>
          </w:tcPr>
          <w:p w14:paraId="48E4771B"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10</w:t>
            </w:r>
          </w:p>
        </w:tc>
        <w:tc>
          <w:tcPr>
            <w:tcW w:w="1460" w:type="dxa"/>
            <w:tcBorders>
              <w:top w:val="nil"/>
              <w:left w:val="nil"/>
              <w:bottom w:val="single" w:sz="8" w:space="0" w:color="auto"/>
              <w:right w:val="single" w:sz="8" w:space="0" w:color="auto"/>
            </w:tcBorders>
            <w:shd w:val="clear" w:color="auto" w:fill="auto"/>
            <w:vAlign w:val="center"/>
          </w:tcPr>
          <w:p w14:paraId="7FBA315A"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　</w:t>
            </w:r>
          </w:p>
        </w:tc>
        <w:tc>
          <w:tcPr>
            <w:tcW w:w="2016" w:type="dxa"/>
            <w:tcBorders>
              <w:top w:val="nil"/>
              <w:left w:val="nil"/>
              <w:bottom w:val="single" w:sz="8" w:space="0" w:color="auto"/>
              <w:right w:val="single" w:sz="8" w:space="0" w:color="auto"/>
            </w:tcBorders>
            <w:shd w:val="clear" w:color="auto" w:fill="auto"/>
            <w:vAlign w:val="center"/>
          </w:tcPr>
          <w:p w14:paraId="25045524"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电压互感器</w:t>
            </w:r>
          </w:p>
        </w:tc>
        <w:tc>
          <w:tcPr>
            <w:tcW w:w="2316" w:type="dxa"/>
            <w:tcBorders>
              <w:top w:val="nil"/>
              <w:left w:val="nil"/>
              <w:bottom w:val="single" w:sz="8" w:space="0" w:color="auto"/>
              <w:right w:val="single" w:sz="8" w:space="0" w:color="auto"/>
            </w:tcBorders>
            <w:shd w:val="clear" w:color="auto" w:fill="auto"/>
            <w:vAlign w:val="center"/>
          </w:tcPr>
          <w:p w14:paraId="3242FAE7"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JDZJ-10Q</w:t>
            </w:r>
          </w:p>
        </w:tc>
        <w:tc>
          <w:tcPr>
            <w:tcW w:w="773" w:type="dxa"/>
            <w:tcBorders>
              <w:top w:val="nil"/>
              <w:left w:val="nil"/>
              <w:bottom w:val="single" w:sz="8" w:space="0" w:color="auto"/>
              <w:right w:val="single" w:sz="8" w:space="0" w:color="auto"/>
            </w:tcBorders>
            <w:shd w:val="clear" w:color="auto" w:fill="auto"/>
            <w:vAlign w:val="center"/>
          </w:tcPr>
          <w:p w14:paraId="4EA04BEE"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3</w:t>
            </w:r>
          </w:p>
        </w:tc>
        <w:tc>
          <w:tcPr>
            <w:tcW w:w="773" w:type="dxa"/>
            <w:tcBorders>
              <w:top w:val="nil"/>
              <w:left w:val="nil"/>
              <w:bottom w:val="single" w:sz="8" w:space="0" w:color="auto"/>
              <w:right w:val="single" w:sz="8" w:space="0" w:color="auto"/>
            </w:tcBorders>
            <w:shd w:val="clear" w:color="auto" w:fill="auto"/>
            <w:vAlign w:val="center"/>
          </w:tcPr>
          <w:p w14:paraId="768DC565"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vAlign w:val="center"/>
          </w:tcPr>
          <w:p w14:paraId="37DAAF06"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　</w:t>
            </w:r>
          </w:p>
        </w:tc>
      </w:tr>
      <w:tr w:rsidR="00280620" w:rsidRPr="00030D90" w14:paraId="0B865478" w14:textId="77777777" w:rsidTr="002E6DA0">
        <w:trPr>
          <w:trHeight w:val="300"/>
        </w:trPr>
        <w:tc>
          <w:tcPr>
            <w:tcW w:w="991" w:type="dxa"/>
            <w:tcBorders>
              <w:top w:val="nil"/>
              <w:left w:val="single" w:sz="8" w:space="0" w:color="auto"/>
              <w:bottom w:val="single" w:sz="8" w:space="0" w:color="auto"/>
              <w:right w:val="single" w:sz="8" w:space="0" w:color="auto"/>
            </w:tcBorders>
            <w:shd w:val="clear" w:color="auto" w:fill="auto"/>
            <w:vAlign w:val="center"/>
          </w:tcPr>
          <w:p w14:paraId="585BB986"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11</w:t>
            </w:r>
          </w:p>
        </w:tc>
        <w:tc>
          <w:tcPr>
            <w:tcW w:w="1460" w:type="dxa"/>
            <w:tcBorders>
              <w:top w:val="nil"/>
              <w:left w:val="nil"/>
              <w:bottom w:val="single" w:sz="8" w:space="0" w:color="auto"/>
              <w:right w:val="single" w:sz="8" w:space="0" w:color="auto"/>
            </w:tcBorders>
            <w:shd w:val="clear" w:color="auto" w:fill="auto"/>
            <w:vAlign w:val="center"/>
          </w:tcPr>
          <w:p w14:paraId="51E91DAC"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　</w:t>
            </w:r>
          </w:p>
        </w:tc>
        <w:tc>
          <w:tcPr>
            <w:tcW w:w="2016" w:type="dxa"/>
            <w:tcBorders>
              <w:top w:val="nil"/>
              <w:left w:val="nil"/>
              <w:bottom w:val="single" w:sz="8" w:space="0" w:color="auto"/>
              <w:right w:val="single" w:sz="8" w:space="0" w:color="auto"/>
            </w:tcBorders>
            <w:shd w:val="clear" w:color="auto" w:fill="auto"/>
            <w:vAlign w:val="center"/>
          </w:tcPr>
          <w:p w14:paraId="77244113"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　</w:t>
            </w:r>
          </w:p>
        </w:tc>
        <w:tc>
          <w:tcPr>
            <w:tcW w:w="2316" w:type="dxa"/>
            <w:tcBorders>
              <w:top w:val="nil"/>
              <w:left w:val="nil"/>
              <w:bottom w:val="single" w:sz="8" w:space="0" w:color="auto"/>
              <w:right w:val="single" w:sz="8" w:space="0" w:color="auto"/>
            </w:tcBorders>
            <w:shd w:val="clear" w:color="auto" w:fill="auto"/>
            <w:vAlign w:val="center"/>
          </w:tcPr>
          <w:p w14:paraId="44E15DD4"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　</w:t>
            </w:r>
          </w:p>
        </w:tc>
        <w:tc>
          <w:tcPr>
            <w:tcW w:w="773" w:type="dxa"/>
            <w:tcBorders>
              <w:top w:val="nil"/>
              <w:left w:val="nil"/>
              <w:bottom w:val="single" w:sz="8" w:space="0" w:color="auto"/>
              <w:right w:val="single" w:sz="8" w:space="0" w:color="auto"/>
            </w:tcBorders>
            <w:shd w:val="clear" w:color="auto" w:fill="auto"/>
            <w:vAlign w:val="center"/>
          </w:tcPr>
          <w:p w14:paraId="14D96576"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 xml:space="preserve">　</w:t>
            </w:r>
          </w:p>
        </w:tc>
        <w:tc>
          <w:tcPr>
            <w:tcW w:w="773" w:type="dxa"/>
            <w:tcBorders>
              <w:top w:val="nil"/>
              <w:left w:val="nil"/>
              <w:bottom w:val="single" w:sz="8" w:space="0" w:color="auto"/>
              <w:right w:val="single" w:sz="8" w:space="0" w:color="auto"/>
            </w:tcBorders>
            <w:shd w:val="clear" w:color="auto" w:fill="auto"/>
            <w:vAlign w:val="center"/>
          </w:tcPr>
          <w:p w14:paraId="7316125E"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 xml:space="preserve">　</w:t>
            </w:r>
          </w:p>
        </w:tc>
        <w:tc>
          <w:tcPr>
            <w:tcW w:w="1563" w:type="dxa"/>
            <w:tcBorders>
              <w:top w:val="nil"/>
              <w:left w:val="nil"/>
              <w:bottom w:val="single" w:sz="8" w:space="0" w:color="auto"/>
              <w:right w:val="single" w:sz="8" w:space="0" w:color="auto"/>
            </w:tcBorders>
            <w:shd w:val="clear" w:color="auto" w:fill="auto"/>
            <w:vAlign w:val="center"/>
          </w:tcPr>
          <w:p w14:paraId="30CB8A53"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　</w:t>
            </w:r>
          </w:p>
        </w:tc>
      </w:tr>
      <w:tr w:rsidR="00280620" w:rsidRPr="00030D90" w14:paraId="075B72DB" w14:textId="77777777" w:rsidTr="002E6DA0">
        <w:trPr>
          <w:trHeight w:val="495"/>
        </w:trPr>
        <w:tc>
          <w:tcPr>
            <w:tcW w:w="991" w:type="dxa"/>
            <w:tcBorders>
              <w:top w:val="nil"/>
              <w:left w:val="single" w:sz="8" w:space="0" w:color="auto"/>
              <w:bottom w:val="single" w:sz="8" w:space="0" w:color="auto"/>
              <w:right w:val="single" w:sz="8" w:space="0" w:color="auto"/>
            </w:tcBorders>
            <w:shd w:val="clear" w:color="auto" w:fill="auto"/>
            <w:vAlign w:val="center"/>
          </w:tcPr>
          <w:p w14:paraId="3B63298E"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12</w:t>
            </w:r>
          </w:p>
        </w:tc>
        <w:tc>
          <w:tcPr>
            <w:tcW w:w="1460" w:type="dxa"/>
            <w:tcBorders>
              <w:top w:val="nil"/>
              <w:left w:val="nil"/>
              <w:bottom w:val="single" w:sz="8" w:space="0" w:color="auto"/>
              <w:right w:val="single" w:sz="8" w:space="0" w:color="auto"/>
            </w:tcBorders>
            <w:shd w:val="clear" w:color="auto" w:fill="auto"/>
            <w:vAlign w:val="center"/>
          </w:tcPr>
          <w:p w14:paraId="663DFBA2"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　</w:t>
            </w:r>
          </w:p>
        </w:tc>
        <w:tc>
          <w:tcPr>
            <w:tcW w:w="2016" w:type="dxa"/>
            <w:tcBorders>
              <w:top w:val="nil"/>
              <w:left w:val="nil"/>
              <w:bottom w:val="single" w:sz="8" w:space="0" w:color="auto"/>
              <w:right w:val="single" w:sz="8" w:space="0" w:color="auto"/>
            </w:tcBorders>
            <w:shd w:val="clear" w:color="auto" w:fill="auto"/>
            <w:vAlign w:val="center"/>
          </w:tcPr>
          <w:p w14:paraId="72EB67E4"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二次辅件及接线</w:t>
            </w:r>
          </w:p>
        </w:tc>
        <w:tc>
          <w:tcPr>
            <w:tcW w:w="2316" w:type="dxa"/>
            <w:tcBorders>
              <w:top w:val="nil"/>
              <w:left w:val="nil"/>
              <w:bottom w:val="single" w:sz="8" w:space="0" w:color="auto"/>
              <w:right w:val="single" w:sz="8" w:space="0" w:color="auto"/>
            </w:tcBorders>
            <w:shd w:val="clear" w:color="auto" w:fill="auto"/>
            <w:vAlign w:val="center"/>
          </w:tcPr>
          <w:p w14:paraId="4BFD8133"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　</w:t>
            </w:r>
          </w:p>
        </w:tc>
        <w:tc>
          <w:tcPr>
            <w:tcW w:w="773" w:type="dxa"/>
            <w:tcBorders>
              <w:top w:val="nil"/>
              <w:left w:val="nil"/>
              <w:bottom w:val="single" w:sz="8" w:space="0" w:color="auto"/>
              <w:right w:val="single" w:sz="8" w:space="0" w:color="auto"/>
            </w:tcBorders>
            <w:shd w:val="clear" w:color="auto" w:fill="auto"/>
            <w:vAlign w:val="center"/>
          </w:tcPr>
          <w:p w14:paraId="5752669B"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1</w:t>
            </w:r>
          </w:p>
        </w:tc>
        <w:tc>
          <w:tcPr>
            <w:tcW w:w="773" w:type="dxa"/>
            <w:tcBorders>
              <w:top w:val="nil"/>
              <w:left w:val="nil"/>
              <w:bottom w:val="single" w:sz="8" w:space="0" w:color="auto"/>
              <w:right w:val="single" w:sz="8" w:space="0" w:color="auto"/>
            </w:tcBorders>
            <w:shd w:val="clear" w:color="auto" w:fill="auto"/>
            <w:vAlign w:val="center"/>
          </w:tcPr>
          <w:p w14:paraId="0F37236D"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套</w:t>
            </w:r>
          </w:p>
        </w:tc>
        <w:tc>
          <w:tcPr>
            <w:tcW w:w="1563" w:type="dxa"/>
            <w:tcBorders>
              <w:top w:val="nil"/>
              <w:left w:val="nil"/>
              <w:bottom w:val="single" w:sz="8" w:space="0" w:color="auto"/>
              <w:right w:val="single" w:sz="8" w:space="0" w:color="auto"/>
            </w:tcBorders>
            <w:shd w:val="clear" w:color="auto" w:fill="auto"/>
            <w:vAlign w:val="center"/>
          </w:tcPr>
          <w:p w14:paraId="5156BB47"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　</w:t>
            </w:r>
          </w:p>
        </w:tc>
      </w:tr>
      <w:tr w:rsidR="00280620" w:rsidRPr="00030D90" w14:paraId="1B18EB99" w14:textId="77777777" w:rsidTr="002E6DA0">
        <w:trPr>
          <w:trHeight w:val="285"/>
        </w:trPr>
        <w:tc>
          <w:tcPr>
            <w:tcW w:w="9892" w:type="dxa"/>
            <w:gridSpan w:val="7"/>
            <w:tcBorders>
              <w:top w:val="nil"/>
              <w:left w:val="nil"/>
              <w:bottom w:val="nil"/>
              <w:right w:val="nil"/>
            </w:tcBorders>
            <w:shd w:val="clear" w:color="auto" w:fill="auto"/>
            <w:vAlign w:val="center"/>
          </w:tcPr>
          <w:p w14:paraId="5A51E9CA" w14:textId="77777777" w:rsidR="00280620" w:rsidRDefault="00280620" w:rsidP="002E6DA0">
            <w:pPr>
              <w:widowControl/>
              <w:jc w:val="left"/>
              <w:rPr>
                <w:rFonts w:ascii="宋体" w:hAnsi="宋体" w:cs="宋体"/>
                <w:kern w:val="0"/>
                <w:sz w:val="20"/>
              </w:rPr>
            </w:pPr>
          </w:p>
          <w:p w14:paraId="1382C6FF" w14:textId="77777777" w:rsidR="00280620" w:rsidRPr="00030D90" w:rsidRDefault="00280620" w:rsidP="002E6DA0">
            <w:pPr>
              <w:widowControl/>
              <w:jc w:val="left"/>
              <w:rPr>
                <w:rFonts w:ascii="宋体" w:hAnsi="宋体" w:cs="宋体"/>
                <w:kern w:val="0"/>
                <w:sz w:val="20"/>
              </w:rPr>
            </w:pPr>
          </w:p>
        </w:tc>
      </w:tr>
      <w:tr w:rsidR="00280620" w:rsidRPr="00030D90" w14:paraId="64FBDB3C" w14:textId="77777777" w:rsidTr="002E6DA0">
        <w:trPr>
          <w:trHeight w:val="300"/>
        </w:trPr>
        <w:tc>
          <w:tcPr>
            <w:tcW w:w="4467" w:type="dxa"/>
            <w:gridSpan w:val="3"/>
            <w:tcBorders>
              <w:top w:val="single" w:sz="4" w:space="0" w:color="auto"/>
              <w:left w:val="nil"/>
              <w:bottom w:val="single" w:sz="8" w:space="0" w:color="auto"/>
              <w:right w:val="nil"/>
            </w:tcBorders>
            <w:shd w:val="clear" w:color="auto" w:fill="auto"/>
            <w:vAlign w:val="center"/>
          </w:tcPr>
          <w:p w14:paraId="26130096" w14:textId="77777777" w:rsidR="00280620" w:rsidRPr="006F1502" w:rsidRDefault="00280620" w:rsidP="002E6DA0">
            <w:pPr>
              <w:widowControl/>
              <w:jc w:val="left"/>
              <w:rPr>
                <w:rFonts w:ascii="宋体" w:hAnsi="宋体" w:cs="宋体"/>
                <w:color w:val="FF0000"/>
                <w:kern w:val="0"/>
                <w:sz w:val="20"/>
              </w:rPr>
            </w:pPr>
            <w:r w:rsidRPr="006F1502">
              <w:rPr>
                <w:rFonts w:ascii="宋体" w:hAnsi="宋体" w:cs="宋体" w:hint="eastAsia"/>
                <w:color w:val="FF0000"/>
                <w:kern w:val="0"/>
                <w:sz w:val="20"/>
              </w:rPr>
              <w:t>6KV母联柜 1台</w:t>
            </w:r>
          </w:p>
        </w:tc>
        <w:tc>
          <w:tcPr>
            <w:tcW w:w="2316" w:type="dxa"/>
            <w:tcBorders>
              <w:top w:val="nil"/>
              <w:left w:val="nil"/>
              <w:bottom w:val="single" w:sz="8" w:space="0" w:color="auto"/>
              <w:right w:val="nil"/>
            </w:tcBorders>
            <w:shd w:val="clear" w:color="auto" w:fill="auto"/>
            <w:vAlign w:val="center"/>
          </w:tcPr>
          <w:p w14:paraId="420A3037"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　</w:t>
            </w:r>
          </w:p>
        </w:tc>
        <w:tc>
          <w:tcPr>
            <w:tcW w:w="773" w:type="dxa"/>
            <w:tcBorders>
              <w:top w:val="nil"/>
              <w:left w:val="nil"/>
              <w:bottom w:val="single" w:sz="8" w:space="0" w:color="auto"/>
              <w:right w:val="nil"/>
            </w:tcBorders>
            <w:shd w:val="clear" w:color="auto" w:fill="auto"/>
            <w:vAlign w:val="center"/>
          </w:tcPr>
          <w:p w14:paraId="1BE890E3"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 xml:space="preserve">　</w:t>
            </w:r>
          </w:p>
        </w:tc>
        <w:tc>
          <w:tcPr>
            <w:tcW w:w="773" w:type="dxa"/>
            <w:tcBorders>
              <w:top w:val="nil"/>
              <w:left w:val="nil"/>
              <w:bottom w:val="single" w:sz="8" w:space="0" w:color="auto"/>
              <w:right w:val="nil"/>
            </w:tcBorders>
            <w:shd w:val="clear" w:color="auto" w:fill="auto"/>
            <w:vAlign w:val="center"/>
          </w:tcPr>
          <w:p w14:paraId="440B2550"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 xml:space="preserve">　</w:t>
            </w:r>
          </w:p>
        </w:tc>
        <w:tc>
          <w:tcPr>
            <w:tcW w:w="1563" w:type="dxa"/>
            <w:tcBorders>
              <w:top w:val="nil"/>
              <w:left w:val="nil"/>
              <w:bottom w:val="single" w:sz="8" w:space="0" w:color="auto"/>
              <w:right w:val="nil"/>
            </w:tcBorders>
            <w:shd w:val="clear" w:color="auto" w:fill="auto"/>
            <w:vAlign w:val="center"/>
          </w:tcPr>
          <w:p w14:paraId="7AA34786"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　</w:t>
            </w:r>
          </w:p>
        </w:tc>
      </w:tr>
      <w:tr w:rsidR="00280620" w:rsidRPr="00030D90" w14:paraId="4CFC07BD" w14:textId="77777777" w:rsidTr="002E6DA0">
        <w:trPr>
          <w:trHeight w:val="300"/>
        </w:trPr>
        <w:tc>
          <w:tcPr>
            <w:tcW w:w="991" w:type="dxa"/>
            <w:tcBorders>
              <w:top w:val="nil"/>
              <w:left w:val="single" w:sz="8" w:space="0" w:color="auto"/>
              <w:bottom w:val="single" w:sz="8" w:space="0" w:color="auto"/>
              <w:right w:val="single" w:sz="8" w:space="0" w:color="auto"/>
            </w:tcBorders>
            <w:shd w:val="clear" w:color="auto" w:fill="auto"/>
            <w:vAlign w:val="center"/>
          </w:tcPr>
          <w:p w14:paraId="2D167ADE"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序号</w:t>
            </w:r>
          </w:p>
        </w:tc>
        <w:tc>
          <w:tcPr>
            <w:tcW w:w="3476" w:type="dxa"/>
            <w:gridSpan w:val="2"/>
            <w:tcBorders>
              <w:top w:val="nil"/>
              <w:left w:val="nil"/>
              <w:bottom w:val="single" w:sz="8" w:space="0" w:color="auto"/>
              <w:right w:val="single" w:sz="8" w:space="0" w:color="auto"/>
            </w:tcBorders>
            <w:shd w:val="clear" w:color="auto" w:fill="auto"/>
            <w:vAlign w:val="center"/>
          </w:tcPr>
          <w:p w14:paraId="527469F8"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名称</w:t>
            </w:r>
          </w:p>
        </w:tc>
        <w:tc>
          <w:tcPr>
            <w:tcW w:w="2316" w:type="dxa"/>
            <w:tcBorders>
              <w:top w:val="nil"/>
              <w:left w:val="nil"/>
              <w:bottom w:val="single" w:sz="8" w:space="0" w:color="auto"/>
              <w:right w:val="single" w:sz="8" w:space="0" w:color="auto"/>
            </w:tcBorders>
            <w:shd w:val="clear" w:color="auto" w:fill="auto"/>
            <w:vAlign w:val="center"/>
          </w:tcPr>
          <w:p w14:paraId="57122855"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型号规格</w:t>
            </w:r>
          </w:p>
        </w:tc>
        <w:tc>
          <w:tcPr>
            <w:tcW w:w="773" w:type="dxa"/>
            <w:tcBorders>
              <w:top w:val="nil"/>
              <w:left w:val="nil"/>
              <w:bottom w:val="single" w:sz="8" w:space="0" w:color="auto"/>
              <w:right w:val="single" w:sz="8" w:space="0" w:color="auto"/>
            </w:tcBorders>
            <w:shd w:val="clear" w:color="auto" w:fill="auto"/>
            <w:vAlign w:val="center"/>
          </w:tcPr>
          <w:p w14:paraId="6EA22B87"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数量</w:t>
            </w:r>
          </w:p>
        </w:tc>
        <w:tc>
          <w:tcPr>
            <w:tcW w:w="773" w:type="dxa"/>
            <w:tcBorders>
              <w:top w:val="nil"/>
              <w:left w:val="nil"/>
              <w:bottom w:val="single" w:sz="8" w:space="0" w:color="auto"/>
              <w:right w:val="single" w:sz="8" w:space="0" w:color="auto"/>
            </w:tcBorders>
            <w:shd w:val="clear" w:color="auto" w:fill="auto"/>
            <w:vAlign w:val="center"/>
          </w:tcPr>
          <w:p w14:paraId="5E6CD466"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单位</w:t>
            </w:r>
          </w:p>
        </w:tc>
        <w:tc>
          <w:tcPr>
            <w:tcW w:w="1563" w:type="dxa"/>
            <w:tcBorders>
              <w:top w:val="nil"/>
              <w:left w:val="nil"/>
              <w:bottom w:val="single" w:sz="8" w:space="0" w:color="auto"/>
              <w:right w:val="single" w:sz="8" w:space="0" w:color="auto"/>
            </w:tcBorders>
            <w:shd w:val="clear" w:color="auto" w:fill="auto"/>
            <w:vAlign w:val="center"/>
          </w:tcPr>
          <w:p w14:paraId="101D3EB9"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生产厂家</w:t>
            </w:r>
          </w:p>
        </w:tc>
      </w:tr>
      <w:tr w:rsidR="00280620" w:rsidRPr="00030D90" w14:paraId="4BDDCF7C" w14:textId="77777777" w:rsidTr="002E6DA0">
        <w:trPr>
          <w:trHeight w:val="735"/>
        </w:trPr>
        <w:tc>
          <w:tcPr>
            <w:tcW w:w="991" w:type="dxa"/>
            <w:tcBorders>
              <w:top w:val="nil"/>
              <w:left w:val="single" w:sz="8" w:space="0" w:color="auto"/>
              <w:bottom w:val="single" w:sz="8" w:space="0" w:color="auto"/>
              <w:right w:val="single" w:sz="8" w:space="0" w:color="auto"/>
            </w:tcBorders>
            <w:shd w:val="clear" w:color="auto" w:fill="auto"/>
            <w:vAlign w:val="center"/>
          </w:tcPr>
          <w:p w14:paraId="7BC1B0E7"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1</w:t>
            </w:r>
          </w:p>
        </w:tc>
        <w:tc>
          <w:tcPr>
            <w:tcW w:w="1460" w:type="dxa"/>
            <w:vMerge w:val="restart"/>
            <w:tcBorders>
              <w:top w:val="nil"/>
              <w:left w:val="single" w:sz="8" w:space="0" w:color="auto"/>
              <w:bottom w:val="single" w:sz="8" w:space="0" w:color="000000"/>
              <w:right w:val="single" w:sz="8" w:space="0" w:color="auto"/>
            </w:tcBorders>
            <w:shd w:val="clear" w:color="auto" w:fill="auto"/>
            <w:vAlign w:val="center"/>
          </w:tcPr>
          <w:p w14:paraId="50AC868D"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柜配件</w:t>
            </w:r>
          </w:p>
        </w:tc>
        <w:tc>
          <w:tcPr>
            <w:tcW w:w="2016" w:type="dxa"/>
            <w:tcBorders>
              <w:top w:val="nil"/>
              <w:left w:val="nil"/>
              <w:bottom w:val="single" w:sz="8" w:space="0" w:color="auto"/>
              <w:right w:val="single" w:sz="8" w:space="0" w:color="auto"/>
            </w:tcBorders>
            <w:shd w:val="clear" w:color="auto" w:fill="auto"/>
            <w:vAlign w:val="center"/>
          </w:tcPr>
          <w:p w14:paraId="05B2BA26"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壳体:800*1500*</w:t>
            </w:r>
            <w:smartTag w:uri="urn:schemas-microsoft-com:office:smarttags" w:element="chmetcnv">
              <w:smartTagPr>
                <w:attr w:name="UnitName" w:val="mm"/>
                <w:attr w:name="SourceValue" w:val="2360"/>
                <w:attr w:name="HasSpace" w:val="False"/>
                <w:attr w:name="Negative" w:val="False"/>
                <w:attr w:name="NumberType" w:val="1"/>
                <w:attr w:name="TCSC" w:val="0"/>
              </w:smartTagPr>
              <w:r w:rsidRPr="00030D90">
                <w:rPr>
                  <w:rFonts w:ascii="宋体" w:hAnsi="宋体" w:cs="宋体" w:hint="eastAsia"/>
                  <w:kern w:val="0"/>
                  <w:sz w:val="20"/>
                </w:rPr>
                <w:t>2360mm</w:t>
              </w:r>
            </w:smartTag>
          </w:p>
        </w:tc>
        <w:tc>
          <w:tcPr>
            <w:tcW w:w="2316" w:type="dxa"/>
            <w:tcBorders>
              <w:top w:val="nil"/>
              <w:left w:val="nil"/>
              <w:bottom w:val="single" w:sz="8" w:space="0" w:color="auto"/>
              <w:right w:val="single" w:sz="8" w:space="0" w:color="auto"/>
            </w:tcBorders>
            <w:shd w:val="clear" w:color="auto" w:fill="auto"/>
            <w:vAlign w:val="center"/>
          </w:tcPr>
          <w:p w14:paraId="349BFF00"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KYN</w:t>
            </w:r>
            <w:smartTag w:uri="urn:schemas-microsoft-com:office:smarttags" w:element="chmetcnv">
              <w:smartTagPr>
                <w:attr w:name="UnitName" w:val="a"/>
                <w:attr w:name="SourceValue" w:val="28"/>
                <w:attr w:name="HasSpace" w:val="False"/>
                <w:attr w:name="Negative" w:val="False"/>
                <w:attr w:name="NumberType" w:val="1"/>
                <w:attr w:name="TCSC" w:val="0"/>
              </w:smartTagPr>
              <w:r w:rsidRPr="00030D90">
                <w:rPr>
                  <w:rFonts w:ascii="宋体" w:hAnsi="宋体" w:cs="宋体" w:hint="eastAsia"/>
                  <w:kern w:val="0"/>
                  <w:sz w:val="20"/>
                </w:rPr>
                <w:t>28A</w:t>
              </w:r>
            </w:smartTag>
            <w:r w:rsidRPr="00030D90">
              <w:rPr>
                <w:rFonts w:ascii="宋体" w:hAnsi="宋体" w:cs="宋体" w:hint="eastAsia"/>
                <w:kern w:val="0"/>
                <w:sz w:val="20"/>
              </w:rPr>
              <w:t>-12</w:t>
            </w:r>
          </w:p>
        </w:tc>
        <w:tc>
          <w:tcPr>
            <w:tcW w:w="773" w:type="dxa"/>
            <w:tcBorders>
              <w:top w:val="nil"/>
              <w:left w:val="nil"/>
              <w:bottom w:val="single" w:sz="8" w:space="0" w:color="auto"/>
              <w:right w:val="single" w:sz="8" w:space="0" w:color="auto"/>
            </w:tcBorders>
            <w:shd w:val="clear" w:color="auto" w:fill="auto"/>
            <w:vAlign w:val="center"/>
          </w:tcPr>
          <w:p w14:paraId="5F926982"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1</w:t>
            </w:r>
          </w:p>
        </w:tc>
        <w:tc>
          <w:tcPr>
            <w:tcW w:w="773" w:type="dxa"/>
            <w:tcBorders>
              <w:top w:val="nil"/>
              <w:left w:val="nil"/>
              <w:bottom w:val="single" w:sz="8" w:space="0" w:color="auto"/>
              <w:right w:val="single" w:sz="8" w:space="0" w:color="auto"/>
            </w:tcBorders>
            <w:shd w:val="clear" w:color="auto" w:fill="auto"/>
            <w:vAlign w:val="center"/>
          </w:tcPr>
          <w:p w14:paraId="0EE67726"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nil"/>
              <w:right w:val="single" w:sz="8" w:space="0" w:color="auto"/>
            </w:tcBorders>
            <w:shd w:val="clear" w:color="auto" w:fill="auto"/>
            <w:vAlign w:val="center"/>
          </w:tcPr>
          <w:p w14:paraId="3A7594E4" w14:textId="77777777" w:rsidR="00280620" w:rsidRPr="00030D90" w:rsidRDefault="00280620" w:rsidP="002E6DA0">
            <w:pPr>
              <w:widowControl/>
              <w:jc w:val="left"/>
              <w:rPr>
                <w:rFonts w:ascii="宋体" w:hAnsi="宋体" w:cs="宋体"/>
                <w:kern w:val="0"/>
                <w:szCs w:val="21"/>
              </w:rPr>
            </w:pPr>
            <w:r>
              <w:rPr>
                <w:rFonts w:ascii="宋体" w:hAnsi="宋体" w:cs="宋体" w:hint="eastAsia"/>
                <w:kern w:val="0"/>
                <w:szCs w:val="21"/>
              </w:rPr>
              <w:t>上海顶邦</w:t>
            </w:r>
          </w:p>
        </w:tc>
      </w:tr>
      <w:tr w:rsidR="00280620" w:rsidRPr="00030D90" w14:paraId="674EEF91" w14:textId="77777777" w:rsidTr="002E6DA0">
        <w:trPr>
          <w:trHeight w:val="300"/>
        </w:trPr>
        <w:tc>
          <w:tcPr>
            <w:tcW w:w="991" w:type="dxa"/>
            <w:tcBorders>
              <w:top w:val="nil"/>
              <w:left w:val="single" w:sz="8" w:space="0" w:color="auto"/>
              <w:bottom w:val="single" w:sz="8" w:space="0" w:color="auto"/>
              <w:right w:val="single" w:sz="8" w:space="0" w:color="auto"/>
            </w:tcBorders>
            <w:shd w:val="clear" w:color="auto" w:fill="auto"/>
            <w:vAlign w:val="center"/>
          </w:tcPr>
          <w:p w14:paraId="176DAE07"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2</w:t>
            </w:r>
          </w:p>
        </w:tc>
        <w:tc>
          <w:tcPr>
            <w:tcW w:w="1460" w:type="dxa"/>
            <w:vMerge/>
            <w:tcBorders>
              <w:top w:val="nil"/>
              <w:left w:val="single" w:sz="8" w:space="0" w:color="auto"/>
              <w:bottom w:val="single" w:sz="8" w:space="0" w:color="000000"/>
              <w:right w:val="single" w:sz="8" w:space="0" w:color="auto"/>
            </w:tcBorders>
            <w:vAlign w:val="center"/>
          </w:tcPr>
          <w:p w14:paraId="65B9FE2F"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2B594165"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触头盒</w:t>
            </w:r>
          </w:p>
        </w:tc>
        <w:tc>
          <w:tcPr>
            <w:tcW w:w="2316" w:type="dxa"/>
            <w:tcBorders>
              <w:top w:val="nil"/>
              <w:left w:val="nil"/>
              <w:bottom w:val="single" w:sz="8" w:space="0" w:color="auto"/>
              <w:right w:val="single" w:sz="8" w:space="0" w:color="auto"/>
            </w:tcBorders>
            <w:shd w:val="clear" w:color="auto" w:fill="auto"/>
            <w:vAlign w:val="center"/>
          </w:tcPr>
          <w:p w14:paraId="1A2E7DE2"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CHN3-12</w:t>
            </w:r>
          </w:p>
        </w:tc>
        <w:tc>
          <w:tcPr>
            <w:tcW w:w="773" w:type="dxa"/>
            <w:tcBorders>
              <w:top w:val="nil"/>
              <w:left w:val="nil"/>
              <w:bottom w:val="single" w:sz="8" w:space="0" w:color="auto"/>
              <w:right w:val="single" w:sz="8" w:space="0" w:color="auto"/>
            </w:tcBorders>
            <w:shd w:val="clear" w:color="auto" w:fill="auto"/>
            <w:vAlign w:val="center"/>
          </w:tcPr>
          <w:p w14:paraId="04A017CE"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6</w:t>
            </w:r>
          </w:p>
        </w:tc>
        <w:tc>
          <w:tcPr>
            <w:tcW w:w="773" w:type="dxa"/>
            <w:tcBorders>
              <w:top w:val="nil"/>
              <w:left w:val="nil"/>
              <w:bottom w:val="single" w:sz="8" w:space="0" w:color="auto"/>
              <w:right w:val="single" w:sz="8" w:space="0" w:color="auto"/>
            </w:tcBorders>
            <w:shd w:val="clear" w:color="auto" w:fill="auto"/>
            <w:vAlign w:val="center"/>
          </w:tcPr>
          <w:p w14:paraId="0CBDDF01"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single" w:sz="8" w:space="0" w:color="auto"/>
              <w:left w:val="nil"/>
              <w:bottom w:val="nil"/>
              <w:right w:val="single" w:sz="8" w:space="0" w:color="auto"/>
            </w:tcBorders>
            <w:shd w:val="clear" w:color="auto" w:fill="auto"/>
            <w:vAlign w:val="center"/>
          </w:tcPr>
          <w:p w14:paraId="6B20E06F" w14:textId="77777777" w:rsidR="00280620" w:rsidRPr="00030D90" w:rsidRDefault="00280620" w:rsidP="002E6DA0">
            <w:pPr>
              <w:widowControl/>
              <w:jc w:val="left"/>
              <w:rPr>
                <w:rFonts w:ascii="宋体" w:hAnsi="宋体" w:cs="宋体"/>
                <w:kern w:val="0"/>
                <w:szCs w:val="21"/>
              </w:rPr>
            </w:pPr>
          </w:p>
        </w:tc>
      </w:tr>
      <w:tr w:rsidR="00280620" w:rsidRPr="00030D90" w14:paraId="3B62EC37" w14:textId="77777777" w:rsidTr="002E6DA0">
        <w:trPr>
          <w:trHeight w:val="300"/>
        </w:trPr>
        <w:tc>
          <w:tcPr>
            <w:tcW w:w="991" w:type="dxa"/>
            <w:tcBorders>
              <w:top w:val="nil"/>
              <w:left w:val="single" w:sz="8" w:space="0" w:color="auto"/>
              <w:bottom w:val="single" w:sz="8" w:space="0" w:color="auto"/>
              <w:right w:val="single" w:sz="8" w:space="0" w:color="auto"/>
            </w:tcBorders>
            <w:shd w:val="clear" w:color="auto" w:fill="auto"/>
            <w:vAlign w:val="center"/>
          </w:tcPr>
          <w:p w14:paraId="5A498795"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3</w:t>
            </w:r>
          </w:p>
        </w:tc>
        <w:tc>
          <w:tcPr>
            <w:tcW w:w="1460" w:type="dxa"/>
            <w:vMerge/>
            <w:tcBorders>
              <w:top w:val="nil"/>
              <w:left w:val="single" w:sz="8" w:space="0" w:color="auto"/>
              <w:bottom w:val="single" w:sz="8" w:space="0" w:color="000000"/>
              <w:right w:val="single" w:sz="8" w:space="0" w:color="auto"/>
            </w:tcBorders>
            <w:vAlign w:val="center"/>
          </w:tcPr>
          <w:p w14:paraId="51E34D46"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181850B9"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穿墙套管</w:t>
            </w:r>
          </w:p>
        </w:tc>
        <w:tc>
          <w:tcPr>
            <w:tcW w:w="2316" w:type="dxa"/>
            <w:tcBorders>
              <w:top w:val="nil"/>
              <w:left w:val="nil"/>
              <w:bottom w:val="single" w:sz="8" w:space="0" w:color="auto"/>
              <w:right w:val="single" w:sz="8" w:space="0" w:color="auto"/>
            </w:tcBorders>
            <w:shd w:val="clear" w:color="auto" w:fill="auto"/>
            <w:vAlign w:val="center"/>
          </w:tcPr>
          <w:p w14:paraId="77DD77F6"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175×255×218</w:t>
            </w:r>
          </w:p>
        </w:tc>
        <w:tc>
          <w:tcPr>
            <w:tcW w:w="773" w:type="dxa"/>
            <w:tcBorders>
              <w:top w:val="nil"/>
              <w:left w:val="nil"/>
              <w:bottom w:val="single" w:sz="8" w:space="0" w:color="auto"/>
              <w:right w:val="single" w:sz="8" w:space="0" w:color="auto"/>
            </w:tcBorders>
            <w:shd w:val="clear" w:color="auto" w:fill="auto"/>
            <w:vAlign w:val="center"/>
          </w:tcPr>
          <w:p w14:paraId="064FFF66"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3</w:t>
            </w:r>
          </w:p>
        </w:tc>
        <w:tc>
          <w:tcPr>
            <w:tcW w:w="773" w:type="dxa"/>
            <w:tcBorders>
              <w:top w:val="nil"/>
              <w:left w:val="nil"/>
              <w:bottom w:val="single" w:sz="8" w:space="0" w:color="auto"/>
              <w:right w:val="single" w:sz="8" w:space="0" w:color="auto"/>
            </w:tcBorders>
            <w:shd w:val="clear" w:color="auto" w:fill="auto"/>
            <w:vAlign w:val="center"/>
          </w:tcPr>
          <w:p w14:paraId="4605963D"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single" w:sz="8" w:space="0" w:color="auto"/>
              <w:left w:val="nil"/>
              <w:bottom w:val="nil"/>
              <w:right w:val="single" w:sz="8" w:space="0" w:color="auto"/>
            </w:tcBorders>
            <w:shd w:val="clear" w:color="auto" w:fill="auto"/>
            <w:vAlign w:val="center"/>
          </w:tcPr>
          <w:p w14:paraId="5F61861D" w14:textId="77777777" w:rsidR="00280620" w:rsidRPr="00030D90" w:rsidRDefault="00280620" w:rsidP="002E6DA0">
            <w:pPr>
              <w:widowControl/>
              <w:jc w:val="left"/>
              <w:rPr>
                <w:rFonts w:ascii="宋体" w:hAnsi="宋体" w:cs="宋体"/>
                <w:kern w:val="0"/>
                <w:szCs w:val="21"/>
              </w:rPr>
            </w:pPr>
          </w:p>
        </w:tc>
      </w:tr>
      <w:tr w:rsidR="00280620" w:rsidRPr="00030D90" w14:paraId="5F40B4DB" w14:textId="77777777" w:rsidTr="002E6DA0">
        <w:trPr>
          <w:trHeight w:val="300"/>
        </w:trPr>
        <w:tc>
          <w:tcPr>
            <w:tcW w:w="991" w:type="dxa"/>
            <w:tcBorders>
              <w:top w:val="nil"/>
              <w:left w:val="single" w:sz="8" w:space="0" w:color="auto"/>
              <w:bottom w:val="single" w:sz="8" w:space="0" w:color="auto"/>
              <w:right w:val="single" w:sz="8" w:space="0" w:color="auto"/>
            </w:tcBorders>
            <w:shd w:val="clear" w:color="auto" w:fill="auto"/>
            <w:vAlign w:val="center"/>
          </w:tcPr>
          <w:p w14:paraId="5D0CC01D"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4</w:t>
            </w:r>
          </w:p>
        </w:tc>
        <w:tc>
          <w:tcPr>
            <w:tcW w:w="1460" w:type="dxa"/>
            <w:vMerge/>
            <w:tcBorders>
              <w:top w:val="nil"/>
              <w:left w:val="single" w:sz="8" w:space="0" w:color="auto"/>
              <w:bottom w:val="single" w:sz="8" w:space="0" w:color="000000"/>
              <w:right w:val="single" w:sz="8" w:space="0" w:color="auto"/>
            </w:tcBorders>
            <w:vAlign w:val="center"/>
          </w:tcPr>
          <w:p w14:paraId="4D32F2F9"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36A01D83"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绝缘子</w:t>
            </w:r>
          </w:p>
        </w:tc>
        <w:tc>
          <w:tcPr>
            <w:tcW w:w="2316" w:type="dxa"/>
            <w:tcBorders>
              <w:top w:val="nil"/>
              <w:left w:val="nil"/>
              <w:bottom w:val="single" w:sz="8" w:space="0" w:color="auto"/>
              <w:right w:val="single" w:sz="8" w:space="0" w:color="auto"/>
            </w:tcBorders>
            <w:shd w:val="clear" w:color="auto" w:fill="auto"/>
            <w:vAlign w:val="center"/>
          </w:tcPr>
          <w:p w14:paraId="37990960"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24~Ф80×145</w:t>
            </w:r>
          </w:p>
        </w:tc>
        <w:tc>
          <w:tcPr>
            <w:tcW w:w="773" w:type="dxa"/>
            <w:tcBorders>
              <w:top w:val="nil"/>
              <w:left w:val="nil"/>
              <w:bottom w:val="single" w:sz="8" w:space="0" w:color="auto"/>
              <w:right w:val="single" w:sz="8" w:space="0" w:color="auto"/>
            </w:tcBorders>
            <w:shd w:val="clear" w:color="auto" w:fill="auto"/>
            <w:vAlign w:val="center"/>
          </w:tcPr>
          <w:p w14:paraId="0509791A"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3</w:t>
            </w:r>
          </w:p>
        </w:tc>
        <w:tc>
          <w:tcPr>
            <w:tcW w:w="773" w:type="dxa"/>
            <w:tcBorders>
              <w:top w:val="nil"/>
              <w:left w:val="nil"/>
              <w:bottom w:val="single" w:sz="8" w:space="0" w:color="auto"/>
              <w:right w:val="single" w:sz="8" w:space="0" w:color="auto"/>
            </w:tcBorders>
            <w:shd w:val="clear" w:color="auto" w:fill="auto"/>
            <w:vAlign w:val="center"/>
          </w:tcPr>
          <w:p w14:paraId="57778A06"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single" w:sz="8" w:space="0" w:color="auto"/>
              <w:left w:val="nil"/>
              <w:bottom w:val="nil"/>
              <w:right w:val="single" w:sz="8" w:space="0" w:color="auto"/>
            </w:tcBorders>
            <w:shd w:val="clear" w:color="auto" w:fill="auto"/>
            <w:vAlign w:val="center"/>
          </w:tcPr>
          <w:p w14:paraId="1FF6EF22" w14:textId="77777777" w:rsidR="00280620" w:rsidRPr="00030D90" w:rsidRDefault="00280620" w:rsidP="002E6DA0">
            <w:pPr>
              <w:widowControl/>
              <w:jc w:val="left"/>
              <w:rPr>
                <w:rFonts w:ascii="宋体" w:hAnsi="宋体" w:cs="宋体"/>
                <w:kern w:val="0"/>
                <w:szCs w:val="21"/>
              </w:rPr>
            </w:pPr>
          </w:p>
        </w:tc>
      </w:tr>
      <w:tr w:rsidR="00280620" w:rsidRPr="00030D90" w14:paraId="3A18502F" w14:textId="77777777" w:rsidTr="002E6DA0">
        <w:trPr>
          <w:trHeight w:val="300"/>
        </w:trPr>
        <w:tc>
          <w:tcPr>
            <w:tcW w:w="991" w:type="dxa"/>
            <w:tcBorders>
              <w:top w:val="nil"/>
              <w:left w:val="single" w:sz="8" w:space="0" w:color="auto"/>
              <w:bottom w:val="single" w:sz="8" w:space="0" w:color="auto"/>
              <w:right w:val="single" w:sz="8" w:space="0" w:color="auto"/>
            </w:tcBorders>
            <w:shd w:val="clear" w:color="auto" w:fill="auto"/>
            <w:vAlign w:val="center"/>
          </w:tcPr>
          <w:p w14:paraId="506716AA"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5</w:t>
            </w:r>
          </w:p>
        </w:tc>
        <w:tc>
          <w:tcPr>
            <w:tcW w:w="1460" w:type="dxa"/>
            <w:vMerge/>
            <w:tcBorders>
              <w:top w:val="nil"/>
              <w:left w:val="single" w:sz="8" w:space="0" w:color="auto"/>
              <w:bottom w:val="single" w:sz="8" w:space="0" w:color="000000"/>
              <w:right w:val="single" w:sz="8" w:space="0" w:color="auto"/>
            </w:tcBorders>
            <w:vAlign w:val="center"/>
          </w:tcPr>
          <w:p w14:paraId="1DDD612F"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50E6115A"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电磁锁</w:t>
            </w:r>
          </w:p>
        </w:tc>
        <w:tc>
          <w:tcPr>
            <w:tcW w:w="2316" w:type="dxa"/>
            <w:tcBorders>
              <w:top w:val="nil"/>
              <w:left w:val="nil"/>
              <w:bottom w:val="single" w:sz="8" w:space="0" w:color="auto"/>
              <w:right w:val="single" w:sz="8" w:space="0" w:color="auto"/>
            </w:tcBorders>
            <w:shd w:val="clear" w:color="auto" w:fill="auto"/>
            <w:vAlign w:val="center"/>
          </w:tcPr>
          <w:p w14:paraId="25349C43"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DSN-Ⅲ-MY,AC220V</w:t>
            </w:r>
          </w:p>
        </w:tc>
        <w:tc>
          <w:tcPr>
            <w:tcW w:w="773" w:type="dxa"/>
            <w:tcBorders>
              <w:top w:val="nil"/>
              <w:left w:val="nil"/>
              <w:bottom w:val="single" w:sz="8" w:space="0" w:color="auto"/>
              <w:right w:val="single" w:sz="8" w:space="0" w:color="auto"/>
            </w:tcBorders>
            <w:shd w:val="clear" w:color="auto" w:fill="auto"/>
            <w:vAlign w:val="center"/>
          </w:tcPr>
          <w:p w14:paraId="6E5B85C3"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1</w:t>
            </w:r>
          </w:p>
        </w:tc>
        <w:tc>
          <w:tcPr>
            <w:tcW w:w="773" w:type="dxa"/>
            <w:tcBorders>
              <w:top w:val="nil"/>
              <w:left w:val="nil"/>
              <w:bottom w:val="single" w:sz="8" w:space="0" w:color="auto"/>
              <w:right w:val="single" w:sz="8" w:space="0" w:color="auto"/>
            </w:tcBorders>
            <w:shd w:val="clear" w:color="auto" w:fill="auto"/>
            <w:vAlign w:val="center"/>
          </w:tcPr>
          <w:p w14:paraId="4827785C"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single" w:sz="8" w:space="0" w:color="auto"/>
              <w:left w:val="nil"/>
              <w:bottom w:val="nil"/>
              <w:right w:val="single" w:sz="8" w:space="0" w:color="auto"/>
            </w:tcBorders>
            <w:shd w:val="clear" w:color="auto" w:fill="auto"/>
            <w:vAlign w:val="center"/>
          </w:tcPr>
          <w:p w14:paraId="2D413844" w14:textId="77777777" w:rsidR="00280620" w:rsidRPr="00030D90" w:rsidRDefault="00280620" w:rsidP="002E6DA0">
            <w:pPr>
              <w:widowControl/>
              <w:jc w:val="left"/>
              <w:rPr>
                <w:rFonts w:ascii="宋体" w:hAnsi="宋体" w:cs="宋体"/>
                <w:kern w:val="0"/>
                <w:szCs w:val="21"/>
              </w:rPr>
            </w:pPr>
          </w:p>
        </w:tc>
      </w:tr>
      <w:tr w:rsidR="00280620" w:rsidRPr="00030D90" w14:paraId="50F11960" w14:textId="77777777" w:rsidTr="002E6DA0">
        <w:trPr>
          <w:trHeight w:val="495"/>
        </w:trPr>
        <w:tc>
          <w:tcPr>
            <w:tcW w:w="991" w:type="dxa"/>
            <w:tcBorders>
              <w:top w:val="nil"/>
              <w:left w:val="single" w:sz="8" w:space="0" w:color="auto"/>
              <w:bottom w:val="single" w:sz="8" w:space="0" w:color="auto"/>
              <w:right w:val="single" w:sz="8" w:space="0" w:color="auto"/>
            </w:tcBorders>
            <w:shd w:val="clear" w:color="auto" w:fill="auto"/>
            <w:vAlign w:val="center"/>
          </w:tcPr>
          <w:p w14:paraId="51C8FFDA"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6</w:t>
            </w:r>
          </w:p>
        </w:tc>
        <w:tc>
          <w:tcPr>
            <w:tcW w:w="1460" w:type="dxa"/>
            <w:vMerge w:val="restart"/>
            <w:tcBorders>
              <w:top w:val="nil"/>
              <w:left w:val="single" w:sz="8" w:space="0" w:color="auto"/>
              <w:bottom w:val="single" w:sz="8" w:space="0" w:color="000000"/>
              <w:right w:val="single" w:sz="8" w:space="0" w:color="auto"/>
            </w:tcBorders>
            <w:shd w:val="clear" w:color="auto" w:fill="auto"/>
            <w:vAlign w:val="center"/>
          </w:tcPr>
          <w:p w14:paraId="270C33CD"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接地</w:t>
            </w:r>
          </w:p>
        </w:tc>
        <w:tc>
          <w:tcPr>
            <w:tcW w:w="2016" w:type="dxa"/>
            <w:tcBorders>
              <w:top w:val="nil"/>
              <w:left w:val="nil"/>
              <w:bottom w:val="single" w:sz="8" w:space="0" w:color="auto"/>
              <w:right w:val="single" w:sz="8" w:space="0" w:color="auto"/>
            </w:tcBorders>
            <w:shd w:val="clear" w:color="auto" w:fill="auto"/>
            <w:vAlign w:val="center"/>
          </w:tcPr>
          <w:p w14:paraId="1A2BFEA4"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接地开关操作机构联锁</w:t>
            </w:r>
          </w:p>
        </w:tc>
        <w:tc>
          <w:tcPr>
            <w:tcW w:w="2316" w:type="dxa"/>
            <w:tcBorders>
              <w:top w:val="nil"/>
              <w:left w:val="nil"/>
              <w:bottom w:val="single" w:sz="8" w:space="0" w:color="auto"/>
              <w:right w:val="single" w:sz="8" w:space="0" w:color="auto"/>
            </w:tcBorders>
            <w:shd w:val="clear" w:color="auto" w:fill="auto"/>
            <w:vAlign w:val="center"/>
          </w:tcPr>
          <w:p w14:paraId="24D491C7"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KYN28-12</w:t>
            </w:r>
          </w:p>
        </w:tc>
        <w:tc>
          <w:tcPr>
            <w:tcW w:w="773" w:type="dxa"/>
            <w:tcBorders>
              <w:top w:val="nil"/>
              <w:left w:val="nil"/>
              <w:bottom w:val="single" w:sz="8" w:space="0" w:color="auto"/>
              <w:right w:val="single" w:sz="8" w:space="0" w:color="auto"/>
            </w:tcBorders>
            <w:shd w:val="clear" w:color="auto" w:fill="auto"/>
            <w:vAlign w:val="center"/>
          </w:tcPr>
          <w:p w14:paraId="09E93B9D"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0</w:t>
            </w:r>
          </w:p>
        </w:tc>
        <w:tc>
          <w:tcPr>
            <w:tcW w:w="773" w:type="dxa"/>
            <w:tcBorders>
              <w:top w:val="nil"/>
              <w:left w:val="nil"/>
              <w:bottom w:val="single" w:sz="8" w:space="0" w:color="auto"/>
              <w:right w:val="single" w:sz="8" w:space="0" w:color="auto"/>
            </w:tcBorders>
            <w:shd w:val="clear" w:color="auto" w:fill="auto"/>
            <w:vAlign w:val="center"/>
          </w:tcPr>
          <w:p w14:paraId="53A0B1FA"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nil"/>
              <w:right w:val="single" w:sz="8" w:space="0" w:color="auto"/>
            </w:tcBorders>
            <w:shd w:val="clear" w:color="auto" w:fill="auto"/>
            <w:vAlign w:val="center"/>
          </w:tcPr>
          <w:p w14:paraId="56D8A9A6" w14:textId="77777777" w:rsidR="00280620" w:rsidRPr="00030D90" w:rsidRDefault="00280620" w:rsidP="002E6DA0">
            <w:pPr>
              <w:widowControl/>
              <w:jc w:val="left"/>
              <w:rPr>
                <w:rFonts w:ascii="宋体" w:hAnsi="宋体" w:cs="宋体"/>
                <w:kern w:val="0"/>
                <w:szCs w:val="21"/>
              </w:rPr>
            </w:pPr>
          </w:p>
        </w:tc>
      </w:tr>
      <w:tr w:rsidR="00280620" w:rsidRPr="00030D90" w14:paraId="42E27443" w14:textId="77777777" w:rsidTr="002E6DA0">
        <w:trPr>
          <w:trHeight w:val="495"/>
        </w:trPr>
        <w:tc>
          <w:tcPr>
            <w:tcW w:w="991" w:type="dxa"/>
            <w:tcBorders>
              <w:top w:val="nil"/>
              <w:left w:val="single" w:sz="8" w:space="0" w:color="auto"/>
              <w:bottom w:val="single" w:sz="8" w:space="0" w:color="auto"/>
              <w:right w:val="single" w:sz="8" w:space="0" w:color="auto"/>
            </w:tcBorders>
            <w:shd w:val="clear" w:color="auto" w:fill="auto"/>
            <w:vAlign w:val="center"/>
          </w:tcPr>
          <w:p w14:paraId="4C674A12"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7</w:t>
            </w:r>
          </w:p>
        </w:tc>
        <w:tc>
          <w:tcPr>
            <w:tcW w:w="1460" w:type="dxa"/>
            <w:vMerge/>
            <w:tcBorders>
              <w:top w:val="nil"/>
              <w:left w:val="single" w:sz="8" w:space="0" w:color="auto"/>
              <w:bottom w:val="single" w:sz="8" w:space="0" w:color="000000"/>
              <w:right w:val="single" w:sz="8" w:space="0" w:color="auto"/>
            </w:tcBorders>
            <w:vAlign w:val="center"/>
          </w:tcPr>
          <w:p w14:paraId="31917858"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34C29FB6"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接地开关 P</w:t>
            </w:r>
            <w:smartTag w:uri="urn:schemas-microsoft-com:office:smarttags" w:element="chmetcnv">
              <w:smartTagPr>
                <w:attr w:name="UnitName" w:val="mm"/>
                <w:attr w:name="SourceValue" w:val="210"/>
                <w:attr w:name="HasSpace" w:val="False"/>
                <w:attr w:name="Negative" w:val="False"/>
                <w:attr w:name="NumberType" w:val="1"/>
                <w:attr w:name="TCSC" w:val="0"/>
              </w:smartTagPr>
              <w:r w:rsidRPr="00030D90">
                <w:rPr>
                  <w:rFonts w:ascii="宋体" w:hAnsi="宋体" w:cs="宋体" w:hint="eastAsia"/>
                  <w:kern w:val="0"/>
                  <w:sz w:val="20"/>
                </w:rPr>
                <w:t>210mm</w:t>
              </w:r>
            </w:smartTag>
          </w:p>
        </w:tc>
        <w:tc>
          <w:tcPr>
            <w:tcW w:w="2316" w:type="dxa"/>
            <w:tcBorders>
              <w:top w:val="nil"/>
              <w:left w:val="nil"/>
              <w:bottom w:val="single" w:sz="8" w:space="0" w:color="auto"/>
              <w:right w:val="single" w:sz="8" w:space="0" w:color="auto"/>
            </w:tcBorders>
            <w:shd w:val="clear" w:color="auto" w:fill="auto"/>
            <w:vAlign w:val="center"/>
          </w:tcPr>
          <w:p w14:paraId="2975D77E"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JN15-12</w:t>
            </w:r>
          </w:p>
        </w:tc>
        <w:tc>
          <w:tcPr>
            <w:tcW w:w="773" w:type="dxa"/>
            <w:tcBorders>
              <w:top w:val="nil"/>
              <w:left w:val="nil"/>
              <w:bottom w:val="single" w:sz="8" w:space="0" w:color="auto"/>
              <w:right w:val="single" w:sz="8" w:space="0" w:color="auto"/>
            </w:tcBorders>
            <w:shd w:val="clear" w:color="auto" w:fill="auto"/>
            <w:vAlign w:val="center"/>
          </w:tcPr>
          <w:p w14:paraId="28D8D677"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0</w:t>
            </w:r>
          </w:p>
        </w:tc>
        <w:tc>
          <w:tcPr>
            <w:tcW w:w="773" w:type="dxa"/>
            <w:tcBorders>
              <w:top w:val="nil"/>
              <w:left w:val="nil"/>
              <w:bottom w:val="single" w:sz="8" w:space="0" w:color="auto"/>
              <w:right w:val="single" w:sz="8" w:space="0" w:color="auto"/>
            </w:tcBorders>
            <w:shd w:val="clear" w:color="auto" w:fill="auto"/>
            <w:vAlign w:val="center"/>
          </w:tcPr>
          <w:p w14:paraId="21A856F8"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nil"/>
              <w:right w:val="single" w:sz="8" w:space="0" w:color="auto"/>
            </w:tcBorders>
            <w:shd w:val="clear" w:color="auto" w:fill="auto"/>
            <w:vAlign w:val="center"/>
          </w:tcPr>
          <w:p w14:paraId="521D235C" w14:textId="77777777" w:rsidR="00280620" w:rsidRPr="00030D90" w:rsidRDefault="00280620" w:rsidP="002E6DA0">
            <w:pPr>
              <w:widowControl/>
              <w:jc w:val="left"/>
              <w:rPr>
                <w:rFonts w:ascii="宋体" w:hAnsi="宋体" w:cs="宋体"/>
                <w:kern w:val="0"/>
                <w:szCs w:val="21"/>
              </w:rPr>
            </w:pPr>
          </w:p>
        </w:tc>
      </w:tr>
      <w:tr w:rsidR="00280620" w:rsidRPr="00030D90" w14:paraId="73A3ADB4" w14:textId="77777777" w:rsidTr="002E6DA0">
        <w:trPr>
          <w:trHeight w:val="495"/>
        </w:trPr>
        <w:tc>
          <w:tcPr>
            <w:tcW w:w="991" w:type="dxa"/>
            <w:tcBorders>
              <w:top w:val="nil"/>
              <w:left w:val="single" w:sz="8" w:space="0" w:color="auto"/>
              <w:bottom w:val="single" w:sz="8" w:space="0" w:color="auto"/>
              <w:right w:val="single" w:sz="8" w:space="0" w:color="auto"/>
            </w:tcBorders>
            <w:shd w:val="clear" w:color="auto" w:fill="auto"/>
            <w:vAlign w:val="center"/>
          </w:tcPr>
          <w:p w14:paraId="04930124"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8</w:t>
            </w:r>
          </w:p>
        </w:tc>
        <w:tc>
          <w:tcPr>
            <w:tcW w:w="1460" w:type="dxa"/>
            <w:vMerge/>
            <w:tcBorders>
              <w:top w:val="nil"/>
              <w:left w:val="single" w:sz="8" w:space="0" w:color="auto"/>
              <w:bottom w:val="single" w:sz="8" w:space="0" w:color="000000"/>
              <w:right w:val="single" w:sz="8" w:space="0" w:color="auto"/>
            </w:tcBorders>
            <w:vAlign w:val="center"/>
          </w:tcPr>
          <w:p w14:paraId="169F6A8B"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7CC70D44"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接地开关闭锁电磁铁</w:t>
            </w:r>
          </w:p>
        </w:tc>
        <w:tc>
          <w:tcPr>
            <w:tcW w:w="2316" w:type="dxa"/>
            <w:tcBorders>
              <w:top w:val="nil"/>
              <w:left w:val="nil"/>
              <w:bottom w:val="single" w:sz="8" w:space="0" w:color="auto"/>
              <w:right w:val="single" w:sz="8" w:space="0" w:color="auto"/>
            </w:tcBorders>
            <w:shd w:val="clear" w:color="auto" w:fill="auto"/>
            <w:vAlign w:val="center"/>
          </w:tcPr>
          <w:p w14:paraId="7B54E16F"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220V</w:t>
            </w:r>
          </w:p>
        </w:tc>
        <w:tc>
          <w:tcPr>
            <w:tcW w:w="773" w:type="dxa"/>
            <w:tcBorders>
              <w:top w:val="nil"/>
              <w:left w:val="nil"/>
              <w:bottom w:val="single" w:sz="8" w:space="0" w:color="auto"/>
              <w:right w:val="single" w:sz="8" w:space="0" w:color="auto"/>
            </w:tcBorders>
            <w:shd w:val="clear" w:color="auto" w:fill="auto"/>
            <w:vAlign w:val="center"/>
          </w:tcPr>
          <w:p w14:paraId="025969B9"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0</w:t>
            </w:r>
          </w:p>
        </w:tc>
        <w:tc>
          <w:tcPr>
            <w:tcW w:w="773" w:type="dxa"/>
            <w:tcBorders>
              <w:top w:val="nil"/>
              <w:left w:val="nil"/>
              <w:bottom w:val="single" w:sz="8" w:space="0" w:color="auto"/>
              <w:right w:val="single" w:sz="8" w:space="0" w:color="auto"/>
            </w:tcBorders>
            <w:shd w:val="clear" w:color="auto" w:fill="auto"/>
            <w:vAlign w:val="center"/>
          </w:tcPr>
          <w:p w14:paraId="3B397E34"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nil"/>
              <w:right w:val="single" w:sz="8" w:space="0" w:color="auto"/>
            </w:tcBorders>
            <w:shd w:val="clear" w:color="auto" w:fill="auto"/>
            <w:vAlign w:val="center"/>
          </w:tcPr>
          <w:p w14:paraId="27AB59E0" w14:textId="77777777" w:rsidR="00280620" w:rsidRPr="00030D90" w:rsidRDefault="00280620" w:rsidP="002E6DA0">
            <w:pPr>
              <w:widowControl/>
              <w:jc w:val="left"/>
              <w:rPr>
                <w:rFonts w:ascii="宋体" w:hAnsi="宋体" w:cs="宋体"/>
                <w:kern w:val="0"/>
                <w:szCs w:val="21"/>
              </w:rPr>
            </w:pPr>
          </w:p>
        </w:tc>
      </w:tr>
      <w:tr w:rsidR="00280620" w:rsidRPr="00030D90" w14:paraId="47C9F70D" w14:textId="77777777" w:rsidTr="002E6DA0">
        <w:trPr>
          <w:trHeight w:val="300"/>
        </w:trPr>
        <w:tc>
          <w:tcPr>
            <w:tcW w:w="991" w:type="dxa"/>
            <w:tcBorders>
              <w:top w:val="nil"/>
              <w:left w:val="single" w:sz="8" w:space="0" w:color="auto"/>
              <w:bottom w:val="single" w:sz="8" w:space="0" w:color="auto"/>
              <w:right w:val="single" w:sz="8" w:space="0" w:color="auto"/>
            </w:tcBorders>
            <w:shd w:val="clear" w:color="auto" w:fill="auto"/>
            <w:vAlign w:val="center"/>
          </w:tcPr>
          <w:p w14:paraId="694BCF98"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9</w:t>
            </w:r>
          </w:p>
        </w:tc>
        <w:tc>
          <w:tcPr>
            <w:tcW w:w="1460" w:type="dxa"/>
            <w:vMerge/>
            <w:tcBorders>
              <w:top w:val="nil"/>
              <w:left w:val="single" w:sz="8" w:space="0" w:color="auto"/>
              <w:bottom w:val="single" w:sz="8" w:space="0" w:color="000000"/>
              <w:right w:val="single" w:sz="8" w:space="0" w:color="auto"/>
            </w:tcBorders>
            <w:vAlign w:val="center"/>
          </w:tcPr>
          <w:p w14:paraId="1C67E824"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59417276"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接地排</w:t>
            </w:r>
          </w:p>
        </w:tc>
        <w:tc>
          <w:tcPr>
            <w:tcW w:w="2316" w:type="dxa"/>
            <w:tcBorders>
              <w:top w:val="nil"/>
              <w:left w:val="nil"/>
              <w:bottom w:val="single" w:sz="8" w:space="0" w:color="auto"/>
              <w:right w:val="single" w:sz="8" w:space="0" w:color="auto"/>
            </w:tcBorders>
            <w:shd w:val="clear" w:color="auto" w:fill="auto"/>
            <w:vAlign w:val="center"/>
          </w:tcPr>
          <w:p w14:paraId="3ED0FA59"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TMY-50×5</w:t>
            </w:r>
          </w:p>
        </w:tc>
        <w:tc>
          <w:tcPr>
            <w:tcW w:w="773" w:type="dxa"/>
            <w:tcBorders>
              <w:top w:val="nil"/>
              <w:left w:val="nil"/>
              <w:bottom w:val="single" w:sz="8" w:space="0" w:color="auto"/>
              <w:right w:val="single" w:sz="8" w:space="0" w:color="auto"/>
            </w:tcBorders>
            <w:shd w:val="clear" w:color="auto" w:fill="auto"/>
            <w:vAlign w:val="center"/>
          </w:tcPr>
          <w:p w14:paraId="72210E3B"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4</w:t>
            </w:r>
          </w:p>
        </w:tc>
        <w:tc>
          <w:tcPr>
            <w:tcW w:w="773" w:type="dxa"/>
            <w:tcBorders>
              <w:top w:val="nil"/>
              <w:left w:val="nil"/>
              <w:bottom w:val="single" w:sz="8" w:space="0" w:color="auto"/>
              <w:right w:val="single" w:sz="8" w:space="0" w:color="auto"/>
            </w:tcBorders>
            <w:shd w:val="clear" w:color="auto" w:fill="auto"/>
            <w:vAlign w:val="center"/>
          </w:tcPr>
          <w:p w14:paraId="792BEED5"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vAlign w:val="center"/>
          </w:tcPr>
          <w:p w14:paraId="257655E5"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苏州协信</w:t>
            </w:r>
          </w:p>
        </w:tc>
      </w:tr>
      <w:tr w:rsidR="00280620" w:rsidRPr="00030D90" w14:paraId="0F6FBE11" w14:textId="77777777" w:rsidTr="002E6DA0">
        <w:trPr>
          <w:trHeight w:val="495"/>
        </w:trPr>
        <w:tc>
          <w:tcPr>
            <w:tcW w:w="991" w:type="dxa"/>
            <w:tcBorders>
              <w:top w:val="nil"/>
              <w:left w:val="single" w:sz="8" w:space="0" w:color="auto"/>
              <w:bottom w:val="single" w:sz="8" w:space="0" w:color="auto"/>
              <w:right w:val="single" w:sz="8" w:space="0" w:color="auto"/>
            </w:tcBorders>
            <w:shd w:val="clear" w:color="auto" w:fill="auto"/>
            <w:vAlign w:val="center"/>
          </w:tcPr>
          <w:p w14:paraId="2A1784CA"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10</w:t>
            </w:r>
          </w:p>
        </w:tc>
        <w:tc>
          <w:tcPr>
            <w:tcW w:w="1460" w:type="dxa"/>
            <w:vMerge/>
            <w:tcBorders>
              <w:top w:val="nil"/>
              <w:left w:val="single" w:sz="8" w:space="0" w:color="auto"/>
              <w:bottom w:val="single" w:sz="8" w:space="0" w:color="000000"/>
              <w:right w:val="single" w:sz="8" w:space="0" w:color="auto"/>
            </w:tcBorders>
            <w:vAlign w:val="center"/>
          </w:tcPr>
          <w:p w14:paraId="634E15C4"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45A5FEFB"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断路器接地铜组件</w:t>
            </w:r>
          </w:p>
        </w:tc>
        <w:tc>
          <w:tcPr>
            <w:tcW w:w="2316" w:type="dxa"/>
            <w:tcBorders>
              <w:top w:val="nil"/>
              <w:left w:val="nil"/>
              <w:bottom w:val="single" w:sz="8" w:space="0" w:color="auto"/>
              <w:right w:val="single" w:sz="8" w:space="0" w:color="auto"/>
            </w:tcBorders>
            <w:shd w:val="clear" w:color="auto" w:fill="auto"/>
            <w:vAlign w:val="center"/>
          </w:tcPr>
          <w:p w14:paraId="0C33C9EA"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　</w:t>
            </w:r>
          </w:p>
        </w:tc>
        <w:tc>
          <w:tcPr>
            <w:tcW w:w="773" w:type="dxa"/>
            <w:tcBorders>
              <w:top w:val="nil"/>
              <w:left w:val="nil"/>
              <w:bottom w:val="single" w:sz="8" w:space="0" w:color="auto"/>
              <w:right w:val="single" w:sz="8" w:space="0" w:color="auto"/>
            </w:tcBorders>
            <w:shd w:val="clear" w:color="auto" w:fill="auto"/>
            <w:vAlign w:val="center"/>
          </w:tcPr>
          <w:p w14:paraId="39D5CA9C"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1</w:t>
            </w:r>
          </w:p>
        </w:tc>
        <w:tc>
          <w:tcPr>
            <w:tcW w:w="773" w:type="dxa"/>
            <w:tcBorders>
              <w:top w:val="nil"/>
              <w:left w:val="nil"/>
              <w:bottom w:val="single" w:sz="8" w:space="0" w:color="auto"/>
              <w:right w:val="single" w:sz="8" w:space="0" w:color="auto"/>
            </w:tcBorders>
            <w:shd w:val="clear" w:color="auto" w:fill="auto"/>
            <w:vAlign w:val="center"/>
          </w:tcPr>
          <w:p w14:paraId="59CA89C7"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nil"/>
              <w:right w:val="single" w:sz="8" w:space="0" w:color="auto"/>
            </w:tcBorders>
            <w:shd w:val="clear" w:color="auto" w:fill="auto"/>
            <w:vAlign w:val="center"/>
          </w:tcPr>
          <w:p w14:paraId="4A147F98" w14:textId="77777777" w:rsidR="00280620" w:rsidRPr="00030D90" w:rsidRDefault="00280620" w:rsidP="002E6DA0">
            <w:pPr>
              <w:widowControl/>
              <w:jc w:val="left"/>
              <w:rPr>
                <w:rFonts w:ascii="宋体" w:hAnsi="宋体" w:cs="宋体"/>
                <w:kern w:val="0"/>
                <w:szCs w:val="21"/>
              </w:rPr>
            </w:pPr>
          </w:p>
        </w:tc>
      </w:tr>
      <w:tr w:rsidR="00280620" w:rsidRPr="00030D90" w14:paraId="4DF0EA08" w14:textId="77777777" w:rsidTr="002E6DA0">
        <w:trPr>
          <w:trHeight w:val="495"/>
        </w:trPr>
        <w:tc>
          <w:tcPr>
            <w:tcW w:w="991" w:type="dxa"/>
            <w:tcBorders>
              <w:top w:val="nil"/>
              <w:left w:val="single" w:sz="8" w:space="0" w:color="auto"/>
              <w:bottom w:val="single" w:sz="8" w:space="0" w:color="auto"/>
              <w:right w:val="single" w:sz="8" w:space="0" w:color="auto"/>
            </w:tcBorders>
            <w:shd w:val="clear" w:color="auto" w:fill="auto"/>
            <w:vAlign w:val="center"/>
          </w:tcPr>
          <w:p w14:paraId="4CDB4F77"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11</w:t>
            </w:r>
          </w:p>
        </w:tc>
        <w:tc>
          <w:tcPr>
            <w:tcW w:w="1460" w:type="dxa"/>
            <w:vMerge w:val="restart"/>
            <w:tcBorders>
              <w:top w:val="nil"/>
              <w:left w:val="single" w:sz="8" w:space="0" w:color="auto"/>
              <w:bottom w:val="single" w:sz="8" w:space="0" w:color="000000"/>
              <w:right w:val="single" w:sz="8" w:space="0" w:color="auto"/>
            </w:tcBorders>
            <w:shd w:val="clear" w:color="auto" w:fill="auto"/>
            <w:vAlign w:val="center"/>
          </w:tcPr>
          <w:p w14:paraId="14847867"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一次</w:t>
            </w:r>
          </w:p>
        </w:tc>
        <w:tc>
          <w:tcPr>
            <w:tcW w:w="2016" w:type="dxa"/>
            <w:tcBorders>
              <w:top w:val="nil"/>
              <w:left w:val="nil"/>
              <w:bottom w:val="single" w:sz="8" w:space="0" w:color="auto"/>
              <w:right w:val="single" w:sz="8" w:space="0" w:color="auto"/>
            </w:tcBorders>
            <w:shd w:val="clear" w:color="auto" w:fill="auto"/>
            <w:vAlign w:val="center"/>
          </w:tcPr>
          <w:p w14:paraId="390BB7AC"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真空断路器</w:t>
            </w:r>
          </w:p>
        </w:tc>
        <w:tc>
          <w:tcPr>
            <w:tcW w:w="2316" w:type="dxa"/>
            <w:tcBorders>
              <w:top w:val="nil"/>
              <w:left w:val="nil"/>
              <w:bottom w:val="single" w:sz="8" w:space="0" w:color="auto"/>
              <w:right w:val="single" w:sz="8" w:space="0" w:color="auto"/>
            </w:tcBorders>
            <w:shd w:val="clear" w:color="auto" w:fill="auto"/>
            <w:vAlign w:val="center"/>
          </w:tcPr>
          <w:p w14:paraId="11921A6D"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VG2000-21-1250-31.5</w:t>
            </w:r>
          </w:p>
        </w:tc>
        <w:tc>
          <w:tcPr>
            <w:tcW w:w="773" w:type="dxa"/>
            <w:tcBorders>
              <w:top w:val="nil"/>
              <w:left w:val="nil"/>
              <w:bottom w:val="single" w:sz="8" w:space="0" w:color="auto"/>
              <w:right w:val="single" w:sz="8" w:space="0" w:color="auto"/>
            </w:tcBorders>
            <w:shd w:val="clear" w:color="auto" w:fill="auto"/>
            <w:vAlign w:val="center"/>
          </w:tcPr>
          <w:p w14:paraId="2D0C9261"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0</w:t>
            </w:r>
          </w:p>
        </w:tc>
        <w:tc>
          <w:tcPr>
            <w:tcW w:w="773" w:type="dxa"/>
            <w:tcBorders>
              <w:top w:val="nil"/>
              <w:left w:val="nil"/>
              <w:bottom w:val="single" w:sz="8" w:space="0" w:color="auto"/>
              <w:right w:val="single" w:sz="8" w:space="0" w:color="auto"/>
            </w:tcBorders>
            <w:shd w:val="clear" w:color="auto" w:fill="auto"/>
            <w:vAlign w:val="center"/>
          </w:tcPr>
          <w:p w14:paraId="5658515A"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nil"/>
              <w:right w:val="single" w:sz="8" w:space="0" w:color="auto"/>
            </w:tcBorders>
            <w:shd w:val="clear" w:color="auto" w:fill="auto"/>
            <w:vAlign w:val="center"/>
          </w:tcPr>
          <w:p w14:paraId="1535D9CA" w14:textId="77777777" w:rsidR="00280620" w:rsidRPr="00030D90" w:rsidRDefault="00280620" w:rsidP="002E6DA0">
            <w:pPr>
              <w:widowControl/>
              <w:jc w:val="left"/>
              <w:rPr>
                <w:rFonts w:ascii="宋体" w:hAnsi="宋体" w:cs="宋体"/>
                <w:kern w:val="0"/>
                <w:szCs w:val="21"/>
              </w:rPr>
            </w:pPr>
          </w:p>
        </w:tc>
      </w:tr>
      <w:tr w:rsidR="00280620" w:rsidRPr="00030D90" w14:paraId="1E1E3FB7" w14:textId="77777777" w:rsidTr="002E6DA0">
        <w:trPr>
          <w:trHeight w:val="300"/>
        </w:trPr>
        <w:tc>
          <w:tcPr>
            <w:tcW w:w="991" w:type="dxa"/>
            <w:tcBorders>
              <w:top w:val="nil"/>
              <w:left w:val="single" w:sz="8" w:space="0" w:color="auto"/>
              <w:bottom w:val="single" w:sz="8" w:space="0" w:color="auto"/>
              <w:right w:val="single" w:sz="8" w:space="0" w:color="auto"/>
            </w:tcBorders>
            <w:shd w:val="clear" w:color="auto" w:fill="auto"/>
            <w:vAlign w:val="center"/>
          </w:tcPr>
          <w:p w14:paraId="2E4F11F8"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12</w:t>
            </w:r>
          </w:p>
        </w:tc>
        <w:tc>
          <w:tcPr>
            <w:tcW w:w="1460" w:type="dxa"/>
            <w:vMerge/>
            <w:tcBorders>
              <w:top w:val="nil"/>
              <w:left w:val="single" w:sz="8" w:space="0" w:color="auto"/>
              <w:bottom w:val="single" w:sz="8" w:space="0" w:color="000000"/>
              <w:right w:val="single" w:sz="8" w:space="0" w:color="auto"/>
            </w:tcBorders>
            <w:vAlign w:val="center"/>
          </w:tcPr>
          <w:p w14:paraId="2A712180"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511EED23"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静触头</w:t>
            </w:r>
          </w:p>
        </w:tc>
        <w:tc>
          <w:tcPr>
            <w:tcW w:w="2316" w:type="dxa"/>
            <w:tcBorders>
              <w:top w:val="nil"/>
              <w:left w:val="nil"/>
              <w:bottom w:val="single" w:sz="8" w:space="0" w:color="auto"/>
              <w:right w:val="single" w:sz="8" w:space="0" w:color="auto"/>
            </w:tcBorders>
            <w:shd w:val="clear" w:color="auto" w:fill="auto"/>
            <w:vAlign w:val="center"/>
          </w:tcPr>
          <w:p w14:paraId="2A7C360D" w14:textId="77777777" w:rsidR="00280620" w:rsidRPr="00030D90" w:rsidRDefault="00280620" w:rsidP="002E6DA0">
            <w:pPr>
              <w:widowControl/>
              <w:jc w:val="left"/>
              <w:rPr>
                <w:rFonts w:ascii="宋体" w:hAnsi="宋体" w:cs="宋体"/>
                <w:kern w:val="0"/>
                <w:sz w:val="20"/>
              </w:rPr>
            </w:pPr>
            <w:smartTag w:uri="urn:schemas-microsoft-com:office:smarttags" w:element="chmetcnv">
              <w:smartTagPr>
                <w:attr w:name="UnitName" w:val="a"/>
                <w:attr w:name="SourceValue" w:val="1250"/>
                <w:attr w:name="HasSpace" w:val="False"/>
                <w:attr w:name="Negative" w:val="False"/>
                <w:attr w:name="NumberType" w:val="1"/>
                <w:attr w:name="TCSC" w:val="0"/>
              </w:smartTagPr>
              <w:r w:rsidRPr="00030D90">
                <w:rPr>
                  <w:rFonts w:ascii="宋体" w:hAnsi="宋体" w:cs="宋体" w:hint="eastAsia"/>
                  <w:kern w:val="0"/>
                  <w:sz w:val="20"/>
                </w:rPr>
                <w:t>1250A</w:t>
              </w:r>
            </w:smartTag>
          </w:p>
        </w:tc>
        <w:tc>
          <w:tcPr>
            <w:tcW w:w="773" w:type="dxa"/>
            <w:tcBorders>
              <w:top w:val="nil"/>
              <w:left w:val="nil"/>
              <w:bottom w:val="single" w:sz="8" w:space="0" w:color="auto"/>
              <w:right w:val="single" w:sz="8" w:space="0" w:color="auto"/>
            </w:tcBorders>
            <w:shd w:val="clear" w:color="auto" w:fill="auto"/>
            <w:vAlign w:val="center"/>
          </w:tcPr>
          <w:p w14:paraId="7A325E7F"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6</w:t>
            </w:r>
          </w:p>
        </w:tc>
        <w:tc>
          <w:tcPr>
            <w:tcW w:w="773" w:type="dxa"/>
            <w:tcBorders>
              <w:top w:val="nil"/>
              <w:left w:val="nil"/>
              <w:bottom w:val="single" w:sz="8" w:space="0" w:color="auto"/>
              <w:right w:val="single" w:sz="8" w:space="0" w:color="auto"/>
            </w:tcBorders>
            <w:shd w:val="clear" w:color="auto" w:fill="auto"/>
            <w:vAlign w:val="center"/>
          </w:tcPr>
          <w:p w14:paraId="79601CCD"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nil"/>
              <w:right w:val="single" w:sz="8" w:space="0" w:color="auto"/>
            </w:tcBorders>
            <w:shd w:val="clear" w:color="auto" w:fill="auto"/>
            <w:vAlign w:val="center"/>
          </w:tcPr>
          <w:p w14:paraId="773DEF9D" w14:textId="77777777" w:rsidR="00280620" w:rsidRPr="00030D90" w:rsidRDefault="00280620" w:rsidP="002E6DA0">
            <w:pPr>
              <w:widowControl/>
              <w:jc w:val="left"/>
              <w:rPr>
                <w:rFonts w:ascii="宋体" w:hAnsi="宋体" w:cs="宋体"/>
                <w:kern w:val="0"/>
                <w:szCs w:val="21"/>
              </w:rPr>
            </w:pPr>
          </w:p>
        </w:tc>
      </w:tr>
      <w:tr w:rsidR="00280620" w:rsidRPr="00030D90" w14:paraId="5EB4BCA6" w14:textId="77777777" w:rsidTr="002E6DA0">
        <w:trPr>
          <w:trHeight w:val="300"/>
        </w:trPr>
        <w:tc>
          <w:tcPr>
            <w:tcW w:w="991" w:type="dxa"/>
            <w:tcBorders>
              <w:top w:val="nil"/>
              <w:left w:val="single" w:sz="8" w:space="0" w:color="auto"/>
              <w:bottom w:val="single" w:sz="8" w:space="0" w:color="auto"/>
              <w:right w:val="single" w:sz="8" w:space="0" w:color="auto"/>
            </w:tcBorders>
            <w:shd w:val="clear" w:color="auto" w:fill="auto"/>
            <w:vAlign w:val="center"/>
          </w:tcPr>
          <w:p w14:paraId="097F15B1"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13</w:t>
            </w:r>
          </w:p>
        </w:tc>
        <w:tc>
          <w:tcPr>
            <w:tcW w:w="1460" w:type="dxa"/>
            <w:vMerge/>
            <w:tcBorders>
              <w:top w:val="nil"/>
              <w:left w:val="single" w:sz="8" w:space="0" w:color="auto"/>
              <w:bottom w:val="single" w:sz="8" w:space="0" w:color="000000"/>
              <w:right w:val="single" w:sz="8" w:space="0" w:color="auto"/>
            </w:tcBorders>
            <w:vAlign w:val="center"/>
          </w:tcPr>
          <w:p w14:paraId="6B6FE258"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3E4B28E7"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主母线</w:t>
            </w:r>
          </w:p>
        </w:tc>
        <w:tc>
          <w:tcPr>
            <w:tcW w:w="2316" w:type="dxa"/>
            <w:tcBorders>
              <w:top w:val="nil"/>
              <w:left w:val="nil"/>
              <w:bottom w:val="single" w:sz="8" w:space="0" w:color="auto"/>
              <w:right w:val="single" w:sz="8" w:space="0" w:color="auto"/>
            </w:tcBorders>
            <w:shd w:val="clear" w:color="auto" w:fill="auto"/>
            <w:vAlign w:val="center"/>
          </w:tcPr>
          <w:p w14:paraId="646D0526"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TMY-80×8</w:t>
            </w:r>
          </w:p>
        </w:tc>
        <w:tc>
          <w:tcPr>
            <w:tcW w:w="773" w:type="dxa"/>
            <w:tcBorders>
              <w:top w:val="nil"/>
              <w:left w:val="nil"/>
              <w:bottom w:val="single" w:sz="8" w:space="0" w:color="auto"/>
              <w:right w:val="single" w:sz="8" w:space="0" w:color="auto"/>
            </w:tcBorders>
            <w:shd w:val="clear" w:color="auto" w:fill="auto"/>
            <w:vAlign w:val="center"/>
          </w:tcPr>
          <w:p w14:paraId="456B7DD6"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12</w:t>
            </w:r>
          </w:p>
        </w:tc>
        <w:tc>
          <w:tcPr>
            <w:tcW w:w="773" w:type="dxa"/>
            <w:tcBorders>
              <w:top w:val="nil"/>
              <w:left w:val="nil"/>
              <w:bottom w:val="single" w:sz="8" w:space="0" w:color="auto"/>
              <w:right w:val="single" w:sz="8" w:space="0" w:color="auto"/>
            </w:tcBorders>
            <w:shd w:val="clear" w:color="auto" w:fill="auto"/>
            <w:vAlign w:val="center"/>
          </w:tcPr>
          <w:p w14:paraId="47C75E52"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vAlign w:val="center"/>
          </w:tcPr>
          <w:p w14:paraId="467A58FD"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苏州协信</w:t>
            </w:r>
          </w:p>
        </w:tc>
      </w:tr>
      <w:tr w:rsidR="00280620" w:rsidRPr="00030D90" w14:paraId="26399DC0" w14:textId="77777777" w:rsidTr="002E6DA0">
        <w:trPr>
          <w:trHeight w:val="300"/>
        </w:trPr>
        <w:tc>
          <w:tcPr>
            <w:tcW w:w="991" w:type="dxa"/>
            <w:tcBorders>
              <w:top w:val="nil"/>
              <w:left w:val="single" w:sz="8" w:space="0" w:color="auto"/>
              <w:bottom w:val="single" w:sz="8" w:space="0" w:color="auto"/>
              <w:right w:val="single" w:sz="8" w:space="0" w:color="auto"/>
            </w:tcBorders>
            <w:shd w:val="clear" w:color="auto" w:fill="auto"/>
            <w:vAlign w:val="center"/>
          </w:tcPr>
          <w:p w14:paraId="56B604DE"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14</w:t>
            </w:r>
          </w:p>
        </w:tc>
        <w:tc>
          <w:tcPr>
            <w:tcW w:w="1460" w:type="dxa"/>
            <w:vMerge/>
            <w:tcBorders>
              <w:top w:val="nil"/>
              <w:left w:val="single" w:sz="8" w:space="0" w:color="auto"/>
              <w:bottom w:val="single" w:sz="8" w:space="0" w:color="000000"/>
              <w:right w:val="single" w:sz="8" w:space="0" w:color="auto"/>
            </w:tcBorders>
            <w:vAlign w:val="center"/>
          </w:tcPr>
          <w:p w14:paraId="1FE5AD50"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4936A8C8"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分母线</w:t>
            </w:r>
          </w:p>
        </w:tc>
        <w:tc>
          <w:tcPr>
            <w:tcW w:w="2316" w:type="dxa"/>
            <w:tcBorders>
              <w:top w:val="nil"/>
              <w:left w:val="nil"/>
              <w:bottom w:val="single" w:sz="8" w:space="0" w:color="auto"/>
              <w:right w:val="single" w:sz="8" w:space="0" w:color="auto"/>
            </w:tcBorders>
            <w:shd w:val="clear" w:color="auto" w:fill="auto"/>
            <w:vAlign w:val="center"/>
          </w:tcPr>
          <w:p w14:paraId="50F5EEE0"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TMY-60×6</w:t>
            </w:r>
          </w:p>
        </w:tc>
        <w:tc>
          <w:tcPr>
            <w:tcW w:w="773" w:type="dxa"/>
            <w:tcBorders>
              <w:top w:val="nil"/>
              <w:left w:val="nil"/>
              <w:bottom w:val="single" w:sz="8" w:space="0" w:color="auto"/>
              <w:right w:val="single" w:sz="8" w:space="0" w:color="auto"/>
            </w:tcBorders>
            <w:shd w:val="clear" w:color="auto" w:fill="auto"/>
            <w:vAlign w:val="center"/>
          </w:tcPr>
          <w:p w14:paraId="05D9E8A3"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0</w:t>
            </w:r>
          </w:p>
        </w:tc>
        <w:tc>
          <w:tcPr>
            <w:tcW w:w="773" w:type="dxa"/>
            <w:tcBorders>
              <w:top w:val="nil"/>
              <w:left w:val="nil"/>
              <w:bottom w:val="single" w:sz="8" w:space="0" w:color="auto"/>
              <w:right w:val="single" w:sz="8" w:space="0" w:color="auto"/>
            </w:tcBorders>
            <w:shd w:val="clear" w:color="auto" w:fill="auto"/>
            <w:vAlign w:val="center"/>
          </w:tcPr>
          <w:p w14:paraId="13BE5FDA"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vAlign w:val="center"/>
          </w:tcPr>
          <w:p w14:paraId="096FEF3D"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苏州协信</w:t>
            </w:r>
          </w:p>
        </w:tc>
      </w:tr>
      <w:tr w:rsidR="00280620" w:rsidRPr="00030D90" w14:paraId="54FBB001" w14:textId="77777777" w:rsidTr="002E6DA0">
        <w:trPr>
          <w:trHeight w:val="300"/>
        </w:trPr>
        <w:tc>
          <w:tcPr>
            <w:tcW w:w="991" w:type="dxa"/>
            <w:tcBorders>
              <w:top w:val="nil"/>
              <w:left w:val="single" w:sz="8" w:space="0" w:color="auto"/>
              <w:bottom w:val="single" w:sz="8" w:space="0" w:color="auto"/>
              <w:right w:val="single" w:sz="8" w:space="0" w:color="auto"/>
            </w:tcBorders>
            <w:shd w:val="clear" w:color="auto" w:fill="auto"/>
            <w:vAlign w:val="center"/>
          </w:tcPr>
          <w:p w14:paraId="0B659722"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15</w:t>
            </w:r>
          </w:p>
        </w:tc>
        <w:tc>
          <w:tcPr>
            <w:tcW w:w="1460" w:type="dxa"/>
            <w:vMerge/>
            <w:tcBorders>
              <w:top w:val="nil"/>
              <w:left w:val="single" w:sz="8" w:space="0" w:color="auto"/>
              <w:bottom w:val="single" w:sz="8" w:space="0" w:color="000000"/>
              <w:right w:val="single" w:sz="8" w:space="0" w:color="auto"/>
            </w:tcBorders>
            <w:vAlign w:val="center"/>
          </w:tcPr>
          <w:p w14:paraId="5363B8A9"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33B005E9"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热缩套管</w:t>
            </w:r>
          </w:p>
        </w:tc>
        <w:tc>
          <w:tcPr>
            <w:tcW w:w="2316" w:type="dxa"/>
            <w:tcBorders>
              <w:top w:val="nil"/>
              <w:left w:val="nil"/>
              <w:bottom w:val="single" w:sz="8" w:space="0" w:color="auto"/>
              <w:right w:val="single" w:sz="8" w:space="0" w:color="auto"/>
            </w:tcBorders>
            <w:shd w:val="clear" w:color="auto" w:fill="auto"/>
            <w:vAlign w:val="center"/>
          </w:tcPr>
          <w:p w14:paraId="02DF7F4F"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24kV</w:t>
            </w:r>
          </w:p>
        </w:tc>
        <w:tc>
          <w:tcPr>
            <w:tcW w:w="773" w:type="dxa"/>
            <w:tcBorders>
              <w:top w:val="nil"/>
              <w:left w:val="nil"/>
              <w:bottom w:val="single" w:sz="8" w:space="0" w:color="auto"/>
              <w:right w:val="single" w:sz="8" w:space="0" w:color="auto"/>
            </w:tcBorders>
            <w:shd w:val="clear" w:color="auto" w:fill="auto"/>
            <w:vAlign w:val="center"/>
          </w:tcPr>
          <w:p w14:paraId="5323AE00"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12</w:t>
            </w:r>
          </w:p>
        </w:tc>
        <w:tc>
          <w:tcPr>
            <w:tcW w:w="773" w:type="dxa"/>
            <w:tcBorders>
              <w:top w:val="nil"/>
              <w:left w:val="nil"/>
              <w:bottom w:val="single" w:sz="8" w:space="0" w:color="auto"/>
              <w:right w:val="single" w:sz="8" w:space="0" w:color="auto"/>
            </w:tcBorders>
            <w:shd w:val="clear" w:color="auto" w:fill="auto"/>
            <w:vAlign w:val="center"/>
          </w:tcPr>
          <w:p w14:paraId="1AD7079A"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noWrap/>
            <w:vAlign w:val="bottom"/>
          </w:tcPr>
          <w:p w14:paraId="464B6202"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德力西</w:t>
            </w:r>
          </w:p>
        </w:tc>
      </w:tr>
      <w:tr w:rsidR="00280620" w:rsidRPr="00030D90" w14:paraId="440FD64C" w14:textId="77777777" w:rsidTr="002E6DA0">
        <w:trPr>
          <w:trHeight w:val="300"/>
        </w:trPr>
        <w:tc>
          <w:tcPr>
            <w:tcW w:w="991" w:type="dxa"/>
            <w:tcBorders>
              <w:top w:val="nil"/>
              <w:left w:val="single" w:sz="8" w:space="0" w:color="auto"/>
              <w:bottom w:val="single" w:sz="8" w:space="0" w:color="auto"/>
              <w:right w:val="single" w:sz="8" w:space="0" w:color="auto"/>
            </w:tcBorders>
            <w:shd w:val="clear" w:color="auto" w:fill="auto"/>
            <w:vAlign w:val="center"/>
          </w:tcPr>
          <w:p w14:paraId="569C08ED"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16</w:t>
            </w:r>
          </w:p>
        </w:tc>
        <w:tc>
          <w:tcPr>
            <w:tcW w:w="1460" w:type="dxa"/>
            <w:vMerge/>
            <w:tcBorders>
              <w:top w:val="nil"/>
              <w:left w:val="single" w:sz="8" w:space="0" w:color="auto"/>
              <w:bottom w:val="single" w:sz="8" w:space="0" w:color="000000"/>
              <w:right w:val="single" w:sz="8" w:space="0" w:color="auto"/>
            </w:tcBorders>
            <w:vAlign w:val="center"/>
          </w:tcPr>
          <w:p w14:paraId="3B0F61E3"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582B099F"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绝缘连接夹</w:t>
            </w:r>
          </w:p>
        </w:tc>
        <w:tc>
          <w:tcPr>
            <w:tcW w:w="2316" w:type="dxa"/>
            <w:tcBorders>
              <w:top w:val="nil"/>
              <w:left w:val="nil"/>
              <w:bottom w:val="single" w:sz="8" w:space="0" w:color="auto"/>
              <w:right w:val="single" w:sz="8" w:space="0" w:color="auto"/>
            </w:tcBorders>
            <w:shd w:val="clear" w:color="auto" w:fill="auto"/>
            <w:vAlign w:val="center"/>
          </w:tcPr>
          <w:p w14:paraId="061CEF88"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24kV</w:t>
            </w:r>
          </w:p>
        </w:tc>
        <w:tc>
          <w:tcPr>
            <w:tcW w:w="773" w:type="dxa"/>
            <w:tcBorders>
              <w:top w:val="nil"/>
              <w:left w:val="nil"/>
              <w:bottom w:val="single" w:sz="8" w:space="0" w:color="auto"/>
              <w:right w:val="single" w:sz="8" w:space="0" w:color="auto"/>
            </w:tcBorders>
            <w:shd w:val="clear" w:color="auto" w:fill="auto"/>
            <w:vAlign w:val="center"/>
          </w:tcPr>
          <w:p w14:paraId="1F1DF4EC"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6</w:t>
            </w:r>
          </w:p>
        </w:tc>
        <w:tc>
          <w:tcPr>
            <w:tcW w:w="773" w:type="dxa"/>
            <w:tcBorders>
              <w:top w:val="nil"/>
              <w:left w:val="nil"/>
              <w:bottom w:val="single" w:sz="8" w:space="0" w:color="auto"/>
              <w:right w:val="single" w:sz="8" w:space="0" w:color="auto"/>
            </w:tcBorders>
            <w:shd w:val="clear" w:color="auto" w:fill="auto"/>
            <w:vAlign w:val="center"/>
          </w:tcPr>
          <w:p w14:paraId="5B49C445"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noWrap/>
            <w:vAlign w:val="bottom"/>
          </w:tcPr>
          <w:p w14:paraId="37FB704C"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德力西</w:t>
            </w:r>
          </w:p>
        </w:tc>
      </w:tr>
      <w:tr w:rsidR="00280620" w:rsidRPr="00030D90" w14:paraId="3E41C238" w14:textId="77777777" w:rsidTr="002E6DA0">
        <w:trPr>
          <w:trHeight w:val="495"/>
        </w:trPr>
        <w:tc>
          <w:tcPr>
            <w:tcW w:w="991" w:type="dxa"/>
            <w:tcBorders>
              <w:top w:val="nil"/>
              <w:left w:val="single" w:sz="8" w:space="0" w:color="auto"/>
              <w:bottom w:val="single" w:sz="8" w:space="0" w:color="auto"/>
              <w:right w:val="single" w:sz="8" w:space="0" w:color="auto"/>
            </w:tcBorders>
            <w:shd w:val="clear" w:color="auto" w:fill="auto"/>
            <w:vAlign w:val="center"/>
          </w:tcPr>
          <w:p w14:paraId="2E9CEE6A"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17</w:t>
            </w:r>
          </w:p>
        </w:tc>
        <w:tc>
          <w:tcPr>
            <w:tcW w:w="1460" w:type="dxa"/>
            <w:vMerge/>
            <w:tcBorders>
              <w:top w:val="nil"/>
              <w:left w:val="single" w:sz="8" w:space="0" w:color="auto"/>
              <w:bottom w:val="single" w:sz="8" w:space="0" w:color="000000"/>
              <w:right w:val="single" w:sz="8" w:space="0" w:color="auto"/>
            </w:tcBorders>
            <w:vAlign w:val="center"/>
          </w:tcPr>
          <w:p w14:paraId="557312F3"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3AAAE831"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电流互感器</w:t>
            </w:r>
          </w:p>
        </w:tc>
        <w:tc>
          <w:tcPr>
            <w:tcW w:w="2316" w:type="dxa"/>
            <w:tcBorders>
              <w:top w:val="nil"/>
              <w:left w:val="nil"/>
              <w:bottom w:val="single" w:sz="8" w:space="0" w:color="auto"/>
              <w:right w:val="single" w:sz="8" w:space="0" w:color="auto"/>
            </w:tcBorders>
            <w:shd w:val="clear" w:color="auto" w:fill="auto"/>
            <w:vAlign w:val="center"/>
          </w:tcPr>
          <w:p w14:paraId="499A7991"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LZZQB8-12  100/5  0.5</w:t>
            </w:r>
          </w:p>
        </w:tc>
        <w:tc>
          <w:tcPr>
            <w:tcW w:w="773" w:type="dxa"/>
            <w:tcBorders>
              <w:top w:val="nil"/>
              <w:left w:val="nil"/>
              <w:bottom w:val="single" w:sz="8" w:space="0" w:color="auto"/>
              <w:right w:val="single" w:sz="8" w:space="0" w:color="auto"/>
            </w:tcBorders>
            <w:shd w:val="clear" w:color="auto" w:fill="auto"/>
            <w:vAlign w:val="center"/>
          </w:tcPr>
          <w:p w14:paraId="46367A61"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3</w:t>
            </w:r>
          </w:p>
        </w:tc>
        <w:tc>
          <w:tcPr>
            <w:tcW w:w="773" w:type="dxa"/>
            <w:tcBorders>
              <w:top w:val="nil"/>
              <w:left w:val="nil"/>
              <w:bottom w:val="single" w:sz="8" w:space="0" w:color="auto"/>
              <w:right w:val="single" w:sz="8" w:space="0" w:color="auto"/>
            </w:tcBorders>
            <w:shd w:val="clear" w:color="auto" w:fill="auto"/>
            <w:vAlign w:val="center"/>
          </w:tcPr>
          <w:p w14:paraId="3301B8C0"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noWrap/>
            <w:vAlign w:val="bottom"/>
          </w:tcPr>
          <w:p w14:paraId="64196B99"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上海输配电气</w:t>
            </w:r>
          </w:p>
        </w:tc>
      </w:tr>
      <w:tr w:rsidR="00280620" w:rsidRPr="00030D90" w14:paraId="37EC956B" w14:textId="77777777" w:rsidTr="002E6DA0">
        <w:trPr>
          <w:trHeight w:val="495"/>
        </w:trPr>
        <w:tc>
          <w:tcPr>
            <w:tcW w:w="991" w:type="dxa"/>
            <w:tcBorders>
              <w:top w:val="nil"/>
              <w:left w:val="single" w:sz="8" w:space="0" w:color="auto"/>
              <w:bottom w:val="single" w:sz="8" w:space="0" w:color="auto"/>
              <w:right w:val="single" w:sz="8" w:space="0" w:color="auto"/>
            </w:tcBorders>
            <w:shd w:val="clear" w:color="auto" w:fill="auto"/>
            <w:vAlign w:val="center"/>
          </w:tcPr>
          <w:p w14:paraId="7BC4BEEC"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18</w:t>
            </w:r>
          </w:p>
        </w:tc>
        <w:tc>
          <w:tcPr>
            <w:tcW w:w="1460" w:type="dxa"/>
            <w:vMerge/>
            <w:tcBorders>
              <w:top w:val="nil"/>
              <w:left w:val="single" w:sz="8" w:space="0" w:color="auto"/>
              <w:bottom w:val="single" w:sz="8" w:space="0" w:color="000000"/>
              <w:right w:val="single" w:sz="8" w:space="0" w:color="auto"/>
            </w:tcBorders>
            <w:vAlign w:val="center"/>
          </w:tcPr>
          <w:p w14:paraId="45DD691B"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5A1616EF"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零序电流互感器</w:t>
            </w:r>
          </w:p>
        </w:tc>
        <w:tc>
          <w:tcPr>
            <w:tcW w:w="2316" w:type="dxa"/>
            <w:tcBorders>
              <w:top w:val="nil"/>
              <w:left w:val="nil"/>
              <w:bottom w:val="single" w:sz="8" w:space="0" w:color="auto"/>
              <w:right w:val="single" w:sz="8" w:space="0" w:color="auto"/>
            </w:tcBorders>
            <w:shd w:val="clear" w:color="auto" w:fill="auto"/>
            <w:vAlign w:val="center"/>
          </w:tcPr>
          <w:p w14:paraId="1C7ABEC5"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ER-LH80</w:t>
            </w:r>
          </w:p>
        </w:tc>
        <w:tc>
          <w:tcPr>
            <w:tcW w:w="773" w:type="dxa"/>
            <w:tcBorders>
              <w:top w:val="nil"/>
              <w:left w:val="nil"/>
              <w:bottom w:val="single" w:sz="8" w:space="0" w:color="auto"/>
              <w:right w:val="single" w:sz="8" w:space="0" w:color="auto"/>
            </w:tcBorders>
            <w:shd w:val="clear" w:color="auto" w:fill="auto"/>
            <w:vAlign w:val="center"/>
          </w:tcPr>
          <w:p w14:paraId="2BF54D48"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1</w:t>
            </w:r>
          </w:p>
        </w:tc>
        <w:tc>
          <w:tcPr>
            <w:tcW w:w="773" w:type="dxa"/>
            <w:tcBorders>
              <w:top w:val="nil"/>
              <w:left w:val="nil"/>
              <w:bottom w:val="single" w:sz="8" w:space="0" w:color="auto"/>
              <w:right w:val="single" w:sz="8" w:space="0" w:color="auto"/>
            </w:tcBorders>
            <w:shd w:val="clear" w:color="auto" w:fill="auto"/>
            <w:vAlign w:val="center"/>
          </w:tcPr>
          <w:p w14:paraId="7CA28218"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noWrap/>
            <w:vAlign w:val="bottom"/>
          </w:tcPr>
          <w:p w14:paraId="0165C2BE"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上海输配电气</w:t>
            </w:r>
          </w:p>
        </w:tc>
      </w:tr>
      <w:tr w:rsidR="00280620" w:rsidRPr="00030D90" w14:paraId="0C268006" w14:textId="77777777" w:rsidTr="002E6DA0">
        <w:trPr>
          <w:trHeight w:val="735"/>
        </w:trPr>
        <w:tc>
          <w:tcPr>
            <w:tcW w:w="991" w:type="dxa"/>
            <w:tcBorders>
              <w:top w:val="nil"/>
              <w:left w:val="single" w:sz="8" w:space="0" w:color="auto"/>
              <w:bottom w:val="single" w:sz="8" w:space="0" w:color="auto"/>
              <w:right w:val="single" w:sz="8" w:space="0" w:color="auto"/>
            </w:tcBorders>
            <w:shd w:val="clear" w:color="auto" w:fill="auto"/>
            <w:vAlign w:val="center"/>
          </w:tcPr>
          <w:p w14:paraId="0A2CEBAA"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19</w:t>
            </w:r>
          </w:p>
        </w:tc>
        <w:tc>
          <w:tcPr>
            <w:tcW w:w="1460" w:type="dxa"/>
            <w:vMerge w:val="restart"/>
            <w:tcBorders>
              <w:top w:val="nil"/>
              <w:left w:val="single" w:sz="8" w:space="0" w:color="auto"/>
              <w:bottom w:val="single" w:sz="8" w:space="0" w:color="000000"/>
              <w:right w:val="single" w:sz="8" w:space="0" w:color="auto"/>
            </w:tcBorders>
            <w:shd w:val="clear" w:color="auto" w:fill="auto"/>
            <w:vAlign w:val="center"/>
          </w:tcPr>
          <w:p w14:paraId="785983C3"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二次</w:t>
            </w:r>
          </w:p>
        </w:tc>
        <w:tc>
          <w:tcPr>
            <w:tcW w:w="2016" w:type="dxa"/>
            <w:tcBorders>
              <w:top w:val="nil"/>
              <w:left w:val="nil"/>
              <w:bottom w:val="single" w:sz="8" w:space="0" w:color="auto"/>
              <w:right w:val="single" w:sz="8" w:space="0" w:color="auto"/>
            </w:tcBorders>
            <w:shd w:val="clear" w:color="auto" w:fill="auto"/>
            <w:vAlign w:val="center"/>
          </w:tcPr>
          <w:p w14:paraId="1D20DA16"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电压互感器</w:t>
            </w:r>
          </w:p>
        </w:tc>
        <w:tc>
          <w:tcPr>
            <w:tcW w:w="2316" w:type="dxa"/>
            <w:tcBorders>
              <w:top w:val="nil"/>
              <w:left w:val="nil"/>
              <w:bottom w:val="single" w:sz="8" w:space="0" w:color="auto"/>
              <w:right w:val="single" w:sz="8" w:space="0" w:color="auto"/>
            </w:tcBorders>
            <w:shd w:val="clear" w:color="auto" w:fill="auto"/>
            <w:vAlign w:val="center"/>
          </w:tcPr>
          <w:p w14:paraId="105B366B"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JDZ9-10   10/0.1/0.1  0.2/0.5 30VA</w:t>
            </w:r>
          </w:p>
        </w:tc>
        <w:tc>
          <w:tcPr>
            <w:tcW w:w="773" w:type="dxa"/>
            <w:tcBorders>
              <w:top w:val="nil"/>
              <w:left w:val="nil"/>
              <w:bottom w:val="single" w:sz="8" w:space="0" w:color="auto"/>
              <w:right w:val="single" w:sz="8" w:space="0" w:color="auto"/>
            </w:tcBorders>
            <w:shd w:val="clear" w:color="auto" w:fill="auto"/>
            <w:vAlign w:val="center"/>
          </w:tcPr>
          <w:p w14:paraId="164351BC"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0</w:t>
            </w:r>
          </w:p>
        </w:tc>
        <w:tc>
          <w:tcPr>
            <w:tcW w:w="773" w:type="dxa"/>
            <w:tcBorders>
              <w:top w:val="nil"/>
              <w:left w:val="nil"/>
              <w:bottom w:val="single" w:sz="8" w:space="0" w:color="auto"/>
              <w:right w:val="single" w:sz="8" w:space="0" w:color="auto"/>
            </w:tcBorders>
            <w:shd w:val="clear" w:color="auto" w:fill="auto"/>
            <w:vAlign w:val="center"/>
          </w:tcPr>
          <w:p w14:paraId="2FA348E1"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noWrap/>
            <w:vAlign w:val="bottom"/>
          </w:tcPr>
          <w:p w14:paraId="262FA054"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上海输配电气</w:t>
            </w:r>
          </w:p>
        </w:tc>
      </w:tr>
      <w:tr w:rsidR="00280620" w:rsidRPr="00030D90" w14:paraId="1EE15FEF" w14:textId="77777777" w:rsidTr="002E6DA0">
        <w:trPr>
          <w:trHeight w:val="495"/>
        </w:trPr>
        <w:tc>
          <w:tcPr>
            <w:tcW w:w="991" w:type="dxa"/>
            <w:tcBorders>
              <w:top w:val="nil"/>
              <w:left w:val="single" w:sz="8" w:space="0" w:color="auto"/>
              <w:bottom w:val="single" w:sz="8" w:space="0" w:color="auto"/>
              <w:right w:val="single" w:sz="8" w:space="0" w:color="auto"/>
            </w:tcBorders>
            <w:shd w:val="clear" w:color="auto" w:fill="auto"/>
            <w:vAlign w:val="center"/>
          </w:tcPr>
          <w:p w14:paraId="3C0A20ED"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20</w:t>
            </w:r>
          </w:p>
        </w:tc>
        <w:tc>
          <w:tcPr>
            <w:tcW w:w="1460" w:type="dxa"/>
            <w:vMerge/>
            <w:tcBorders>
              <w:top w:val="nil"/>
              <w:left w:val="single" w:sz="8" w:space="0" w:color="auto"/>
              <w:bottom w:val="single" w:sz="8" w:space="0" w:color="000000"/>
              <w:right w:val="single" w:sz="8" w:space="0" w:color="auto"/>
            </w:tcBorders>
            <w:vAlign w:val="center"/>
          </w:tcPr>
          <w:p w14:paraId="6B9DE728"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23B9D92D"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综合保护装置</w:t>
            </w:r>
          </w:p>
        </w:tc>
        <w:tc>
          <w:tcPr>
            <w:tcW w:w="2316" w:type="dxa"/>
            <w:tcBorders>
              <w:top w:val="nil"/>
              <w:left w:val="nil"/>
              <w:bottom w:val="single" w:sz="8" w:space="0" w:color="auto"/>
              <w:right w:val="single" w:sz="8" w:space="0" w:color="auto"/>
            </w:tcBorders>
            <w:shd w:val="clear" w:color="auto" w:fill="auto"/>
            <w:vAlign w:val="center"/>
          </w:tcPr>
          <w:p w14:paraId="2BCD5FB3"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WPD-247</w:t>
            </w:r>
          </w:p>
        </w:tc>
        <w:tc>
          <w:tcPr>
            <w:tcW w:w="773" w:type="dxa"/>
            <w:tcBorders>
              <w:top w:val="nil"/>
              <w:left w:val="nil"/>
              <w:bottom w:val="single" w:sz="8" w:space="0" w:color="auto"/>
              <w:right w:val="single" w:sz="8" w:space="0" w:color="auto"/>
            </w:tcBorders>
            <w:shd w:val="clear" w:color="auto" w:fill="auto"/>
            <w:vAlign w:val="center"/>
          </w:tcPr>
          <w:p w14:paraId="00DD3364"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0</w:t>
            </w:r>
          </w:p>
        </w:tc>
        <w:tc>
          <w:tcPr>
            <w:tcW w:w="773" w:type="dxa"/>
            <w:tcBorders>
              <w:top w:val="nil"/>
              <w:left w:val="nil"/>
              <w:bottom w:val="single" w:sz="8" w:space="0" w:color="auto"/>
              <w:right w:val="single" w:sz="8" w:space="0" w:color="auto"/>
            </w:tcBorders>
            <w:shd w:val="clear" w:color="auto" w:fill="auto"/>
            <w:vAlign w:val="center"/>
          </w:tcPr>
          <w:p w14:paraId="4109433E"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noWrap/>
            <w:vAlign w:val="bottom"/>
          </w:tcPr>
          <w:p w14:paraId="1B65790B"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南自</w:t>
            </w:r>
          </w:p>
        </w:tc>
      </w:tr>
      <w:tr w:rsidR="00280620" w:rsidRPr="00030D90" w14:paraId="0F915D7F" w14:textId="77777777" w:rsidTr="002E6DA0">
        <w:trPr>
          <w:trHeight w:val="300"/>
        </w:trPr>
        <w:tc>
          <w:tcPr>
            <w:tcW w:w="991" w:type="dxa"/>
            <w:tcBorders>
              <w:top w:val="nil"/>
              <w:left w:val="single" w:sz="8" w:space="0" w:color="auto"/>
              <w:bottom w:val="single" w:sz="8" w:space="0" w:color="auto"/>
              <w:right w:val="single" w:sz="8" w:space="0" w:color="auto"/>
            </w:tcBorders>
            <w:shd w:val="clear" w:color="auto" w:fill="auto"/>
            <w:vAlign w:val="center"/>
          </w:tcPr>
          <w:p w14:paraId="472A0B7F"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21</w:t>
            </w:r>
          </w:p>
        </w:tc>
        <w:tc>
          <w:tcPr>
            <w:tcW w:w="1460" w:type="dxa"/>
            <w:vMerge/>
            <w:tcBorders>
              <w:top w:val="nil"/>
              <w:left w:val="single" w:sz="8" w:space="0" w:color="auto"/>
              <w:bottom w:val="single" w:sz="8" w:space="0" w:color="000000"/>
              <w:right w:val="single" w:sz="8" w:space="0" w:color="auto"/>
            </w:tcBorders>
            <w:vAlign w:val="center"/>
          </w:tcPr>
          <w:p w14:paraId="3307DF67"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50124B35"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避雷器</w:t>
            </w:r>
          </w:p>
        </w:tc>
        <w:tc>
          <w:tcPr>
            <w:tcW w:w="2316" w:type="dxa"/>
            <w:tcBorders>
              <w:top w:val="nil"/>
              <w:left w:val="nil"/>
              <w:bottom w:val="single" w:sz="8" w:space="0" w:color="auto"/>
              <w:right w:val="single" w:sz="8" w:space="0" w:color="auto"/>
            </w:tcBorders>
            <w:shd w:val="clear" w:color="auto" w:fill="auto"/>
            <w:vAlign w:val="center"/>
          </w:tcPr>
          <w:p w14:paraId="68DC1375"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HY5CZ1-7.6/24X19</w:t>
            </w:r>
          </w:p>
        </w:tc>
        <w:tc>
          <w:tcPr>
            <w:tcW w:w="773" w:type="dxa"/>
            <w:tcBorders>
              <w:top w:val="nil"/>
              <w:left w:val="nil"/>
              <w:bottom w:val="single" w:sz="8" w:space="0" w:color="auto"/>
              <w:right w:val="single" w:sz="8" w:space="0" w:color="auto"/>
            </w:tcBorders>
            <w:shd w:val="clear" w:color="auto" w:fill="auto"/>
            <w:vAlign w:val="center"/>
          </w:tcPr>
          <w:p w14:paraId="5DE35C39"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3</w:t>
            </w:r>
          </w:p>
        </w:tc>
        <w:tc>
          <w:tcPr>
            <w:tcW w:w="773" w:type="dxa"/>
            <w:tcBorders>
              <w:top w:val="nil"/>
              <w:left w:val="nil"/>
              <w:bottom w:val="single" w:sz="8" w:space="0" w:color="auto"/>
              <w:right w:val="single" w:sz="8" w:space="0" w:color="auto"/>
            </w:tcBorders>
            <w:shd w:val="clear" w:color="auto" w:fill="auto"/>
            <w:vAlign w:val="center"/>
          </w:tcPr>
          <w:p w14:paraId="7655E60C"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vAlign w:val="center"/>
          </w:tcPr>
          <w:p w14:paraId="5867576A"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上海经驰</w:t>
            </w:r>
          </w:p>
        </w:tc>
      </w:tr>
      <w:tr w:rsidR="00280620" w:rsidRPr="00030D90" w14:paraId="4CD866D2" w14:textId="77777777" w:rsidTr="002E6DA0">
        <w:trPr>
          <w:trHeight w:val="495"/>
        </w:trPr>
        <w:tc>
          <w:tcPr>
            <w:tcW w:w="991" w:type="dxa"/>
            <w:tcBorders>
              <w:top w:val="nil"/>
              <w:left w:val="single" w:sz="8" w:space="0" w:color="auto"/>
              <w:bottom w:val="single" w:sz="8" w:space="0" w:color="auto"/>
              <w:right w:val="single" w:sz="8" w:space="0" w:color="auto"/>
            </w:tcBorders>
            <w:shd w:val="clear" w:color="auto" w:fill="auto"/>
            <w:vAlign w:val="center"/>
          </w:tcPr>
          <w:p w14:paraId="56BC7866"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22</w:t>
            </w:r>
          </w:p>
        </w:tc>
        <w:tc>
          <w:tcPr>
            <w:tcW w:w="1460" w:type="dxa"/>
            <w:vMerge/>
            <w:tcBorders>
              <w:top w:val="nil"/>
              <w:left w:val="single" w:sz="8" w:space="0" w:color="auto"/>
              <w:bottom w:val="single" w:sz="8" w:space="0" w:color="000000"/>
              <w:right w:val="single" w:sz="8" w:space="0" w:color="auto"/>
            </w:tcBorders>
            <w:vAlign w:val="center"/>
          </w:tcPr>
          <w:p w14:paraId="1763C1CA"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690E28F7"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智能电力测控仪</w:t>
            </w:r>
          </w:p>
        </w:tc>
        <w:tc>
          <w:tcPr>
            <w:tcW w:w="2316" w:type="dxa"/>
            <w:tcBorders>
              <w:top w:val="nil"/>
              <w:left w:val="nil"/>
              <w:bottom w:val="single" w:sz="8" w:space="0" w:color="auto"/>
              <w:right w:val="single" w:sz="8" w:space="0" w:color="auto"/>
            </w:tcBorders>
            <w:shd w:val="clear" w:color="auto" w:fill="auto"/>
            <w:vAlign w:val="center"/>
          </w:tcPr>
          <w:p w14:paraId="5F46699D"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YD-2150</w:t>
            </w:r>
          </w:p>
        </w:tc>
        <w:tc>
          <w:tcPr>
            <w:tcW w:w="773" w:type="dxa"/>
            <w:tcBorders>
              <w:top w:val="nil"/>
              <w:left w:val="nil"/>
              <w:bottom w:val="single" w:sz="8" w:space="0" w:color="auto"/>
              <w:right w:val="single" w:sz="8" w:space="0" w:color="auto"/>
            </w:tcBorders>
            <w:shd w:val="clear" w:color="auto" w:fill="auto"/>
            <w:vAlign w:val="center"/>
          </w:tcPr>
          <w:p w14:paraId="2B4E9CBB"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1</w:t>
            </w:r>
          </w:p>
        </w:tc>
        <w:tc>
          <w:tcPr>
            <w:tcW w:w="773" w:type="dxa"/>
            <w:tcBorders>
              <w:top w:val="nil"/>
              <w:left w:val="nil"/>
              <w:bottom w:val="single" w:sz="8" w:space="0" w:color="auto"/>
              <w:right w:val="single" w:sz="8" w:space="0" w:color="auto"/>
            </w:tcBorders>
            <w:shd w:val="clear" w:color="auto" w:fill="auto"/>
            <w:vAlign w:val="center"/>
          </w:tcPr>
          <w:p w14:paraId="01DF6C9B"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vAlign w:val="center"/>
          </w:tcPr>
          <w:p w14:paraId="73563266"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苏州森源</w:t>
            </w:r>
          </w:p>
        </w:tc>
      </w:tr>
      <w:tr w:rsidR="00280620" w:rsidRPr="00030D90" w14:paraId="2AEC4DE3" w14:textId="77777777" w:rsidTr="002E6DA0">
        <w:trPr>
          <w:trHeight w:val="495"/>
        </w:trPr>
        <w:tc>
          <w:tcPr>
            <w:tcW w:w="991" w:type="dxa"/>
            <w:tcBorders>
              <w:top w:val="nil"/>
              <w:left w:val="single" w:sz="8" w:space="0" w:color="auto"/>
              <w:bottom w:val="single" w:sz="8" w:space="0" w:color="auto"/>
              <w:right w:val="single" w:sz="8" w:space="0" w:color="auto"/>
            </w:tcBorders>
            <w:shd w:val="clear" w:color="auto" w:fill="auto"/>
            <w:vAlign w:val="center"/>
          </w:tcPr>
          <w:p w14:paraId="24ED691F"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lastRenderedPageBreak/>
              <w:t>23</w:t>
            </w:r>
          </w:p>
        </w:tc>
        <w:tc>
          <w:tcPr>
            <w:tcW w:w="1460" w:type="dxa"/>
            <w:vMerge/>
            <w:tcBorders>
              <w:top w:val="nil"/>
              <w:left w:val="single" w:sz="8" w:space="0" w:color="auto"/>
              <w:bottom w:val="single" w:sz="8" w:space="0" w:color="000000"/>
              <w:right w:val="single" w:sz="8" w:space="0" w:color="auto"/>
            </w:tcBorders>
            <w:vAlign w:val="center"/>
          </w:tcPr>
          <w:p w14:paraId="42E69424"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22CE06AA"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综合状态指示仪</w:t>
            </w:r>
          </w:p>
        </w:tc>
        <w:tc>
          <w:tcPr>
            <w:tcW w:w="2316" w:type="dxa"/>
            <w:tcBorders>
              <w:top w:val="nil"/>
              <w:left w:val="nil"/>
              <w:bottom w:val="single" w:sz="8" w:space="0" w:color="auto"/>
              <w:right w:val="single" w:sz="8" w:space="0" w:color="auto"/>
            </w:tcBorders>
            <w:shd w:val="clear" w:color="auto" w:fill="auto"/>
            <w:vAlign w:val="center"/>
          </w:tcPr>
          <w:p w14:paraId="54E27C93"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HRKZ2-400/L/WS/1Q/P</w:t>
            </w:r>
          </w:p>
        </w:tc>
        <w:tc>
          <w:tcPr>
            <w:tcW w:w="773" w:type="dxa"/>
            <w:tcBorders>
              <w:top w:val="nil"/>
              <w:left w:val="nil"/>
              <w:bottom w:val="single" w:sz="8" w:space="0" w:color="auto"/>
              <w:right w:val="single" w:sz="8" w:space="0" w:color="auto"/>
            </w:tcBorders>
            <w:shd w:val="clear" w:color="auto" w:fill="auto"/>
            <w:vAlign w:val="center"/>
          </w:tcPr>
          <w:p w14:paraId="0FD204EC"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1</w:t>
            </w:r>
          </w:p>
        </w:tc>
        <w:tc>
          <w:tcPr>
            <w:tcW w:w="773" w:type="dxa"/>
            <w:tcBorders>
              <w:top w:val="nil"/>
              <w:left w:val="nil"/>
              <w:bottom w:val="single" w:sz="8" w:space="0" w:color="auto"/>
              <w:right w:val="single" w:sz="8" w:space="0" w:color="auto"/>
            </w:tcBorders>
            <w:shd w:val="clear" w:color="auto" w:fill="auto"/>
            <w:vAlign w:val="center"/>
          </w:tcPr>
          <w:p w14:paraId="07138C55"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vAlign w:val="center"/>
          </w:tcPr>
          <w:p w14:paraId="13FB4E02"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扬州梅润</w:t>
            </w:r>
          </w:p>
        </w:tc>
      </w:tr>
      <w:tr w:rsidR="00280620" w:rsidRPr="00030D90" w14:paraId="09353792" w14:textId="77777777" w:rsidTr="002E6DA0">
        <w:trPr>
          <w:trHeight w:val="495"/>
        </w:trPr>
        <w:tc>
          <w:tcPr>
            <w:tcW w:w="991" w:type="dxa"/>
            <w:tcBorders>
              <w:top w:val="nil"/>
              <w:left w:val="single" w:sz="8" w:space="0" w:color="auto"/>
              <w:bottom w:val="single" w:sz="8" w:space="0" w:color="auto"/>
              <w:right w:val="single" w:sz="8" w:space="0" w:color="auto"/>
            </w:tcBorders>
            <w:shd w:val="clear" w:color="auto" w:fill="auto"/>
            <w:vAlign w:val="center"/>
          </w:tcPr>
          <w:p w14:paraId="4674C8EB"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24</w:t>
            </w:r>
          </w:p>
        </w:tc>
        <w:tc>
          <w:tcPr>
            <w:tcW w:w="1460" w:type="dxa"/>
            <w:vMerge/>
            <w:tcBorders>
              <w:top w:val="nil"/>
              <w:left w:val="single" w:sz="8" w:space="0" w:color="auto"/>
              <w:bottom w:val="single" w:sz="8" w:space="0" w:color="000000"/>
              <w:right w:val="single" w:sz="8" w:space="0" w:color="auto"/>
            </w:tcBorders>
            <w:vAlign w:val="center"/>
          </w:tcPr>
          <w:p w14:paraId="094CB5D8"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5EE8C41B"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过电压保护器</w:t>
            </w:r>
          </w:p>
        </w:tc>
        <w:tc>
          <w:tcPr>
            <w:tcW w:w="2316" w:type="dxa"/>
            <w:tcBorders>
              <w:top w:val="nil"/>
              <w:left w:val="nil"/>
              <w:bottom w:val="single" w:sz="8" w:space="0" w:color="auto"/>
              <w:right w:val="single" w:sz="8" w:space="0" w:color="auto"/>
            </w:tcBorders>
            <w:shd w:val="clear" w:color="auto" w:fill="auto"/>
            <w:vAlign w:val="center"/>
          </w:tcPr>
          <w:p w14:paraId="22B83932"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HR-CTB2</w:t>
            </w:r>
          </w:p>
        </w:tc>
        <w:tc>
          <w:tcPr>
            <w:tcW w:w="773" w:type="dxa"/>
            <w:tcBorders>
              <w:top w:val="nil"/>
              <w:left w:val="nil"/>
              <w:bottom w:val="single" w:sz="8" w:space="0" w:color="auto"/>
              <w:right w:val="single" w:sz="8" w:space="0" w:color="auto"/>
            </w:tcBorders>
            <w:shd w:val="clear" w:color="auto" w:fill="auto"/>
            <w:vAlign w:val="center"/>
          </w:tcPr>
          <w:p w14:paraId="1076F089"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0</w:t>
            </w:r>
          </w:p>
        </w:tc>
        <w:tc>
          <w:tcPr>
            <w:tcW w:w="773" w:type="dxa"/>
            <w:tcBorders>
              <w:top w:val="nil"/>
              <w:left w:val="nil"/>
              <w:bottom w:val="single" w:sz="8" w:space="0" w:color="auto"/>
              <w:right w:val="single" w:sz="8" w:space="0" w:color="auto"/>
            </w:tcBorders>
            <w:shd w:val="clear" w:color="auto" w:fill="auto"/>
            <w:vAlign w:val="center"/>
          </w:tcPr>
          <w:p w14:paraId="3DF6622E"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vAlign w:val="center"/>
          </w:tcPr>
          <w:p w14:paraId="30215135"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苏州森源</w:t>
            </w:r>
          </w:p>
        </w:tc>
      </w:tr>
      <w:tr w:rsidR="00280620" w:rsidRPr="00030D90" w14:paraId="5DA502EF" w14:textId="77777777" w:rsidTr="002E6DA0">
        <w:trPr>
          <w:trHeight w:val="300"/>
        </w:trPr>
        <w:tc>
          <w:tcPr>
            <w:tcW w:w="991" w:type="dxa"/>
            <w:tcBorders>
              <w:top w:val="nil"/>
              <w:left w:val="single" w:sz="8" w:space="0" w:color="auto"/>
              <w:bottom w:val="single" w:sz="8" w:space="0" w:color="auto"/>
              <w:right w:val="single" w:sz="8" w:space="0" w:color="auto"/>
            </w:tcBorders>
            <w:shd w:val="clear" w:color="auto" w:fill="auto"/>
            <w:vAlign w:val="center"/>
          </w:tcPr>
          <w:p w14:paraId="59A1A34B"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25</w:t>
            </w:r>
          </w:p>
        </w:tc>
        <w:tc>
          <w:tcPr>
            <w:tcW w:w="1460" w:type="dxa"/>
            <w:vMerge/>
            <w:tcBorders>
              <w:top w:val="nil"/>
              <w:left w:val="single" w:sz="8" w:space="0" w:color="auto"/>
              <w:bottom w:val="single" w:sz="8" w:space="0" w:color="000000"/>
              <w:right w:val="single" w:sz="8" w:space="0" w:color="auto"/>
            </w:tcBorders>
            <w:vAlign w:val="center"/>
          </w:tcPr>
          <w:p w14:paraId="29026A7C"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5CBBE2A6"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加热器</w:t>
            </w:r>
          </w:p>
        </w:tc>
        <w:tc>
          <w:tcPr>
            <w:tcW w:w="2316" w:type="dxa"/>
            <w:tcBorders>
              <w:top w:val="nil"/>
              <w:left w:val="nil"/>
              <w:bottom w:val="single" w:sz="8" w:space="0" w:color="auto"/>
              <w:right w:val="single" w:sz="8" w:space="0" w:color="auto"/>
            </w:tcBorders>
            <w:shd w:val="clear" w:color="auto" w:fill="auto"/>
            <w:vAlign w:val="center"/>
          </w:tcPr>
          <w:p w14:paraId="2EF2DEB6"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JRD2-3</w:t>
            </w:r>
          </w:p>
        </w:tc>
        <w:tc>
          <w:tcPr>
            <w:tcW w:w="773" w:type="dxa"/>
            <w:tcBorders>
              <w:top w:val="nil"/>
              <w:left w:val="nil"/>
              <w:bottom w:val="single" w:sz="8" w:space="0" w:color="auto"/>
              <w:right w:val="single" w:sz="8" w:space="0" w:color="auto"/>
            </w:tcBorders>
            <w:shd w:val="clear" w:color="auto" w:fill="auto"/>
            <w:vAlign w:val="center"/>
          </w:tcPr>
          <w:p w14:paraId="3656AEE1"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2</w:t>
            </w:r>
          </w:p>
        </w:tc>
        <w:tc>
          <w:tcPr>
            <w:tcW w:w="773" w:type="dxa"/>
            <w:tcBorders>
              <w:top w:val="nil"/>
              <w:left w:val="nil"/>
              <w:bottom w:val="single" w:sz="8" w:space="0" w:color="auto"/>
              <w:right w:val="single" w:sz="8" w:space="0" w:color="auto"/>
            </w:tcBorders>
            <w:shd w:val="clear" w:color="auto" w:fill="auto"/>
            <w:vAlign w:val="center"/>
          </w:tcPr>
          <w:p w14:paraId="367FC182"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vAlign w:val="center"/>
          </w:tcPr>
          <w:p w14:paraId="5E2F74E9"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苏州森源</w:t>
            </w:r>
          </w:p>
        </w:tc>
      </w:tr>
      <w:tr w:rsidR="00280620" w:rsidRPr="00030D90" w14:paraId="5467C2CD" w14:textId="77777777" w:rsidTr="002E6DA0">
        <w:trPr>
          <w:trHeight w:val="300"/>
        </w:trPr>
        <w:tc>
          <w:tcPr>
            <w:tcW w:w="991" w:type="dxa"/>
            <w:tcBorders>
              <w:top w:val="nil"/>
              <w:left w:val="single" w:sz="8" w:space="0" w:color="auto"/>
              <w:bottom w:val="single" w:sz="8" w:space="0" w:color="auto"/>
              <w:right w:val="single" w:sz="8" w:space="0" w:color="auto"/>
            </w:tcBorders>
            <w:shd w:val="clear" w:color="auto" w:fill="auto"/>
            <w:vAlign w:val="center"/>
          </w:tcPr>
          <w:p w14:paraId="1E6E6112"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26</w:t>
            </w:r>
          </w:p>
        </w:tc>
        <w:tc>
          <w:tcPr>
            <w:tcW w:w="1460" w:type="dxa"/>
            <w:vMerge/>
            <w:tcBorders>
              <w:top w:val="nil"/>
              <w:left w:val="single" w:sz="8" w:space="0" w:color="auto"/>
              <w:bottom w:val="single" w:sz="8" w:space="0" w:color="000000"/>
              <w:right w:val="single" w:sz="8" w:space="0" w:color="auto"/>
            </w:tcBorders>
            <w:vAlign w:val="center"/>
          </w:tcPr>
          <w:p w14:paraId="0B8EA5A4"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7A753D98"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小母线</w:t>
            </w:r>
          </w:p>
        </w:tc>
        <w:tc>
          <w:tcPr>
            <w:tcW w:w="2316" w:type="dxa"/>
            <w:tcBorders>
              <w:top w:val="nil"/>
              <w:left w:val="nil"/>
              <w:bottom w:val="single" w:sz="8" w:space="0" w:color="auto"/>
              <w:right w:val="single" w:sz="8" w:space="0" w:color="auto"/>
            </w:tcBorders>
            <w:shd w:val="clear" w:color="auto" w:fill="auto"/>
            <w:vAlign w:val="center"/>
          </w:tcPr>
          <w:p w14:paraId="7EC8F92F" w14:textId="77777777" w:rsidR="00280620" w:rsidRPr="00030D90" w:rsidRDefault="00280620" w:rsidP="002E6DA0">
            <w:pPr>
              <w:widowControl/>
              <w:jc w:val="left"/>
              <w:rPr>
                <w:rFonts w:ascii="宋体" w:hAnsi="宋体" w:cs="宋体"/>
                <w:kern w:val="0"/>
                <w:sz w:val="20"/>
              </w:rPr>
            </w:pPr>
            <w:smartTag w:uri="urn:schemas-microsoft-com:office:smarttags" w:element="chmetcnv">
              <w:smartTagPr>
                <w:attr w:name="UnitName" w:val="mm"/>
                <w:attr w:name="SourceValue" w:val="6"/>
                <w:attr w:name="HasSpace" w:val="False"/>
                <w:attr w:name="Negative" w:val="False"/>
                <w:attr w:name="NumberType" w:val="1"/>
                <w:attr w:name="TCSC" w:val="0"/>
              </w:smartTagPr>
              <w:r w:rsidRPr="00030D90">
                <w:rPr>
                  <w:rFonts w:ascii="宋体" w:hAnsi="宋体" w:cs="宋体" w:hint="eastAsia"/>
                  <w:kern w:val="0"/>
                  <w:sz w:val="20"/>
                </w:rPr>
                <w:t>6mm</w:t>
              </w:r>
            </w:smartTag>
            <w:r w:rsidRPr="00030D90">
              <w:rPr>
                <w:rFonts w:ascii="宋体" w:hAnsi="宋体" w:cs="宋体" w:hint="eastAsia"/>
                <w:kern w:val="0"/>
                <w:sz w:val="20"/>
              </w:rPr>
              <w:t>铜棒</w:t>
            </w:r>
          </w:p>
        </w:tc>
        <w:tc>
          <w:tcPr>
            <w:tcW w:w="773" w:type="dxa"/>
            <w:tcBorders>
              <w:top w:val="nil"/>
              <w:left w:val="nil"/>
              <w:bottom w:val="single" w:sz="8" w:space="0" w:color="auto"/>
              <w:right w:val="single" w:sz="8" w:space="0" w:color="auto"/>
            </w:tcBorders>
            <w:shd w:val="clear" w:color="auto" w:fill="auto"/>
            <w:vAlign w:val="center"/>
          </w:tcPr>
          <w:p w14:paraId="7F0C81C6"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15</w:t>
            </w:r>
          </w:p>
        </w:tc>
        <w:tc>
          <w:tcPr>
            <w:tcW w:w="773" w:type="dxa"/>
            <w:tcBorders>
              <w:top w:val="nil"/>
              <w:left w:val="nil"/>
              <w:bottom w:val="single" w:sz="8" w:space="0" w:color="auto"/>
              <w:right w:val="single" w:sz="8" w:space="0" w:color="auto"/>
            </w:tcBorders>
            <w:shd w:val="clear" w:color="auto" w:fill="auto"/>
            <w:vAlign w:val="center"/>
          </w:tcPr>
          <w:p w14:paraId="1DDB72F5"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vAlign w:val="center"/>
          </w:tcPr>
          <w:p w14:paraId="06D5D562"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苏州协信</w:t>
            </w:r>
          </w:p>
        </w:tc>
      </w:tr>
      <w:tr w:rsidR="00280620" w:rsidRPr="00030D90" w14:paraId="0986B271" w14:textId="77777777" w:rsidTr="002E6DA0">
        <w:trPr>
          <w:trHeight w:val="300"/>
        </w:trPr>
        <w:tc>
          <w:tcPr>
            <w:tcW w:w="991" w:type="dxa"/>
            <w:tcBorders>
              <w:top w:val="nil"/>
              <w:left w:val="single" w:sz="8" w:space="0" w:color="auto"/>
              <w:bottom w:val="single" w:sz="8" w:space="0" w:color="auto"/>
              <w:right w:val="single" w:sz="8" w:space="0" w:color="auto"/>
            </w:tcBorders>
            <w:shd w:val="clear" w:color="auto" w:fill="auto"/>
            <w:vAlign w:val="center"/>
          </w:tcPr>
          <w:p w14:paraId="2BA92723"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27</w:t>
            </w:r>
          </w:p>
        </w:tc>
        <w:tc>
          <w:tcPr>
            <w:tcW w:w="1460" w:type="dxa"/>
            <w:vMerge/>
            <w:tcBorders>
              <w:top w:val="nil"/>
              <w:left w:val="single" w:sz="8" w:space="0" w:color="auto"/>
              <w:bottom w:val="single" w:sz="8" w:space="0" w:color="000000"/>
              <w:right w:val="single" w:sz="8" w:space="0" w:color="auto"/>
            </w:tcBorders>
            <w:vAlign w:val="center"/>
          </w:tcPr>
          <w:p w14:paraId="134F3C70"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61CE5C8B"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小母线端子</w:t>
            </w:r>
          </w:p>
        </w:tc>
        <w:tc>
          <w:tcPr>
            <w:tcW w:w="2316" w:type="dxa"/>
            <w:tcBorders>
              <w:top w:val="nil"/>
              <w:left w:val="nil"/>
              <w:bottom w:val="single" w:sz="8" w:space="0" w:color="auto"/>
              <w:right w:val="single" w:sz="8" w:space="0" w:color="auto"/>
            </w:tcBorders>
            <w:shd w:val="clear" w:color="auto" w:fill="auto"/>
            <w:vAlign w:val="center"/>
          </w:tcPr>
          <w:p w14:paraId="44C121C1"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MJ1-15</w:t>
            </w:r>
          </w:p>
        </w:tc>
        <w:tc>
          <w:tcPr>
            <w:tcW w:w="773" w:type="dxa"/>
            <w:tcBorders>
              <w:top w:val="nil"/>
              <w:left w:val="nil"/>
              <w:bottom w:val="single" w:sz="8" w:space="0" w:color="auto"/>
              <w:right w:val="single" w:sz="8" w:space="0" w:color="auto"/>
            </w:tcBorders>
            <w:shd w:val="clear" w:color="auto" w:fill="auto"/>
            <w:vAlign w:val="center"/>
          </w:tcPr>
          <w:p w14:paraId="4038BA1C"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1</w:t>
            </w:r>
          </w:p>
        </w:tc>
        <w:tc>
          <w:tcPr>
            <w:tcW w:w="773" w:type="dxa"/>
            <w:tcBorders>
              <w:top w:val="nil"/>
              <w:left w:val="nil"/>
              <w:bottom w:val="single" w:sz="8" w:space="0" w:color="auto"/>
              <w:right w:val="single" w:sz="8" w:space="0" w:color="auto"/>
            </w:tcBorders>
            <w:shd w:val="clear" w:color="auto" w:fill="auto"/>
            <w:vAlign w:val="center"/>
          </w:tcPr>
          <w:p w14:paraId="5B48AB92"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vAlign w:val="center"/>
          </w:tcPr>
          <w:p w14:paraId="0DEAF35B"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苏州协信</w:t>
            </w:r>
          </w:p>
        </w:tc>
      </w:tr>
      <w:tr w:rsidR="00280620" w:rsidRPr="00030D90" w14:paraId="697EE12D" w14:textId="77777777" w:rsidTr="002E6DA0">
        <w:trPr>
          <w:trHeight w:val="495"/>
        </w:trPr>
        <w:tc>
          <w:tcPr>
            <w:tcW w:w="991" w:type="dxa"/>
            <w:tcBorders>
              <w:top w:val="nil"/>
              <w:left w:val="single" w:sz="8" w:space="0" w:color="auto"/>
              <w:bottom w:val="single" w:sz="8" w:space="0" w:color="auto"/>
              <w:right w:val="single" w:sz="8" w:space="0" w:color="auto"/>
            </w:tcBorders>
            <w:shd w:val="clear" w:color="auto" w:fill="auto"/>
            <w:vAlign w:val="center"/>
          </w:tcPr>
          <w:p w14:paraId="0F785E5D"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28</w:t>
            </w:r>
          </w:p>
        </w:tc>
        <w:tc>
          <w:tcPr>
            <w:tcW w:w="1460" w:type="dxa"/>
            <w:vMerge/>
            <w:tcBorders>
              <w:top w:val="nil"/>
              <w:left w:val="single" w:sz="8" w:space="0" w:color="auto"/>
              <w:bottom w:val="single" w:sz="8" w:space="0" w:color="000000"/>
              <w:right w:val="single" w:sz="8" w:space="0" w:color="auto"/>
            </w:tcBorders>
            <w:vAlign w:val="center"/>
          </w:tcPr>
          <w:p w14:paraId="17C8C9F0"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0CF7BFDA"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直流空气开关</w:t>
            </w:r>
          </w:p>
        </w:tc>
        <w:tc>
          <w:tcPr>
            <w:tcW w:w="2316" w:type="dxa"/>
            <w:tcBorders>
              <w:top w:val="nil"/>
              <w:left w:val="nil"/>
              <w:bottom w:val="single" w:sz="8" w:space="0" w:color="auto"/>
              <w:right w:val="single" w:sz="8" w:space="0" w:color="auto"/>
            </w:tcBorders>
            <w:shd w:val="clear" w:color="auto" w:fill="auto"/>
            <w:vAlign w:val="center"/>
          </w:tcPr>
          <w:p w14:paraId="1787C280"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C65</w:t>
            </w:r>
            <w:smartTag w:uri="urn:schemas-microsoft-com:office:smarttags" w:element="chmetcnv">
              <w:smartTagPr>
                <w:attr w:name="UnitName" w:val="a"/>
                <w:attr w:name="SourceValue" w:val="6"/>
                <w:attr w:name="HasSpace" w:val="False"/>
                <w:attr w:name="Negative" w:val="True"/>
                <w:attr w:name="NumberType" w:val="1"/>
                <w:attr w:name="TCSC" w:val="0"/>
              </w:smartTagPr>
              <w:r w:rsidRPr="00030D90">
                <w:rPr>
                  <w:rFonts w:ascii="宋体" w:hAnsi="宋体" w:cs="宋体" w:hint="eastAsia"/>
                  <w:kern w:val="0"/>
                  <w:sz w:val="20"/>
                </w:rPr>
                <w:t>-6A</w:t>
              </w:r>
            </w:smartTag>
            <w:r w:rsidRPr="00030D90">
              <w:rPr>
                <w:rFonts w:ascii="宋体" w:hAnsi="宋体" w:cs="宋体" w:hint="eastAsia"/>
                <w:kern w:val="0"/>
                <w:sz w:val="20"/>
              </w:rPr>
              <w:t>/2P  DC</w:t>
            </w:r>
          </w:p>
        </w:tc>
        <w:tc>
          <w:tcPr>
            <w:tcW w:w="773" w:type="dxa"/>
            <w:tcBorders>
              <w:top w:val="nil"/>
              <w:left w:val="nil"/>
              <w:bottom w:val="single" w:sz="8" w:space="0" w:color="auto"/>
              <w:right w:val="single" w:sz="8" w:space="0" w:color="auto"/>
            </w:tcBorders>
            <w:shd w:val="clear" w:color="auto" w:fill="auto"/>
            <w:vAlign w:val="center"/>
          </w:tcPr>
          <w:p w14:paraId="4E3D53BC"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3</w:t>
            </w:r>
          </w:p>
        </w:tc>
        <w:tc>
          <w:tcPr>
            <w:tcW w:w="773" w:type="dxa"/>
            <w:tcBorders>
              <w:top w:val="nil"/>
              <w:left w:val="nil"/>
              <w:bottom w:val="single" w:sz="8" w:space="0" w:color="auto"/>
              <w:right w:val="single" w:sz="8" w:space="0" w:color="auto"/>
            </w:tcBorders>
            <w:shd w:val="clear" w:color="auto" w:fill="auto"/>
            <w:vAlign w:val="center"/>
          </w:tcPr>
          <w:p w14:paraId="21C225B8"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vAlign w:val="center"/>
          </w:tcPr>
          <w:p w14:paraId="302DD631"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梅兰日兰</w:t>
            </w:r>
          </w:p>
        </w:tc>
      </w:tr>
      <w:tr w:rsidR="00280620" w:rsidRPr="00030D90" w14:paraId="1D53057A" w14:textId="77777777" w:rsidTr="002E6DA0">
        <w:trPr>
          <w:trHeight w:val="525"/>
        </w:trPr>
        <w:tc>
          <w:tcPr>
            <w:tcW w:w="991" w:type="dxa"/>
            <w:tcBorders>
              <w:top w:val="nil"/>
              <w:left w:val="single" w:sz="8" w:space="0" w:color="auto"/>
              <w:bottom w:val="single" w:sz="8" w:space="0" w:color="auto"/>
              <w:right w:val="single" w:sz="8" w:space="0" w:color="auto"/>
            </w:tcBorders>
            <w:shd w:val="clear" w:color="auto" w:fill="auto"/>
            <w:vAlign w:val="center"/>
          </w:tcPr>
          <w:p w14:paraId="43917136"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29</w:t>
            </w:r>
          </w:p>
        </w:tc>
        <w:tc>
          <w:tcPr>
            <w:tcW w:w="1460" w:type="dxa"/>
            <w:vMerge/>
            <w:tcBorders>
              <w:top w:val="nil"/>
              <w:left w:val="single" w:sz="8" w:space="0" w:color="auto"/>
              <w:bottom w:val="single" w:sz="8" w:space="0" w:color="000000"/>
              <w:right w:val="single" w:sz="8" w:space="0" w:color="auto"/>
            </w:tcBorders>
            <w:vAlign w:val="center"/>
          </w:tcPr>
          <w:p w14:paraId="3DB0F3BE"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488392AB"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监视继电器</w:t>
            </w:r>
          </w:p>
        </w:tc>
        <w:tc>
          <w:tcPr>
            <w:tcW w:w="2316" w:type="dxa"/>
            <w:tcBorders>
              <w:top w:val="nil"/>
              <w:left w:val="nil"/>
              <w:bottom w:val="single" w:sz="8" w:space="0" w:color="auto"/>
              <w:right w:val="single" w:sz="8" w:space="0" w:color="auto"/>
            </w:tcBorders>
            <w:shd w:val="clear" w:color="auto" w:fill="auto"/>
            <w:vAlign w:val="center"/>
          </w:tcPr>
          <w:p w14:paraId="7A9E915E"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DZ-61/22</w:t>
            </w:r>
          </w:p>
        </w:tc>
        <w:tc>
          <w:tcPr>
            <w:tcW w:w="773" w:type="dxa"/>
            <w:tcBorders>
              <w:top w:val="nil"/>
              <w:left w:val="nil"/>
              <w:bottom w:val="single" w:sz="8" w:space="0" w:color="auto"/>
              <w:right w:val="single" w:sz="8" w:space="0" w:color="auto"/>
            </w:tcBorders>
            <w:shd w:val="clear" w:color="auto" w:fill="auto"/>
            <w:vAlign w:val="center"/>
          </w:tcPr>
          <w:p w14:paraId="303BCEE4" w14:textId="77777777" w:rsidR="00280620" w:rsidRPr="00030D90" w:rsidRDefault="00280620" w:rsidP="002E6DA0">
            <w:pPr>
              <w:widowControl/>
              <w:jc w:val="center"/>
              <w:rPr>
                <w:rFonts w:ascii="宋体" w:hAnsi="宋体" w:cs="宋体"/>
                <w:kern w:val="0"/>
              </w:rPr>
            </w:pPr>
            <w:r w:rsidRPr="00030D90">
              <w:rPr>
                <w:rFonts w:ascii="宋体" w:hAnsi="宋体" w:cs="宋体" w:hint="eastAsia"/>
                <w:kern w:val="0"/>
              </w:rPr>
              <w:t>1</w:t>
            </w:r>
          </w:p>
        </w:tc>
        <w:tc>
          <w:tcPr>
            <w:tcW w:w="773" w:type="dxa"/>
            <w:tcBorders>
              <w:top w:val="nil"/>
              <w:left w:val="nil"/>
              <w:bottom w:val="single" w:sz="8" w:space="0" w:color="auto"/>
              <w:right w:val="single" w:sz="8" w:space="0" w:color="auto"/>
            </w:tcBorders>
            <w:shd w:val="clear" w:color="auto" w:fill="auto"/>
            <w:vAlign w:val="center"/>
          </w:tcPr>
          <w:p w14:paraId="017CD188"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vAlign w:val="center"/>
          </w:tcPr>
          <w:p w14:paraId="2C7EF392"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上海富继</w:t>
            </w:r>
          </w:p>
        </w:tc>
      </w:tr>
      <w:tr w:rsidR="00280620" w:rsidRPr="00030D90" w14:paraId="226360BA" w14:textId="77777777" w:rsidTr="002E6DA0">
        <w:trPr>
          <w:trHeight w:val="495"/>
        </w:trPr>
        <w:tc>
          <w:tcPr>
            <w:tcW w:w="991" w:type="dxa"/>
            <w:tcBorders>
              <w:top w:val="nil"/>
              <w:left w:val="single" w:sz="8" w:space="0" w:color="auto"/>
              <w:bottom w:val="single" w:sz="8" w:space="0" w:color="auto"/>
              <w:right w:val="single" w:sz="8" w:space="0" w:color="auto"/>
            </w:tcBorders>
            <w:shd w:val="clear" w:color="auto" w:fill="auto"/>
            <w:vAlign w:val="center"/>
          </w:tcPr>
          <w:p w14:paraId="1505EBB5"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30</w:t>
            </w:r>
          </w:p>
        </w:tc>
        <w:tc>
          <w:tcPr>
            <w:tcW w:w="1460" w:type="dxa"/>
            <w:vMerge/>
            <w:tcBorders>
              <w:top w:val="nil"/>
              <w:left w:val="single" w:sz="8" w:space="0" w:color="auto"/>
              <w:bottom w:val="single" w:sz="8" w:space="0" w:color="000000"/>
              <w:right w:val="single" w:sz="8" w:space="0" w:color="auto"/>
            </w:tcBorders>
            <w:vAlign w:val="center"/>
          </w:tcPr>
          <w:p w14:paraId="1F303A70"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183E94F2"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转换开关</w:t>
            </w:r>
          </w:p>
        </w:tc>
        <w:tc>
          <w:tcPr>
            <w:tcW w:w="2316" w:type="dxa"/>
            <w:tcBorders>
              <w:top w:val="nil"/>
              <w:left w:val="nil"/>
              <w:bottom w:val="single" w:sz="8" w:space="0" w:color="auto"/>
              <w:right w:val="single" w:sz="8" w:space="0" w:color="auto"/>
            </w:tcBorders>
            <w:shd w:val="clear" w:color="auto" w:fill="auto"/>
            <w:vAlign w:val="center"/>
          </w:tcPr>
          <w:p w14:paraId="33E4D73A"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LW2-</w:t>
            </w:r>
            <w:smartTag w:uri="urn:schemas-microsoft-com:office:smarttags" w:element="chsdate">
              <w:smartTagPr>
                <w:attr w:name="Year" w:val="1899"/>
                <w:attr w:name="Month" w:val="12"/>
                <w:attr w:name="Day" w:val="30"/>
                <w:attr w:name="IsLunarDate" w:val="False"/>
                <w:attr w:name="IsROCDate" w:val="False"/>
              </w:smartTagPr>
              <w:r w:rsidRPr="00030D90">
                <w:rPr>
                  <w:rFonts w:ascii="宋体" w:hAnsi="宋体" w:cs="宋体" w:hint="eastAsia"/>
                  <w:kern w:val="0"/>
                  <w:sz w:val="20"/>
                </w:rPr>
                <w:t>2.2.2</w:t>
              </w:r>
            </w:smartTag>
            <w:r w:rsidRPr="00030D90">
              <w:rPr>
                <w:rFonts w:ascii="宋体" w:hAnsi="宋体" w:cs="宋体" w:hint="eastAsia"/>
                <w:kern w:val="0"/>
                <w:sz w:val="20"/>
              </w:rPr>
              <w:t>.2.2.2/F4-8X</w:t>
            </w:r>
          </w:p>
        </w:tc>
        <w:tc>
          <w:tcPr>
            <w:tcW w:w="773" w:type="dxa"/>
            <w:tcBorders>
              <w:top w:val="nil"/>
              <w:left w:val="nil"/>
              <w:bottom w:val="single" w:sz="8" w:space="0" w:color="auto"/>
              <w:right w:val="single" w:sz="8" w:space="0" w:color="auto"/>
            </w:tcBorders>
            <w:shd w:val="clear" w:color="auto" w:fill="auto"/>
            <w:vAlign w:val="center"/>
          </w:tcPr>
          <w:p w14:paraId="6D219CF4" w14:textId="77777777" w:rsidR="00280620" w:rsidRPr="00030D90" w:rsidRDefault="00280620" w:rsidP="002E6DA0">
            <w:pPr>
              <w:widowControl/>
              <w:jc w:val="center"/>
              <w:rPr>
                <w:rFonts w:ascii="宋体" w:hAnsi="宋体" w:cs="宋体"/>
                <w:kern w:val="0"/>
              </w:rPr>
            </w:pPr>
            <w:r w:rsidRPr="00030D90">
              <w:rPr>
                <w:rFonts w:ascii="宋体" w:hAnsi="宋体" w:cs="宋体" w:hint="eastAsia"/>
                <w:kern w:val="0"/>
              </w:rPr>
              <w:t>1</w:t>
            </w:r>
          </w:p>
        </w:tc>
        <w:tc>
          <w:tcPr>
            <w:tcW w:w="773" w:type="dxa"/>
            <w:tcBorders>
              <w:top w:val="nil"/>
              <w:left w:val="nil"/>
              <w:bottom w:val="single" w:sz="8" w:space="0" w:color="auto"/>
              <w:right w:val="single" w:sz="8" w:space="0" w:color="auto"/>
            </w:tcBorders>
            <w:shd w:val="clear" w:color="auto" w:fill="auto"/>
            <w:vAlign w:val="center"/>
          </w:tcPr>
          <w:p w14:paraId="3D8F2CC5"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vAlign w:val="center"/>
          </w:tcPr>
          <w:p w14:paraId="38B567FF"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长江电器</w:t>
            </w:r>
          </w:p>
        </w:tc>
      </w:tr>
      <w:tr w:rsidR="00280620" w:rsidRPr="00030D90" w14:paraId="2D2C1494" w14:textId="77777777" w:rsidTr="002E6DA0">
        <w:trPr>
          <w:trHeight w:val="300"/>
        </w:trPr>
        <w:tc>
          <w:tcPr>
            <w:tcW w:w="991" w:type="dxa"/>
            <w:tcBorders>
              <w:top w:val="nil"/>
              <w:left w:val="single" w:sz="8" w:space="0" w:color="auto"/>
              <w:bottom w:val="single" w:sz="8" w:space="0" w:color="auto"/>
              <w:right w:val="single" w:sz="8" w:space="0" w:color="auto"/>
            </w:tcBorders>
            <w:shd w:val="clear" w:color="auto" w:fill="auto"/>
            <w:vAlign w:val="center"/>
          </w:tcPr>
          <w:p w14:paraId="59829729"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31</w:t>
            </w:r>
          </w:p>
        </w:tc>
        <w:tc>
          <w:tcPr>
            <w:tcW w:w="1460" w:type="dxa"/>
            <w:vMerge/>
            <w:tcBorders>
              <w:top w:val="nil"/>
              <w:left w:val="single" w:sz="8" w:space="0" w:color="auto"/>
              <w:bottom w:val="single" w:sz="8" w:space="0" w:color="000000"/>
              <w:right w:val="single" w:sz="8" w:space="0" w:color="auto"/>
            </w:tcBorders>
            <w:vAlign w:val="center"/>
          </w:tcPr>
          <w:p w14:paraId="01EDE6B3"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1EB81C99"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照明灯</w:t>
            </w:r>
          </w:p>
        </w:tc>
        <w:tc>
          <w:tcPr>
            <w:tcW w:w="2316" w:type="dxa"/>
            <w:tcBorders>
              <w:top w:val="nil"/>
              <w:left w:val="nil"/>
              <w:bottom w:val="single" w:sz="8" w:space="0" w:color="auto"/>
              <w:right w:val="single" w:sz="8" w:space="0" w:color="auto"/>
            </w:tcBorders>
            <w:shd w:val="clear" w:color="auto" w:fill="auto"/>
            <w:vAlign w:val="center"/>
          </w:tcPr>
          <w:p w14:paraId="182DDC93"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ZM-1-AC220V</w:t>
            </w:r>
          </w:p>
        </w:tc>
        <w:tc>
          <w:tcPr>
            <w:tcW w:w="773" w:type="dxa"/>
            <w:tcBorders>
              <w:top w:val="nil"/>
              <w:left w:val="nil"/>
              <w:bottom w:val="single" w:sz="8" w:space="0" w:color="auto"/>
              <w:right w:val="single" w:sz="8" w:space="0" w:color="auto"/>
            </w:tcBorders>
            <w:shd w:val="clear" w:color="auto" w:fill="auto"/>
            <w:vAlign w:val="center"/>
          </w:tcPr>
          <w:p w14:paraId="3273A65B"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1</w:t>
            </w:r>
          </w:p>
        </w:tc>
        <w:tc>
          <w:tcPr>
            <w:tcW w:w="773" w:type="dxa"/>
            <w:tcBorders>
              <w:top w:val="nil"/>
              <w:left w:val="nil"/>
              <w:bottom w:val="single" w:sz="8" w:space="0" w:color="auto"/>
              <w:right w:val="single" w:sz="8" w:space="0" w:color="auto"/>
            </w:tcBorders>
            <w:shd w:val="clear" w:color="auto" w:fill="auto"/>
            <w:vAlign w:val="center"/>
          </w:tcPr>
          <w:p w14:paraId="19C1B851"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vAlign w:val="center"/>
          </w:tcPr>
          <w:p w14:paraId="37C8CB4D"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　</w:t>
            </w:r>
          </w:p>
        </w:tc>
      </w:tr>
      <w:tr w:rsidR="00280620" w:rsidRPr="00030D90" w14:paraId="49899BCD" w14:textId="77777777" w:rsidTr="002E6DA0">
        <w:trPr>
          <w:trHeight w:val="495"/>
        </w:trPr>
        <w:tc>
          <w:tcPr>
            <w:tcW w:w="991" w:type="dxa"/>
            <w:tcBorders>
              <w:top w:val="nil"/>
              <w:left w:val="single" w:sz="8" w:space="0" w:color="auto"/>
              <w:bottom w:val="single" w:sz="8" w:space="0" w:color="auto"/>
              <w:right w:val="single" w:sz="8" w:space="0" w:color="auto"/>
            </w:tcBorders>
            <w:shd w:val="clear" w:color="auto" w:fill="auto"/>
            <w:vAlign w:val="center"/>
          </w:tcPr>
          <w:p w14:paraId="0F1E2FCF"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32</w:t>
            </w:r>
          </w:p>
        </w:tc>
        <w:tc>
          <w:tcPr>
            <w:tcW w:w="1460" w:type="dxa"/>
            <w:vMerge/>
            <w:tcBorders>
              <w:top w:val="nil"/>
              <w:left w:val="single" w:sz="8" w:space="0" w:color="auto"/>
              <w:bottom w:val="single" w:sz="8" w:space="0" w:color="000000"/>
              <w:right w:val="single" w:sz="8" w:space="0" w:color="auto"/>
            </w:tcBorders>
            <w:vAlign w:val="center"/>
          </w:tcPr>
          <w:p w14:paraId="141CDAF7"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3208E323"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熔断器</w:t>
            </w:r>
          </w:p>
        </w:tc>
        <w:tc>
          <w:tcPr>
            <w:tcW w:w="2316" w:type="dxa"/>
            <w:tcBorders>
              <w:top w:val="nil"/>
              <w:left w:val="nil"/>
              <w:bottom w:val="single" w:sz="8" w:space="0" w:color="auto"/>
              <w:right w:val="single" w:sz="8" w:space="0" w:color="auto"/>
            </w:tcBorders>
            <w:shd w:val="clear" w:color="auto" w:fill="auto"/>
            <w:vAlign w:val="center"/>
          </w:tcPr>
          <w:p w14:paraId="19FE9267"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XRNP-12  20kA </w:t>
            </w:r>
            <w:smartTag w:uri="urn:schemas-microsoft-com:office:smarttags" w:element="chmetcnv">
              <w:smartTagPr>
                <w:attr w:name="UnitName" w:val="a"/>
                <w:attr w:name="SourceValue" w:val=".5"/>
                <w:attr w:name="HasSpace" w:val="False"/>
                <w:attr w:name="Negative" w:val="False"/>
                <w:attr w:name="NumberType" w:val="1"/>
                <w:attr w:name="TCSC" w:val="0"/>
              </w:smartTagPr>
              <w:r w:rsidRPr="00030D90">
                <w:rPr>
                  <w:rFonts w:ascii="宋体" w:hAnsi="宋体" w:cs="宋体" w:hint="eastAsia"/>
                  <w:kern w:val="0"/>
                  <w:sz w:val="20"/>
                </w:rPr>
                <w:t>0.5A</w:t>
              </w:r>
            </w:smartTag>
          </w:p>
        </w:tc>
        <w:tc>
          <w:tcPr>
            <w:tcW w:w="773" w:type="dxa"/>
            <w:tcBorders>
              <w:top w:val="nil"/>
              <w:left w:val="nil"/>
              <w:bottom w:val="single" w:sz="8" w:space="0" w:color="auto"/>
              <w:right w:val="single" w:sz="8" w:space="0" w:color="auto"/>
            </w:tcBorders>
            <w:shd w:val="clear" w:color="auto" w:fill="auto"/>
            <w:vAlign w:val="center"/>
          </w:tcPr>
          <w:p w14:paraId="56434758"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0</w:t>
            </w:r>
          </w:p>
        </w:tc>
        <w:tc>
          <w:tcPr>
            <w:tcW w:w="773" w:type="dxa"/>
            <w:tcBorders>
              <w:top w:val="nil"/>
              <w:left w:val="nil"/>
              <w:bottom w:val="single" w:sz="8" w:space="0" w:color="auto"/>
              <w:right w:val="single" w:sz="8" w:space="0" w:color="auto"/>
            </w:tcBorders>
            <w:shd w:val="clear" w:color="auto" w:fill="auto"/>
            <w:vAlign w:val="center"/>
          </w:tcPr>
          <w:p w14:paraId="6E14D135"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vAlign w:val="center"/>
          </w:tcPr>
          <w:p w14:paraId="2FAAE114"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　</w:t>
            </w:r>
          </w:p>
        </w:tc>
      </w:tr>
      <w:tr w:rsidR="00280620" w:rsidRPr="00030D90" w14:paraId="74302C09" w14:textId="77777777" w:rsidTr="002E6DA0">
        <w:trPr>
          <w:trHeight w:val="300"/>
        </w:trPr>
        <w:tc>
          <w:tcPr>
            <w:tcW w:w="991" w:type="dxa"/>
            <w:tcBorders>
              <w:top w:val="nil"/>
              <w:left w:val="single" w:sz="8" w:space="0" w:color="auto"/>
              <w:bottom w:val="single" w:sz="8" w:space="0" w:color="auto"/>
              <w:right w:val="single" w:sz="8" w:space="0" w:color="auto"/>
            </w:tcBorders>
            <w:shd w:val="clear" w:color="auto" w:fill="auto"/>
            <w:vAlign w:val="center"/>
          </w:tcPr>
          <w:p w14:paraId="3F2AD1A7"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33</w:t>
            </w:r>
          </w:p>
        </w:tc>
        <w:tc>
          <w:tcPr>
            <w:tcW w:w="1460" w:type="dxa"/>
            <w:vMerge/>
            <w:tcBorders>
              <w:top w:val="nil"/>
              <w:left w:val="single" w:sz="8" w:space="0" w:color="auto"/>
              <w:bottom w:val="single" w:sz="8" w:space="0" w:color="000000"/>
              <w:right w:val="single" w:sz="8" w:space="0" w:color="auto"/>
            </w:tcBorders>
            <w:vAlign w:val="center"/>
          </w:tcPr>
          <w:p w14:paraId="68B9C6C3"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3A0B118A"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断路器手车</w:t>
            </w:r>
          </w:p>
        </w:tc>
        <w:tc>
          <w:tcPr>
            <w:tcW w:w="2316" w:type="dxa"/>
            <w:tcBorders>
              <w:top w:val="nil"/>
              <w:left w:val="nil"/>
              <w:bottom w:val="single" w:sz="8" w:space="0" w:color="auto"/>
              <w:right w:val="single" w:sz="8" w:space="0" w:color="auto"/>
            </w:tcBorders>
            <w:shd w:val="clear" w:color="auto" w:fill="auto"/>
            <w:vAlign w:val="center"/>
          </w:tcPr>
          <w:p w14:paraId="55ACA7C9"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VS1-12/630-25</w:t>
            </w:r>
          </w:p>
        </w:tc>
        <w:tc>
          <w:tcPr>
            <w:tcW w:w="773" w:type="dxa"/>
            <w:tcBorders>
              <w:top w:val="nil"/>
              <w:left w:val="nil"/>
              <w:bottom w:val="single" w:sz="8" w:space="0" w:color="auto"/>
              <w:right w:val="single" w:sz="8" w:space="0" w:color="auto"/>
            </w:tcBorders>
            <w:shd w:val="clear" w:color="auto" w:fill="auto"/>
            <w:vAlign w:val="center"/>
          </w:tcPr>
          <w:p w14:paraId="5BAD9CE4"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1</w:t>
            </w:r>
          </w:p>
        </w:tc>
        <w:tc>
          <w:tcPr>
            <w:tcW w:w="773" w:type="dxa"/>
            <w:tcBorders>
              <w:top w:val="nil"/>
              <w:left w:val="nil"/>
              <w:bottom w:val="single" w:sz="8" w:space="0" w:color="auto"/>
              <w:right w:val="single" w:sz="8" w:space="0" w:color="auto"/>
            </w:tcBorders>
            <w:shd w:val="clear" w:color="auto" w:fill="auto"/>
            <w:vAlign w:val="center"/>
          </w:tcPr>
          <w:p w14:paraId="2E68AC9F"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vAlign w:val="center"/>
          </w:tcPr>
          <w:p w14:paraId="00B328C8"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　</w:t>
            </w:r>
          </w:p>
        </w:tc>
      </w:tr>
      <w:tr w:rsidR="00280620" w:rsidRPr="00030D90" w14:paraId="7C73C6D0" w14:textId="77777777" w:rsidTr="002E6DA0">
        <w:trPr>
          <w:trHeight w:val="300"/>
        </w:trPr>
        <w:tc>
          <w:tcPr>
            <w:tcW w:w="991" w:type="dxa"/>
            <w:tcBorders>
              <w:top w:val="nil"/>
              <w:left w:val="single" w:sz="8" w:space="0" w:color="auto"/>
              <w:bottom w:val="single" w:sz="8" w:space="0" w:color="auto"/>
              <w:right w:val="single" w:sz="8" w:space="0" w:color="auto"/>
            </w:tcBorders>
            <w:shd w:val="clear" w:color="auto" w:fill="auto"/>
            <w:vAlign w:val="center"/>
          </w:tcPr>
          <w:p w14:paraId="77165BFD"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　</w:t>
            </w:r>
          </w:p>
        </w:tc>
        <w:tc>
          <w:tcPr>
            <w:tcW w:w="1460" w:type="dxa"/>
            <w:tcBorders>
              <w:top w:val="nil"/>
              <w:left w:val="nil"/>
              <w:bottom w:val="single" w:sz="8" w:space="0" w:color="auto"/>
              <w:right w:val="single" w:sz="8" w:space="0" w:color="auto"/>
            </w:tcBorders>
            <w:shd w:val="clear" w:color="auto" w:fill="auto"/>
            <w:vAlign w:val="center"/>
          </w:tcPr>
          <w:p w14:paraId="2FD3F4EB"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　</w:t>
            </w:r>
          </w:p>
        </w:tc>
        <w:tc>
          <w:tcPr>
            <w:tcW w:w="2016" w:type="dxa"/>
            <w:tcBorders>
              <w:top w:val="nil"/>
              <w:left w:val="nil"/>
              <w:bottom w:val="single" w:sz="8" w:space="0" w:color="auto"/>
              <w:right w:val="single" w:sz="8" w:space="0" w:color="auto"/>
            </w:tcBorders>
            <w:shd w:val="clear" w:color="auto" w:fill="auto"/>
            <w:vAlign w:val="center"/>
          </w:tcPr>
          <w:p w14:paraId="7167A685"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　</w:t>
            </w:r>
          </w:p>
        </w:tc>
        <w:tc>
          <w:tcPr>
            <w:tcW w:w="2316" w:type="dxa"/>
            <w:tcBorders>
              <w:top w:val="nil"/>
              <w:left w:val="nil"/>
              <w:bottom w:val="single" w:sz="8" w:space="0" w:color="auto"/>
              <w:right w:val="single" w:sz="8" w:space="0" w:color="auto"/>
            </w:tcBorders>
            <w:shd w:val="clear" w:color="auto" w:fill="auto"/>
            <w:vAlign w:val="center"/>
          </w:tcPr>
          <w:p w14:paraId="306C43A3"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　</w:t>
            </w:r>
          </w:p>
        </w:tc>
        <w:tc>
          <w:tcPr>
            <w:tcW w:w="773" w:type="dxa"/>
            <w:tcBorders>
              <w:top w:val="nil"/>
              <w:left w:val="nil"/>
              <w:bottom w:val="single" w:sz="8" w:space="0" w:color="auto"/>
              <w:right w:val="single" w:sz="8" w:space="0" w:color="auto"/>
            </w:tcBorders>
            <w:shd w:val="clear" w:color="auto" w:fill="auto"/>
            <w:vAlign w:val="center"/>
          </w:tcPr>
          <w:p w14:paraId="446B9FDA"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 xml:space="preserve">　</w:t>
            </w:r>
          </w:p>
        </w:tc>
        <w:tc>
          <w:tcPr>
            <w:tcW w:w="773" w:type="dxa"/>
            <w:tcBorders>
              <w:top w:val="nil"/>
              <w:left w:val="nil"/>
              <w:bottom w:val="single" w:sz="8" w:space="0" w:color="auto"/>
              <w:right w:val="single" w:sz="8" w:space="0" w:color="auto"/>
            </w:tcBorders>
            <w:shd w:val="clear" w:color="auto" w:fill="auto"/>
            <w:vAlign w:val="center"/>
          </w:tcPr>
          <w:p w14:paraId="6FE04DA7"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 xml:space="preserve">　</w:t>
            </w:r>
          </w:p>
        </w:tc>
        <w:tc>
          <w:tcPr>
            <w:tcW w:w="1563" w:type="dxa"/>
            <w:tcBorders>
              <w:top w:val="nil"/>
              <w:left w:val="nil"/>
              <w:bottom w:val="single" w:sz="8" w:space="0" w:color="auto"/>
              <w:right w:val="single" w:sz="8" w:space="0" w:color="auto"/>
            </w:tcBorders>
            <w:shd w:val="clear" w:color="auto" w:fill="auto"/>
            <w:vAlign w:val="center"/>
          </w:tcPr>
          <w:p w14:paraId="0B0FE93F"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　</w:t>
            </w:r>
          </w:p>
        </w:tc>
      </w:tr>
      <w:tr w:rsidR="00280620" w:rsidRPr="00030D90" w14:paraId="6B407590" w14:textId="77777777" w:rsidTr="002E6DA0">
        <w:trPr>
          <w:trHeight w:val="495"/>
        </w:trPr>
        <w:tc>
          <w:tcPr>
            <w:tcW w:w="991" w:type="dxa"/>
            <w:tcBorders>
              <w:top w:val="nil"/>
              <w:left w:val="single" w:sz="8" w:space="0" w:color="auto"/>
              <w:bottom w:val="single" w:sz="8" w:space="0" w:color="auto"/>
              <w:right w:val="single" w:sz="8" w:space="0" w:color="auto"/>
            </w:tcBorders>
            <w:shd w:val="clear" w:color="auto" w:fill="auto"/>
            <w:vAlign w:val="center"/>
          </w:tcPr>
          <w:p w14:paraId="009F0ADC"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34</w:t>
            </w:r>
          </w:p>
        </w:tc>
        <w:tc>
          <w:tcPr>
            <w:tcW w:w="1460" w:type="dxa"/>
            <w:tcBorders>
              <w:top w:val="nil"/>
              <w:left w:val="nil"/>
              <w:bottom w:val="single" w:sz="8" w:space="0" w:color="auto"/>
              <w:right w:val="single" w:sz="8" w:space="0" w:color="auto"/>
            </w:tcBorders>
            <w:shd w:val="clear" w:color="auto" w:fill="auto"/>
            <w:vAlign w:val="center"/>
          </w:tcPr>
          <w:p w14:paraId="70703F9C"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　</w:t>
            </w:r>
          </w:p>
        </w:tc>
        <w:tc>
          <w:tcPr>
            <w:tcW w:w="2016" w:type="dxa"/>
            <w:tcBorders>
              <w:top w:val="nil"/>
              <w:left w:val="nil"/>
              <w:bottom w:val="single" w:sz="8" w:space="0" w:color="auto"/>
              <w:right w:val="single" w:sz="8" w:space="0" w:color="auto"/>
            </w:tcBorders>
            <w:shd w:val="clear" w:color="auto" w:fill="auto"/>
            <w:vAlign w:val="center"/>
          </w:tcPr>
          <w:p w14:paraId="1D452B87"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二次辅件及接线</w:t>
            </w:r>
          </w:p>
        </w:tc>
        <w:tc>
          <w:tcPr>
            <w:tcW w:w="2316" w:type="dxa"/>
            <w:tcBorders>
              <w:top w:val="nil"/>
              <w:left w:val="nil"/>
              <w:bottom w:val="single" w:sz="8" w:space="0" w:color="auto"/>
              <w:right w:val="single" w:sz="8" w:space="0" w:color="auto"/>
            </w:tcBorders>
            <w:shd w:val="clear" w:color="auto" w:fill="auto"/>
            <w:vAlign w:val="center"/>
          </w:tcPr>
          <w:p w14:paraId="01A38F9F"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　</w:t>
            </w:r>
          </w:p>
        </w:tc>
        <w:tc>
          <w:tcPr>
            <w:tcW w:w="773" w:type="dxa"/>
            <w:tcBorders>
              <w:top w:val="nil"/>
              <w:left w:val="nil"/>
              <w:bottom w:val="single" w:sz="8" w:space="0" w:color="auto"/>
              <w:right w:val="single" w:sz="8" w:space="0" w:color="auto"/>
            </w:tcBorders>
            <w:shd w:val="clear" w:color="auto" w:fill="auto"/>
            <w:vAlign w:val="center"/>
          </w:tcPr>
          <w:p w14:paraId="7AC9755D"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1</w:t>
            </w:r>
          </w:p>
        </w:tc>
        <w:tc>
          <w:tcPr>
            <w:tcW w:w="773" w:type="dxa"/>
            <w:tcBorders>
              <w:top w:val="nil"/>
              <w:left w:val="nil"/>
              <w:bottom w:val="single" w:sz="8" w:space="0" w:color="auto"/>
              <w:right w:val="single" w:sz="8" w:space="0" w:color="auto"/>
            </w:tcBorders>
            <w:shd w:val="clear" w:color="auto" w:fill="auto"/>
            <w:vAlign w:val="center"/>
          </w:tcPr>
          <w:p w14:paraId="1DA8703E"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 xml:space="preserve">　</w:t>
            </w:r>
          </w:p>
        </w:tc>
        <w:tc>
          <w:tcPr>
            <w:tcW w:w="1563" w:type="dxa"/>
            <w:tcBorders>
              <w:top w:val="nil"/>
              <w:left w:val="nil"/>
              <w:bottom w:val="single" w:sz="8" w:space="0" w:color="auto"/>
              <w:right w:val="single" w:sz="8" w:space="0" w:color="auto"/>
            </w:tcBorders>
            <w:shd w:val="clear" w:color="auto" w:fill="auto"/>
            <w:vAlign w:val="center"/>
          </w:tcPr>
          <w:p w14:paraId="61E6B87D"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　</w:t>
            </w:r>
          </w:p>
        </w:tc>
      </w:tr>
      <w:tr w:rsidR="00280620" w:rsidRPr="00030D90" w14:paraId="0459DD64" w14:textId="77777777" w:rsidTr="002E6DA0">
        <w:trPr>
          <w:trHeight w:val="285"/>
        </w:trPr>
        <w:tc>
          <w:tcPr>
            <w:tcW w:w="991" w:type="dxa"/>
            <w:tcBorders>
              <w:top w:val="nil"/>
              <w:left w:val="nil"/>
              <w:bottom w:val="nil"/>
              <w:right w:val="nil"/>
            </w:tcBorders>
            <w:shd w:val="clear" w:color="auto" w:fill="auto"/>
            <w:noWrap/>
            <w:vAlign w:val="bottom"/>
          </w:tcPr>
          <w:p w14:paraId="22EB1392" w14:textId="77777777" w:rsidR="00280620" w:rsidRPr="00030D90" w:rsidRDefault="00280620" w:rsidP="002E6DA0">
            <w:pPr>
              <w:widowControl/>
              <w:jc w:val="left"/>
              <w:rPr>
                <w:rFonts w:ascii="宋体" w:hAnsi="宋体" w:cs="宋体"/>
                <w:kern w:val="0"/>
              </w:rPr>
            </w:pPr>
          </w:p>
        </w:tc>
        <w:tc>
          <w:tcPr>
            <w:tcW w:w="1460" w:type="dxa"/>
            <w:tcBorders>
              <w:top w:val="nil"/>
              <w:left w:val="nil"/>
              <w:bottom w:val="nil"/>
              <w:right w:val="nil"/>
            </w:tcBorders>
            <w:shd w:val="clear" w:color="auto" w:fill="auto"/>
            <w:noWrap/>
            <w:vAlign w:val="bottom"/>
          </w:tcPr>
          <w:p w14:paraId="2F5A7E10" w14:textId="77777777" w:rsidR="00280620" w:rsidRPr="00030D90" w:rsidRDefault="00280620" w:rsidP="002E6DA0">
            <w:pPr>
              <w:widowControl/>
              <w:jc w:val="left"/>
              <w:rPr>
                <w:rFonts w:ascii="宋体" w:hAnsi="宋体" w:cs="宋体"/>
                <w:kern w:val="0"/>
              </w:rPr>
            </w:pPr>
          </w:p>
        </w:tc>
        <w:tc>
          <w:tcPr>
            <w:tcW w:w="2016" w:type="dxa"/>
            <w:tcBorders>
              <w:top w:val="nil"/>
              <w:left w:val="nil"/>
              <w:bottom w:val="nil"/>
              <w:right w:val="nil"/>
            </w:tcBorders>
            <w:shd w:val="clear" w:color="auto" w:fill="auto"/>
            <w:noWrap/>
            <w:vAlign w:val="bottom"/>
          </w:tcPr>
          <w:p w14:paraId="3DA3043A" w14:textId="77777777" w:rsidR="00280620" w:rsidRPr="00030D90" w:rsidRDefault="00280620" w:rsidP="002E6DA0">
            <w:pPr>
              <w:widowControl/>
              <w:jc w:val="left"/>
              <w:rPr>
                <w:rFonts w:ascii="宋体" w:hAnsi="宋体" w:cs="宋体"/>
                <w:kern w:val="0"/>
              </w:rPr>
            </w:pPr>
          </w:p>
        </w:tc>
        <w:tc>
          <w:tcPr>
            <w:tcW w:w="2316" w:type="dxa"/>
            <w:tcBorders>
              <w:top w:val="nil"/>
              <w:left w:val="nil"/>
              <w:bottom w:val="nil"/>
              <w:right w:val="nil"/>
            </w:tcBorders>
            <w:shd w:val="clear" w:color="auto" w:fill="auto"/>
            <w:noWrap/>
            <w:vAlign w:val="bottom"/>
          </w:tcPr>
          <w:p w14:paraId="31E60BCC" w14:textId="77777777" w:rsidR="00280620" w:rsidRPr="00030D90" w:rsidRDefault="00280620" w:rsidP="002E6DA0">
            <w:pPr>
              <w:widowControl/>
              <w:jc w:val="left"/>
              <w:rPr>
                <w:rFonts w:ascii="宋体" w:hAnsi="宋体" w:cs="宋体"/>
                <w:kern w:val="0"/>
              </w:rPr>
            </w:pPr>
          </w:p>
        </w:tc>
        <w:tc>
          <w:tcPr>
            <w:tcW w:w="773" w:type="dxa"/>
            <w:tcBorders>
              <w:top w:val="nil"/>
              <w:left w:val="nil"/>
              <w:bottom w:val="nil"/>
              <w:right w:val="nil"/>
            </w:tcBorders>
            <w:shd w:val="clear" w:color="auto" w:fill="auto"/>
            <w:noWrap/>
            <w:vAlign w:val="bottom"/>
          </w:tcPr>
          <w:p w14:paraId="615F6C12" w14:textId="77777777" w:rsidR="00280620" w:rsidRPr="00030D90" w:rsidRDefault="00280620" w:rsidP="002E6DA0">
            <w:pPr>
              <w:widowControl/>
              <w:jc w:val="left"/>
              <w:rPr>
                <w:rFonts w:ascii="宋体" w:hAnsi="宋体" w:cs="宋体"/>
                <w:kern w:val="0"/>
              </w:rPr>
            </w:pPr>
          </w:p>
        </w:tc>
        <w:tc>
          <w:tcPr>
            <w:tcW w:w="773" w:type="dxa"/>
            <w:tcBorders>
              <w:top w:val="nil"/>
              <w:left w:val="nil"/>
              <w:bottom w:val="nil"/>
              <w:right w:val="nil"/>
            </w:tcBorders>
            <w:shd w:val="clear" w:color="auto" w:fill="auto"/>
            <w:noWrap/>
            <w:vAlign w:val="bottom"/>
          </w:tcPr>
          <w:p w14:paraId="24C1DC03" w14:textId="77777777" w:rsidR="00280620" w:rsidRPr="00030D90" w:rsidRDefault="00280620" w:rsidP="002E6DA0">
            <w:pPr>
              <w:widowControl/>
              <w:jc w:val="left"/>
              <w:rPr>
                <w:rFonts w:ascii="宋体" w:hAnsi="宋体" w:cs="宋体"/>
                <w:kern w:val="0"/>
              </w:rPr>
            </w:pPr>
          </w:p>
        </w:tc>
        <w:tc>
          <w:tcPr>
            <w:tcW w:w="1563" w:type="dxa"/>
            <w:tcBorders>
              <w:top w:val="nil"/>
              <w:left w:val="nil"/>
              <w:bottom w:val="nil"/>
              <w:right w:val="nil"/>
            </w:tcBorders>
            <w:shd w:val="clear" w:color="auto" w:fill="auto"/>
            <w:noWrap/>
            <w:vAlign w:val="bottom"/>
          </w:tcPr>
          <w:p w14:paraId="3C222107" w14:textId="77777777" w:rsidR="00280620" w:rsidRPr="00030D90" w:rsidRDefault="00280620" w:rsidP="002E6DA0">
            <w:pPr>
              <w:widowControl/>
              <w:jc w:val="left"/>
              <w:rPr>
                <w:rFonts w:ascii="宋体" w:hAnsi="宋体" w:cs="宋体"/>
                <w:kern w:val="0"/>
              </w:rPr>
            </w:pPr>
          </w:p>
        </w:tc>
      </w:tr>
      <w:tr w:rsidR="00280620" w:rsidRPr="00030D90" w14:paraId="5077A53B" w14:textId="77777777" w:rsidTr="002E6DA0">
        <w:trPr>
          <w:trHeight w:val="285"/>
        </w:trPr>
        <w:tc>
          <w:tcPr>
            <w:tcW w:w="991" w:type="dxa"/>
            <w:tcBorders>
              <w:top w:val="nil"/>
              <w:left w:val="nil"/>
              <w:bottom w:val="nil"/>
              <w:right w:val="nil"/>
            </w:tcBorders>
            <w:shd w:val="clear" w:color="auto" w:fill="auto"/>
            <w:noWrap/>
            <w:vAlign w:val="bottom"/>
          </w:tcPr>
          <w:p w14:paraId="068F02A0" w14:textId="77777777" w:rsidR="00280620" w:rsidRPr="00030D90" w:rsidRDefault="00280620" w:rsidP="002E6DA0">
            <w:pPr>
              <w:widowControl/>
              <w:jc w:val="left"/>
              <w:rPr>
                <w:rFonts w:ascii="宋体" w:hAnsi="宋体" w:cs="宋体"/>
                <w:kern w:val="0"/>
              </w:rPr>
            </w:pPr>
          </w:p>
        </w:tc>
        <w:tc>
          <w:tcPr>
            <w:tcW w:w="1460" w:type="dxa"/>
            <w:tcBorders>
              <w:top w:val="nil"/>
              <w:left w:val="nil"/>
              <w:bottom w:val="nil"/>
              <w:right w:val="nil"/>
            </w:tcBorders>
            <w:shd w:val="clear" w:color="auto" w:fill="auto"/>
            <w:noWrap/>
            <w:vAlign w:val="bottom"/>
          </w:tcPr>
          <w:p w14:paraId="37645791" w14:textId="77777777" w:rsidR="00280620" w:rsidRPr="00030D90" w:rsidRDefault="00280620" w:rsidP="002E6DA0">
            <w:pPr>
              <w:widowControl/>
              <w:jc w:val="left"/>
              <w:rPr>
                <w:rFonts w:ascii="宋体" w:hAnsi="宋体" w:cs="宋体"/>
                <w:kern w:val="0"/>
              </w:rPr>
            </w:pPr>
          </w:p>
        </w:tc>
        <w:tc>
          <w:tcPr>
            <w:tcW w:w="2016" w:type="dxa"/>
            <w:tcBorders>
              <w:top w:val="nil"/>
              <w:left w:val="nil"/>
              <w:bottom w:val="nil"/>
              <w:right w:val="nil"/>
            </w:tcBorders>
            <w:shd w:val="clear" w:color="auto" w:fill="auto"/>
            <w:noWrap/>
            <w:vAlign w:val="bottom"/>
          </w:tcPr>
          <w:p w14:paraId="1F802C4C" w14:textId="77777777" w:rsidR="00280620" w:rsidRPr="00030D90" w:rsidRDefault="00280620" w:rsidP="002E6DA0">
            <w:pPr>
              <w:widowControl/>
              <w:jc w:val="left"/>
              <w:rPr>
                <w:rFonts w:ascii="宋体" w:hAnsi="宋体" w:cs="宋体"/>
                <w:kern w:val="0"/>
              </w:rPr>
            </w:pPr>
          </w:p>
        </w:tc>
        <w:tc>
          <w:tcPr>
            <w:tcW w:w="2316" w:type="dxa"/>
            <w:tcBorders>
              <w:top w:val="nil"/>
              <w:left w:val="nil"/>
              <w:bottom w:val="nil"/>
              <w:right w:val="nil"/>
            </w:tcBorders>
            <w:shd w:val="clear" w:color="auto" w:fill="auto"/>
            <w:noWrap/>
            <w:vAlign w:val="bottom"/>
          </w:tcPr>
          <w:p w14:paraId="13301230" w14:textId="77777777" w:rsidR="00280620" w:rsidRPr="00030D90" w:rsidRDefault="00280620" w:rsidP="002E6DA0">
            <w:pPr>
              <w:widowControl/>
              <w:jc w:val="left"/>
              <w:rPr>
                <w:rFonts w:ascii="宋体" w:hAnsi="宋体" w:cs="宋体"/>
                <w:kern w:val="0"/>
              </w:rPr>
            </w:pPr>
          </w:p>
        </w:tc>
        <w:tc>
          <w:tcPr>
            <w:tcW w:w="773" w:type="dxa"/>
            <w:tcBorders>
              <w:top w:val="nil"/>
              <w:left w:val="nil"/>
              <w:bottom w:val="nil"/>
              <w:right w:val="nil"/>
            </w:tcBorders>
            <w:shd w:val="clear" w:color="auto" w:fill="auto"/>
            <w:noWrap/>
            <w:vAlign w:val="bottom"/>
          </w:tcPr>
          <w:p w14:paraId="36368638" w14:textId="77777777" w:rsidR="00280620" w:rsidRPr="00030D90" w:rsidRDefault="00280620" w:rsidP="002E6DA0">
            <w:pPr>
              <w:widowControl/>
              <w:jc w:val="left"/>
              <w:rPr>
                <w:rFonts w:ascii="宋体" w:hAnsi="宋体" w:cs="宋体"/>
                <w:kern w:val="0"/>
              </w:rPr>
            </w:pPr>
          </w:p>
        </w:tc>
        <w:tc>
          <w:tcPr>
            <w:tcW w:w="773" w:type="dxa"/>
            <w:tcBorders>
              <w:top w:val="nil"/>
              <w:left w:val="nil"/>
              <w:bottom w:val="nil"/>
              <w:right w:val="nil"/>
            </w:tcBorders>
            <w:shd w:val="clear" w:color="auto" w:fill="auto"/>
            <w:noWrap/>
            <w:vAlign w:val="bottom"/>
          </w:tcPr>
          <w:p w14:paraId="64C7D075" w14:textId="77777777" w:rsidR="00280620" w:rsidRPr="00030D90" w:rsidRDefault="00280620" w:rsidP="002E6DA0">
            <w:pPr>
              <w:widowControl/>
              <w:jc w:val="left"/>
              <w:rPr>
                <w:rFonts w:ascii="宋体" w:hAnsi="宋体" w:cs="宋体"/>
                <w:kern w:val="0"/>
              </w:rPr>
            </w:pPr>
          </w:p>
        </w:tc>
        <w:tc>
          <w:tcPr>
            <w:tcW w:w="1563" w:type="dxa"/>
            <w:tcBorders>
              <w:top w:val="nil"/>
              <w:left w:val="nil"/>
              <w:bottom w:val="nil"/>
              <w:right w:val="nil"/>
            </w:tcBorders>
            <w:shd w:val="clear" w:color="auto" w:fill="auto"/>
            <w:noWrap/>
            <w:vAlign w:val="bottom"/>
          </w:tcPr>
          <w:p w14:paraId="60950898" w14:textId="77777777" w:rsidR="00280620" w:rsidRPr="00030D90" w:rsidRDefault="00280620" w:rsidP="002E6DA0">
            <w:pPr>
              <w:widowControl/>
              <w:jc w:val="left"/>
              <w:rPr>
                <w:rFonts w:ascii="宋体" w:hAnsi="宋体" w:cs="宋体"/>
                <w:kern w:val="0"/>
              </w:rPr>
            </w:pPr>
          </w:p>
        </w:tc>
      </w:tr>
      <w:tr w:rsidR="00280620" w:rsidRPr="00030D90" w14:paraId="248802B7" w14:textId="77777777" w:rsidTr="002E6DA0">
        <w:trPr>
          <w:trHeight w:val="495"/>
        </w:trPr>
        <w:tc>
          <w:tcPr>
            <w:tcW w:w="991" w:type="dxa"/>
            <w:tcBorders>
              <w:top w:val="nil"/>
              <w:left w:val="nil"/>
              <w:bottom w:val="nil"/>
              <w:right w:val="nil"/>
            </w:tcBorders>
            <w:shd w:val="clear" w:color="auto" w:fill="auto"/>
            <w:vAlign w:val="center"/>
          </w:tcPr>
          <w:p w14:paraId="190AA57F" w14:textId="77777777" w:rsidR="00280620" w:rsidRPr="006F1502" w:rsidRDefault="00280620" w:rsidP="002E6DA0">
            <w:pPr>
              <w:widowControl/>
              <w:jc w:val="left"/>
              <w:rPr>
                <w:rFonts w:ascii="宋体" w:hAnsi="宋体" w:cs="宋体"/>
                <w:color w:val="FF0000"/>
                <w:kern w:val="0"/>
                <w:sz w:val="20"/>
              </w:rPr>
            </w:pPr>
            <w:r w:rsidRPr="006F1502">
              <w:rPr>
                <w:rFonts w:ascii="宋体" w:hAnsi="宋体" w:cs="宋体" w:hint="eastAsia"/>
                <w:color w:val="FF0000"/>
                <w:kern w:val="0"/>
                <w:sz w:val="20"/>
              </w:rPr>
              <w:t>6kV母联隔离柜   1台</w:t>
            </w:r>
          </w:p>
        </w:tc>
        <w:tc>
          <w:tcPr>
            <w:tcW w:w="1460" w:type="dxa"/>
            <w:tcBorders>
              <w:top w:val="nil"/>
              <w:left w:val="nil"/>
              <w:bottom w:val="nil"/>
              <w:right w:val="nil"/>
            </w:tcBorders>
            <w:shd w:val="clear" w:color="auto" w:fill="auto"/>
            <w:vAlign w:val="center"/>
          </w:tcPr>
          <w:p w14:paraId="487BC38A"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nil"/>
              <w:right w:val="nil"/>
            </w:tcBorders>
            <w:shd w:val="clear" w:color="auto" w:fill="auto"/>
            <w:vAlign w:val="center"/>
          </w:tcPr>
          <w:p w14:paraId="4F096D22" w14:textId="77777777" w:rsidR="00280620" w:rsidRPr="00030D90" w:rsidRDefault="00280620" w:rsidP="002E6DA0">
            <w:pPr>
              <w:widowControl/>
              <w:jc w:val="left"/>
              <w:rPr>
                <w:rFonts w:ascii="宋体" w:hAnsi="宋体" w:cs="宋体"/>
                <w:kern w:val="0"/>
                <w:sz w:val="20"/>
              </w:rPr>
            </w:pPr>
          </w:p>
        </w:tc>
        <w:tc>
          <w:tcPr>
            <w:tcW w:w="2316" w:type="dxa"/>
            <w:tcBorders>
              <w:top w:val="nil"/>
              <w:left w:val="nil"/>
              <w:bottom w:val="nil"/>
              <w:right w:val="nil"/>
            </w:tcBorders>
            <w:shd w:val="clear" w:color="auto" w:fill="auto"/>
            <w:vAlign w:val="center"/>
          </w:tcPr>
          <w:p w14:paraId="37AC8FB0" w14:textId="77777777" w:rsidR="00280620" w:rsidRPr="00030D90" w:rsidRDefault="00280620" w:rsidP="002E6DA0">
            <w:pPr>
              <w:widowControl/>
              <w:jc w:val="left"/>
              <w:rPr>
                <w:rFonts w:ascii="宋体" w:hAnsi="宋体" w:cs="宋体"/>
                <w:kern w:val="0"/>
                <w:sz w:val="20"/>
              </w:rPr>
            </w:pPr>
          </w:p>
        </w:tc>
        <w:tc>
          <w:tcPr>
            <w:tcW w:w="773" w:type="dxa"/>
            <w:tcBorders>
              <w:top w:val="nil"/>
              <w:left w:val="nil"/>
              <w:bottom w:val="nil"/>
              <w:right w:val="nil"/>
            </w:tcBorders>
            <w:shd w:val="clear" w:color="auto" w:fill="auto"/>
            <w:vAlign w:val="center"/>
          </w:tcPr>
          <w:p w14:paraId="721120B6" w14:textId="77777777" w:rsidR="00280620" w:rsidRPr="00030D90" w:rsidRDefault="00280620" w:rsidP="002E6DA0">
            <w:pPr>
              <w:widowControl/>
              <w:jc w:val="center"/>
              <w:rPr>
                <w:rFonts w:ascii="宋体" w:hAnsi="宋体" w:cs="宋体"/>
                <w:kern w:val="0"/>
                <w:sz w:val="20"/>
              </w:rPr>
            </w:pPr>
          </w:p>
        </w:tc>
        <w:tc>
          <w:tcPr>
            <w:tcW w:w="773" w:type="dxa"/>
            <w:tcBorders>
              <w:top w:val="nil"/>
              <w:left w:val="nil"/>
              <w:bottom w:val="nil"/>
              <w:right w:val="nil"/>
            </w:tcBorders>
            <w:shd w:val="clear" w:color="auto" w:fill="auto"/>
            <w:vAlign w:val="center"/>
          </w:tcPr>
          <w:p w14:paraId="1620D4CA" w14:textId="77777777" w:rsidR="00280620" w:rsidRPr="00030D90" w:rsidRDefault="00280620" w:rsidP="002E6DA0">
            <w:pPr>
              <w:widowControl/>
              <w:jc w:val="center"/>
              <w:rPr>
                <w:rFonts w:ascii="宋体" w:hAnsi="宋体" w:cs="宋体"/>
                <w:kern w:val="0"/>
                <w:sz w:val="20"/>
              </w:rPr>
            </w:pPr>
          </w:p>
        </w:tc>
        <w:tc>
          <w:tcPr>
            <w:tcW w:w="1563" w:type="dxa"/>
            <w:tcBorders>
              <w:top w:val="nil"/>
              <w:left w:val="nil"/>
              <w:bottom w:val="nil"/>
              <w:right w:val="nil"/>
            </w:tcBorders>
            <w:shd w:val="clear" w:color="auto" w:fill="auto"/>
            <w:vAlign w:val="center"/>
          </w:tcPr>
          <w:p w14:paraId="049007CD" w14:textId="77777777" w:rsidR="00280620" w:rsidRPr="00030D90" w:rsidRDefault="00280620" w:rsidP="002E6DA0">
            <w:pPr>
              <w:widowControl/>
              <w:jc w:val="left"/>
              <w:rPr>
                <w:rFonts w:ascii="宋体" w:hAnsi="宋体" w:cs="宋体"/>
                <w:kern w:val="0"/>
                <w:sz w:val="20"/>
              </w:rPr>
            </w:pPr>
          </w:p>
        </w:tc>
      </w:tr>
      <w:tr w:rsidR="00280620" w:rsidRPr="00030D90" w14:paraId="5863C93F" w14:textId="77777777" w:rsidTr="002E6DA0">
        <w:trPr>
          <w:trHeight w:val="300"/>
        </w:trPr>
        <w:tc>
          <w:tcPr>
            <w:tcW w:w="991" w:type="dxa"/>
            <w:tcBorders>
              <w:top w:val="single" w:sz="8" w:space="0" w:color="auto"/>
              <w:left w:val="single" w:sz="8" w:space="0" w:color="auto"/>
              <w:bottom w:val="single" w:sz="8" w:space="0" w:color="auto"/>
              <w:right w:val="nil"/>
            </w:tcBorders>
            <w:shd w:val="clear" w:color="auto" w:fill="auto"/>
            <w:noWrap/>
            <w:vAlign w:val="center"/>
          </w:tcPr>
          <w:p w14:paraId="10DCE5A6"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序号</w:t>
            </w:r>
          </w:p>
        </w:tc>
        <w:tc>
          <w:tcPr>
            <w:tcW w:w="1460" w:type="dxa"/>
            <w:tcBorders>
              <w:top w:val="single" w:sz="8" w:space="0" w:color="auto"/>
              <w:left w:val="single" w:sz="4" w:space="0" w:color="auto"/>
              <w:bottom w:val="single" w:sz="8" w:space="0" w:color="auto"/>
              <w:right w:val="nil"/>
            </w:tcBorders>
            <w:shd w:val="clear" w:color="auto" w:fill="auto"/>
            <w:noWrap/>
            <w:vAlign w:val="center"/>
          </w:tcPr>
          <w:p w14:paraId="0562C981"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名称</w:t>
            </w:r>
          </w:p>
        </w:tc>
        <w:tc>
          <w:tcPr>
            <w:tcW w:w="2016" w:type="dxa"/>
            <w:tcBorders>
              <w:top w:val="single" w:sz="8" w:space="0" w:color="auto"/>
              <w:left w:val="nil"/>
              <w:bottom w:val="single" w:sz="8" w:space="0" w:color="auto"/>
              <w:right w:val="single" w:sz="4" w:space="0" w:color="auto"/>
            </w:tcBorders>
            <w:shd w:val="clear" w:color="auto" w:fill="auto"/>
            <w:noWrap/>
            <w:vAlign w:val="center"/>
          </w:tcPr>
          <w:p w14:paraId="39D9162E"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w:t>
            </w:r>
          </w:p>
        </w:tc>
        <w:tc>
          <w:tcPr>
            <w:tcW w:w="2316" w:type="dxa"/>
            <w:tcBorders>
              <w:top w:val="single" w:sz="8" w:space="0" w:color="auto"/>
              <w:left w:val="nil"/>
              <w:bottom w:val="single" w:sz="8" w:space="0" w:color="auto"/>
              <w:right w:val="single" w:sz="4" w:space="0" w:color="auto"/>
            </w:tcBorders>
            <w:shd w:val="clear" w:color="auto" w:fill="auto"/>
            <w:noWrap/>
            <w:vAlign w:val="center"/>
          </w:tcPr>
          <w:p w14:paraId="5834C504"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规格型号</w:t>
            </w:r>
          </w:p>
        </w:tc>
        <w:tc>
          <w:tcPr>
            <w:tcW w:w="773" w:type="dxa"/>
            <w:tcBorders>
              <w:top w:val="single" w:sz="8" w:space="0" w:color="auto"/>
              <w:left w:val="nil"/>
              <w:bottom w:val="single" w:sz="8" w:space="0" w:color="auto"/>
              <w:right w:val="single" w:sz="4" w:space="0" w:color="auto"/>
            </w:tcBorders>
            <w:shd w:val="clear" w:color="auto" w:fill="auto"/>
            <w:noWrap/>
            <w:vAlign w:val="center"/>
          </w:tcPr>
          <w:p w14:paraId="7B771047"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单位</w:t>
            </w:r>
          </w:p>
        </w:tc>
        <w:tc>
          <w:tcPr>
            <w:tcW w:w="773" w:type="dxa"/>
            <w:tcBorders>
              <w:top w:val="single" w:sz="8" w:space="0" w:color="auto"/>
              <w:left w:val="nil"/>
              <w:bottom w:val="single" w:sz="8" w:space="0" w:color="auto"/>
              <w:right w:val="single" w:sz="4" w:space="0" w:color="auto"/>
            </w:tcBorders>
            <w:shd w:val="clear" w:color="auto" w:fill="auto"/>
            <w:noWrap/>
            <w:vAlign w:val="center"/>
          </w:tcPr>
          <w:p w14:paraId="21B86E3A"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数量</w:t>
            </w:r>
          </w:p>
        </w:tc>
        <w:tc>
          <w:tcPr>
            <w:tcW w:w="1563" w:type="dxa"/>
            <w:tcBorders>
              <w:top w:val="single" w:sz="8" w:space="0" w:color="auto"/>
              <w:left w:val="nil"/>
              <w:bottom w:val="single" w:sz="8" w:space="0" w:color="auto"/>
              <w:right w:val="single" w:sz="8" w:space="0" w:color="auto"/>
            </w:tcBorders>
            <w:shd w:val="clear" w:color="auto" w:fill="auto"/>
            <w:noWrap/>
            <w:vAlign w:val="center"/>
          </w:tcPr>
          <w:p w14:paraId="3B69796B" w14:textId="77777777" w:rsidR="00280620" w:rsidRPr="00030D90" w:rsidRDefault="00280620" w:rsidP="002E6DA0">
            <w:pPr>
              <w:widowControl/>
              <w:jc w:val="center"/>
              <w:rPr>
                <w:rFonts w:ascii="宋体" w:hAnsi="宋体" w:cs="宋体"/>
                <w:kern w:val="0"/>
              </w:rPr>
            </w:pPr>
            <w:r w:rsidRPr="00030D90">
              <w:rPr>
                <w:rFonts w:ascii="宋体" w:hAnsi="宋体" w:cs="宋体" w:hint="eastAsia"/>
                <w:kern w:val="0"/>
              </w:rPr>
              <w:t>备注</w:t>
            </w:r>
          </w:p>
        </w:tc>
      </w:tr>
      <w:tr w:rsidR="00280620" w:rsidRPr="00030D90" w14:paraId="6D13BEE7" w14:textId="77777777" w:rsidTr="002E6DA0">
        <w:trPr>
          <w:trHeight w:val="285"/>
        </w:trPr>
        <w:tc>
          <w:tcPr>
            <w:tcW w:w="991" w:type="dxa"/>
            <w:tcBorders>
              <w:top w:val="nil"/>
              <w:left w:val="single" w:sz="8" w:space="0" w:color="auto"/>
              <w:bottom w:val="nil"/>
              <w:right w:val="nil"/>
            </w:tcBorders>
            <w:shd w:val="clear" w:color="auto" w:fill="auto"/>
            <w:noWrap/>
            <w:vAlign w:val="center"/>
          </w:tcPr>
          <w:p w14:paraId="072C6BC1"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柜架</w:t>
            </w:r>
          </w:p>
        </w:tc>
        <w:tc>
          <w:tcPr>
            <w:tcW w:w="1460" w:type="dxa"/>
            <w:tcBorders>
              <w:top w:val="nil"/>
              <w:left w:val="single" w:sz="4" w:space="0" w:color="auto"/>
              <w:bottom w:val="nil"/>
              <w:right w:val="single" w:sz="4" w:space="0" w:color="auto"/>
            </w:tcBorders>
            <w:shd w:val="clear" w:color="auto" w:fill="auto"/>
            <w:noWrap/>
            <w:vAlign w:val="center"/>
          </w:tcPr>
          <w:p w14:paraId="4E2E73E0"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KYN28-12</w:t>
            </w:r>
          </w:p>
        </w:tc>
        <w:tc>
          <w:tcPr>
            <w:tcW w:w="2016" w:type="dxa"/>
            <w:tcBorders>
              <w:top w:val="nil"/>
              <w:left w:val="nil"/>
              <w:bottom w:val="nil"/>
              <w:right w:val="nil"/>
            </w:tcBorders>
            <w:shd w:val="clear" w:color="auto" w:fill="auto"/>
            <w:noWrap/>
            <w:vAlign w:val="center"/>
          </w:tcPr>
          <w:p w14:paraId="67202B05" w14:textId="77777777" w:rsidR="00280620" w:rsidRPr="00030D90" w:rsidRDefault="00280620" w:rsidP="002E6DA0">
            <w:pPr>
              <w:widowControl/>
              <w:jc w:val="left"/>
              <w:rPr>
                <w:rFonts w:ascii="宋体" w:hAnsi="宋体" w:cs="宋体"/>
                <w:kern w:val="0"/>
                <w:sz w:val="22"/>
                <w:szCs w:val="22"/>
              </w:rPr>
            </w:pPr>
          </w:p>
        </w:tc>
        <w:tc>
          <w:tcPr>
            <w:tcW w:w="2316" w:type="dxa"/>
            <w:tcBorders>
              <w:top w:val="nil"/>
              <w:left w:val="single" w:sz="4" w:space="0" w:color="auto"/>
              <w:bottom w:val="single" w:sz="4" w:space="0" w:color="auto"/>
              <w:right w:val="single" w:sz="4" w:space="0" w:color="auto"/>
            </w:tcBorders>
            <w:shd w:val="clear" w:color="auto" w:fill="auto"/>
            <w:noWrap/>
            <w:vAlign w:val="center"/>
          </w:tcPr>
          <w:p w14:paraId="581F4611"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800*1500*2300</w:t>
            </w:r>
          </w:p>
        </w:tc>
        <w:tc>
          <w:tcPr>
            <w:tcW w:w="773" w:type="dxa"/>
            <w:tcBorders>
              <w:top w:val="nil"/>
              <w:left w:val="nil"/>
              <w:bottom w:val="single" w:sz="4" w:space="0" w:color="auto"/>
              <w:right w:val="single" w:sz="4" w:space="0" w:color="auto"/>
            </w:tcBorders>
            <w:shd w:val="clear" w:color="auto" w:fill="auto"/>
            <w:noWrap/>
            <w:vAlign w:val="center"/>
          </w:tcPr>
          <w:p w14:paraId="42CFDF8E"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台</w:t>
            </w:r>
          </w:p>
        </w:tc>
        <w:tc>
          <w:tcPr>
            <w:tcW w:w="773" w:type="dxa"/>
            <w:tcBorders>
              <w:top w:val="nil"/>
              <w:left w:val="nil"/>
              <w:bottom w:val="single" w:sz="4" w:space="0" w:color="auto"/>
              <w:right w:val="single" w:sz="4" w:space="0" w:color="auto"/>
            </w:tcBorders>
            <w:shd w:val="clear" w:color="auto" w:fill="auto"/>
            <w:noWrap/>
            <w:vAlign w:val="center"/>
          </w:tcPr>
          <w:p w14:paraId="3BC01B36"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1</w:t>
            </w:r>
          </w:p>
        </w:tc>
        <w:tc>
          <w:tcPr>
            <w:tcW w:w="1563" w:type="dxa"/>
            <w:tcBorders>
              <w:top w:val="nil"/>
              <w:left w:val="nil"/>
              <w:bottom w:val="single" w:sz="4" w:space="0" w:color="auto"/>
              <w:right w:val="single" w:sz="8" w:space="0" w:color="auto"/>
            </w:tcBorders>
            <w:shd w:val="clear" w:color="auto" w:fill="auto"/>
            <w:noWrap/>
            <w:vAlign w:val="center"/>
          </w:tcPr>
          <w:p w14:paraId="53E0AB2D" w14:textId="77777777" w:rsidR="00280620" w:rsidRPr="00030D90" w:rsidRDefault="00280620" w:rsidP="002E6DA0">
            <w:pPr>
              <w:widowControl/>
              <w:jc w:val="center"/>
              <w:rPr>
                <w:rFonts w:ascii="宋体" w:hAnsi="宋体" w:cs="宋体"/>
                <w:kern w:val="0"/>
                <w:sz w:val="22"/>
                <w:szCs w:val="22"/>
              </w:rPr>
            </w:pPr>
            <w:r>
              <w:rPr>
                <w:rFonts w:ascii="宋体" w:hAnsi="宋体" w:cs="宋体" w:hint="eastAsia"/>
                <w:kern w:val="0"/>
                <w:szCs w:val="21"/>
              </w:rPr>
              <w:t>上海顶邦</w:t>
            </w:r>
          </w:p>
        </w:tc>
      </w:tr>
      <w:tr w:rsidR="00280620" w:rsidRPr="00030D90" w14:paraId="14114439" w14:textId="77777777" w:rsidTr="002E6DA0">
        <w:trPr>
          <w:trHeight w:val="285"/>
        </w:trPr>
        <w:tc>
          <w:tcPr>
            <w:tcW w:w="991" w:type="dxa"/>
            <w:tcBorders>
              <w:top w:val="single" w:sz="4" w:space="0" w:color="auto"/>
              <w:left w:val="single" w:sz="8" w:space="0" w:color="auto"/>
              <w:bottom w:val="nil"/>
              <w:right w:val="single" w:sz="4" w:space="0" w:color="auto"/>
            </w:tcBorders>
            <w:shd w:val="clear" w:color="auto" w:fill="auto"/>
            <w:noWrap/>
            <w:vAlign w:val="center"/>
          </w:tcPr>
          <w:p w14:paraId="298F90CA"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w:t>
            </w:r>
          </w:p>
        </w:tc>
        <w:tc>
          <w:tcPr>
            <w:tcW w:w="3476" w:type="dxa"/>
            <w:gridSpan w:val="2"/>
            <w:tcBorders>
              <w:top w:val="single" w:sz="4" w:space="0" w:color="auto"/>
              <w:left w:val="nil"/>
              <w:bottom w:val="single" w:sz="4" w:space="0" w:color="auto"/>
              <w:right w:val="single" w:sz="4" w:space="0" w:color="000000"/>
            </w:tcBorders>
            <w:shd w:val="clear" w:color="auto" w:fill="auto"/>
            <w:noWrap/>
            <w:vAlign w:val="center"/>
          </w:tcPr>
          <w:p w14:paraId="03B26C61"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触头盒</w:t>
            </w:r>
          </w:p>
        </w:tc>
        <w:tc>
          <w:tcPr>
            <w:tcW w:w="2316" w:type="dxa"/>
            <w:tcBorders>
              <w:top w:val="nil"/>
              <w:left w:val="nil"/>
              <w:bottom w:val="single" w:sz="4" w:space="0" w:color="auto"/>
              <w:right w:val="single" w:sz="4" w:space="0" w:color="auto"/>
            </w:tcBorders>
            <w:shd w:val="clear" w:color="auto" w:fill="auto"/>
            <w:noWrap/>
            <w:vAlign w:val="center"/>
          </w:tcPr>
          <w:p w14:paraId="6EF4744A"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CHH1-24</w:t>
            </w:r>
          </w:p>
        </w:tc>
        <w:tc>
          <w:tcPr>
            <w:tcW w:w="773" w:type="dxa"/>
            <w:tcBorders>
              <w:top w:val="nil"/>
              <w:left w:val="nil"/>
              <w:bottom w:val="single" w:sz="4" w:space="0" w:color="auto"/>
              <w:right w:val="single" w:sz="4" w:space="0" w:color="auto"/>
            </w:tcBorders>
            <w:shd w:val="clear" w:color="auto" w:fill="auto"/>
            <w:noWrap/>
            <w:vAlign w:val="center"/>
          </w:tcPr>
          <w:p w14:paraId="331E3DC9"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只</w:t>
            </w:r>
          </w:p>
        </w:tc>
        <w:tc>
          <w:tcPr>
            <w:tcW w:w="773" w:type="dxa"/>
            <w:tcBorders>
              <w:top w:val="nil"/>
              <w:left w:val="nil"/>
              <w:bottom w:val="single" w:sz="4" w:space="0" w:color="auto"/>
              <w:right w:val="single" w:sz="4" w:space="0" w:color="auto"/>
            </w:tcBorders>
            <w:shd w:val="clear" w:color="auto" w:fill="auto"/>
            <w:noWrap/>
            <w:vAlign w:val="center"/>
          </w:tcPr>
          <w:p w14:paraId="2A350816"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6</w:t>
            </w:r>
          </w:p>
        </w:tc>
        <w:tc>
          <w:tcPr>
            <w:tcW w:w="1563" w:type="dxa"/>
            <w:tcBorders>
              <w:top w:val="nil"/>
              <w:left w:val="nil"/>
              <w:bottom w:val="single" w:sz="4" w:space="0" w:color="auto"/>
              <w:right w:val="single" w:sz="8" w:space="0" w:color="auto"/>
            </w:tcBorders>
            <w:shd w:val="clear" w:color="auto" w:fill="auto"/>
            <w:noWrap/>
            <w:vAlign w:val="center"/>
          </w:tcPr>
          <w:p w14:paraId="4F83F315"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句容</w:t>
            </w:r>
          </w:p>
        </w:tc>
      </w:tr>
      <w:tr w:rsidR="00280620" w:rsidRPr="00030D90" w14:paraId="02E770E0" w14:textId="77777777" w:rsidTr="002E6DA0">
        <w:trPr>
          <w:trHeight w:val="285"/>
        </w:trPr>
        <w:tc>
          <w:tcPr>
            <w:tcW w:w="991" w:type="dxa"/>
            <w:tcBorders>
              <w:top w:val="nil"/>
              <w:left w:val="single" w:sz="8" w:space="0" w:color="auto"/>
              <w:bottom w:val="nil"/>
              <w:right w:val="single" w:sz="4" w:space="0" w:color="auto"/>
            </w:tcBorders>
            <w:shd w:val="clear" w:color="auto" w:fill="auto"/>
            <w:noWrap/>
            <w:vAlign w:val="center"/>
          </w:tcPr>
          <w:p w14:paraId="7572FF24"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绝缘</w:t>
            </w:r>
          </w:p>
        </w:tc>
        <w:tc>
          <w:tcPr>
            <w:tcW w:w="3476" w:type="dxa"/>
            <w:gridSpan w:val="2"/>
            <w:tcBorders>
              <w:top w:val="single" w:sz="4" w:space="0" w:color="auto"/>
              <w:left w:val="nil"/>
              <w:bottom w:val="single" w:sz="4" w:space="0" w:color="auto"/>
              <w:right w:val="single" w:sz="4" w:space="0" w:color="000000"/>
            </w:tcBorders>
            <w:shd w:val="clear" w:color="auto" w:fill="auto"/>
            <w:noWrap/>
            <w:vAlign w:val="center"/>
          </w:tcPr>
          <w:p w14:paraId="57B3105F"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套管</w:t>
            </w:r>
          </w:p>
        </w:tc>
        <w:tc>
          <w:tcPr>
            <w:tcW w:w="2316" w:type="dxa"/>
            <w:tcBorders>
              <w:top w:val="nil"/>
              <w:left w:val="nil"/>
              <w:bottom w:val="single" w:sz="4" w:space="0" w:color="auto"/>
              <w:right w:val="single" w:sz="4" w:space="0" w:color="auto"/>
            </w:tcBorders>
            <w:shd w:val="clear" w:color="auto" w:fill="auto"/>
            <w:noWrap/>
            <w:vAlign w:val="center"/>
          </w:tcPr>
          <w:p w14:paraId="0B87F5F0"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TGH1-24</w:t>
            </w:r>
          </w:p>
        </w:tc>
        <w:tc>
          <w:tcPr>
            <w:tcW w:w="773" w:type="dxa"/>
            <w:tcBorders>
              <w:top w:val="nil"/>
              <w:left w:val="nil"/>
              <w:bottom w:val="single" w:sz="4" w:space="0" w:color="auto"/>
              <w:right w:val="single" w:sz="4" w:space="0" w:color="auto"/>
            </w:tcBorders>
            <w:shd w:val="clear" w:color="auto" w:fill="auto"/>
            <w:noWrap/>
            <w:vAlign w:val="center"/>
          </w:tcPr>
          <w:p w14:paraId="79F2C177"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只</w:t>
            </w:r>
          </w:p>
        </w:tc>
        <w:tc>
          <w:tcPr>
            <w:tcW w:w="773" w:type="dxa"/>
            <w:tcBorders>
              <w:top w:val="nil"/>
              <w:left w:val="nil"/>
              <w:bottom w:val="single" w:sz="4" w:space="0" w:color="auto"/>
              <w:right w:val="single" w:sz="4" w:space="0" w:color="auto"/>
            </w:tcBorders>
            <w:shd w:val="clear" w:color="auto" w:fill="auto"/>
            <w:noWrap/>
            <w:vAlign w:val="center"/>
          </w:tcPr>
          <w:p w14:paraId="70F4E4CB"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 xml:space="preserve">　</w:t>
            </w:r>
          </w:p>
        </w:tc>
        <w:tc>
          <w:tcPr>
            <w:tcW w:w="1563" w:type="dxa"/>
            <w:tcBorders>
              <w:top w:val="nil"/>
              <w:left w:val="nil"/>
              <w:bottom w:val="single" w:sz="4" w:space="0" w:color="auto"/>
              <w:right w:val="single" w:sz="8" w:space="0" w:color="auto"/>
            </w:tcBorders>
            <w:shd w:val="clear" w:color="auto" w:fill="auto"/>
            <w:noWrap/>
            <w:vAlign w:val="center"/>
          </w:tcPr>
          <w:p w14:paraId="7DFA359B"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句容</w:t>
            </w:r>
          </w:p>
        </w:tc>
      </w:tr>
      <w:tr w:rsidR="00280620" w:rsidRPr="00030D90" w14:paraId="4C3969F5" w14:textId="77777777" w:rsidTr="002E6DA0">
        <w:trPr>
          <w:trHeight w:val="285"/>
        </w:trPr>
        <w:tc>
          <w:tcPr>
            <w:tcW w:w="991" w:type="dxa"/>
            <w:tcBorders>
              <w:top w:val="nil"/>
              <w:left w:val="single" w:sz="8" w:space="0" w:color="auto"/>
              <w:bottom w:val="nil"/>
              <w:right w:val="single" w:sz="4" w:space="0" w:color="auto"/>
            </w:tcBorders>
            <w:shd w:val="clear" w:color="auto" w:fill="auto"/>
            <w:noWrap/>
            <w:vAlign w:val="center"/>
          </w:tcPr>
          <w:p w14:paraId="03E1F4B4"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件</w:t>
            </w:r>
          </w:p>
        </w:tc>
        <w:tc>
          <w:tcPr>
            <w:tcW w:w="1460" w:type="dxa"/>
            <w:tcBorders>
              <w:top w:val="nil"/>
              <w:left w:val="nil"/>
              <w:bottom w:val="single" w:sz="4" w:space="0" w:color="auto"/>
              <w:right w:val="nil"/>
            </w:tcBorders>
            <w:shd w:val="clear" w:color="auto" w:fill="auto"/>
            <w:noWrap/>
            <w:vAlign w:val="center"/>
          </w:tcPr>
          <w:p w14:paraId="0E756122"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 xml:space="preserve"> 绝缘子</w:t>
            </w:r>
          </w:p>
        </w:tc>
        <w:tc>
          <w:tcPr>
            <w:tcW w:w="2016" w:type="dxa"/>
            <w:tcBorders>
              <w:top w:val="nil"/>
              <w:left w:val="nil"/>
              <w:bottom w:val="single" w:sz="4" w:space="0" w:color="auto"/>
              <w:right w:val="single" w:sz="4" w:space="0" w:color="auto"/>
            </w:tcBorders>
            <w:shd w:val="clear" w:color="auto" w:fill="auto"/>
            <w:noWrap/>
            <w:vAlign w:val="center"/>
          </w:tcPr>
          <w:p w14:paraId="481C0140"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w:t>
            </w:r>
          </w:p>
        </w:tc>
        <w:tc>
          <w:tcPr>
            <w:tcW w:w="2316" w:type="dxa"/>
            <w:tcBorders>
              <w:top w:val="nil"/>
              <w:left w:val="nil"/>
              <w:bottom w:val="single" w:sz="4" w:space="0" w:color="auto"/>
              <w:right w:val="single" w:sz="4" w:space="0" w:color="auto"/>
            </w:tcBorders>
            <w:shd w:val="clear" w:color="auto" w:fill="auto"/>
            <w:noWrap/>
            <w:vAlign w:val="center"/>
          </w:tcPr>
          <w:p w14:paraId="7568CFC6"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H-210</w:t>
            </w:r>
          </w:p>
        </w:tc>
        <w:tc>
          <w:tcPr>
            <w:tcW w:w="773" w:type="dxa"/>
            <w:tcBorders>
              <w:top w:val="nil"/>
              <w:left w:val="nil"/>
              <w:bottom w:val="single" w:sz="4" w:space="0" w:color="auto"/>
              <w:right w:val="single" w:sz="4" w:space="0" w:color="auto"/>
            </w:tcBorders>
            <w:shd w:val="clear" w:color="auto" w:fill="auto"/>
            <w:noWrap/>
            <w:vAlign w:val="center"/>
          </w:tcPr>
          <w:p w14:paraId="50F7C714"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只</w:t>
            </w:r>
          </w:p>
        </w:tc>
        <w:tc>
          <w:tcPr>
            <w:tcW w:w="773" w:type="dxa"/>
            <w:tcBorders>
              <w:top w:val="nil"/>
              <w:left w:val="nil"/>
              <w:bottom w:val="single" w:sz="4" w:space="0" w:color="auto"/>
              <w:right w:val="single" w:sz="4" w:space="0" w:color="auto"/>
            </w:tcBorders>
            <w:shd w:val="clear" w:color="auto" w:fill="auto"/>
            <w:noWrap/>
            <w:vAlign w:val="center"/>
          </w:tcPr>
          <w:p w14:paraId="4C9D36B0"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3</w:t>
            </w:r>
          </w:p>
        </w:tc>
        <w:tc>
          <w:tcPr>
            <w:tcW w:w="1563" w:type="dxa"/>
            <w:tcBorders>
              <w:top w:val="nil"/>
              <w:left w:val="nil"/>
              <w:bottom w:val="single" w:sz="4" w:space="0" w:color="auto"/>
              <w:right w:val="single" w:sz="8" w:space="0" w:color="auto"/>
            </w:tcBorders>
            <w:shd w:val="clear" w:color="auto" w:fill="auto"/>
            <w:noWrap/>
            <w:vAlign w:val="center"/>
          </w:tcPr>
          <w:p w14:paraId="4647D168"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句容</w:t>
            </w:r>
          </w:p>
        </w:tc>
      </w:tr>
      <w:tr w:rsidR="00280620" w:rsidRPr="00030D90" w14:paraId="4C38B42B" w14:textId="77777777" w:rsidTr="002E6DA0">
        <w:trPr>
          <w:trHeight w:val="285"/>
        </w:trPr>
        <w:tc>
          <w:tcPr>
            <w:tcW w:w="991" w:type="dxa"/>
            <w:tcBorders>
              <w:top w:val="nil"/>
              <w:left w:val="single" w:sz="8" w:space="0" w:color="auto"/>
              <w:bottom w:val="single" w:sz="4" w:space="0" w:color="auto"/>
              <w:right w:val="single" w:sz="4" w:space="0" w:color="auto"/>
            </w:tcBorders>
            <w:shd w:val="clear" w:color="auto" w:fill="auto"/>
            <w:noWrap/>
            <w:vAlign w:val="center"/>
          </w:tcPr>
          <w:p w14:paraId="51A2BA6A"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 xml:space="preserve">　</w:t>
            </w:r>
          </w:p>
        </w:tc>
        <w:tc>
          <w:tcPr>
            <w:tcW w:w="3476" w:type="dxa"/>
            <w:gridSpan w:val="2"/>
            <w:tcBorders>
              <w:top w:val="single" w:sz="4" w:space="0" w:color="auto"/>
              <w:left w:val="nil"/>
              <w:bottom w:val="single" w:sz="4" w:space="0" w:color="auto"/>
              <w:right w:val="single" w:sz="4" w:space="0" w:color="000000"/>
            </w:tcBorders>
            <w:shd w:val="clear" w:color="auto" w:fill="auto"/>
            <w:noWrap/>
            <w:vAlign w:val="center"/>
          </w:tcPr>
          <w:p w14:paraId="6AD64940"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绝缘隔板</w:t>
            </w:r>
          </w:p>
        </w:tc>
        <w:tc>
          <w:tcPr>
            <w:tcW w:w="2316" w:type="dxa"/>
            <w:tcBorders>
              <w:top w:val="nil"/>
              <w:left w:val="nil"/>
              <w:bottom w:val="single" w:sz="4" w:space="0" w:color="auto"/>
              <w:right w:val="single" w:sz="4" w:space="0" w:color="auto"/>
            </w:tcBorders>
            <w:shd w:val="clear" w:color="auto" w:fill="auto"/>
            <w:noWrap/>
            <w:vAlign w:val="center"/>
          </w:tcPr>
          <w:p w14:paraId="39C506CC"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w:t>
            </w:r>
          </w:p>
        </w:tc>
        <w:tc>
          <w:tcPr>
            <w:tcW w:w="773" w:type="dxa"/>
            <w:tcBorders>
              <w:top w:val="nil"/>
              <w:left w:val="nil"/>
              <w:bottom w:val="single" w:sz="4" w:space="0" w:color="auto"/>
              <w:right w:val="single" w:sz="4" w:space="0" w:color="auto"/>
            </w:tcBorders>
            <w:shd w:val="clear" w:color="auto" w:fill="auto"/>
            <w:noWrap/>
            <w:vAlign w:val="center"/>
          </w:tcPr>
          <w:p w14:paraId="56A2A556"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块</w:t>
            </w:r>
          </w:p>
        </w:tc>
        <w:tc>
          <w:tcPr>
            <w:tcW w:w="773" w:type="dxa"/>
            <w:tcBorders>
              <w:top w:val="nil"/>
              <w:left w:val="nil"/>
              <w:bottom w:val="single" w:sz="4" w:space="0" w:color="auto"/>
              <w:right w:val="single" w:sz="4" w:space="0" w:color="auto"/>
            </w:tcBorders>
            <w:shd w:val="clear" w:color="auto" w:fill="auto"/>
            <w:noWrap/>
            <w:vAlign w:val="center"/>
          </w:tcPr>
          <w:p w14:paraId="38ADBD4B"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 xml:space="preserve">　</w:t>
            </w:r>
          </w:p>
        </w:tc>
        <w:tc>
          <w:tcPr>
            <w:tcW w:w="1563" w:type="dxa"/>
            <w:tcBorders>
              <w:top w:val="nil"/>
              <w:left w:val="nil"/>
              <w:bottom w:val="single" w:sz="4" w:space="0" w:color="auto"/>
              <w:right w:val="single" w:sz="8" w:space="0" w:color="auto"/>
            </w:tcBorders>
            <w:shd w:val="clear" w:color="auto" w:fill="auto"/>
            <w:noWrap/>
            <w:vAlign w:val="center"/>
          </w:tcPr>
          <w:p w14:paraId="7C43B30B" w14:textId="77777777" w:rsidR="00280620" w:rsidRPr="00030D90" w:rsidRDefault="00280620" w:rsidP="002E6DA0">
            <w:pPr>
              <w:widowControl/>
              <w:jc w:val="center"/>
              <w:rPr>
                <w:rFonts w:ascii="宋体" w:hAnsi="宋体" w:cs="宋体"/>
                <w:kern w:val="0"/>
                <w:sz w:val="22"/>
                <w:szCs w:val="22"/>
              </w:rPr>
            </w:pPr>
          </w:p>
        </w:tc>
      </w:tr>
      <w:tr w:rsidR="00280620" w:rsidRPr="00030D90" w14:paraId="213AF171" w14:textId="77777777" w:rsidTr="002E6DA0">
        <w:trPr>
          <w:trHeight w:val="285"/>
        </w:trPr>
        <w:tc>
          <w:tcPr>
            <w:tcW w:w="991" w:type="dxa"/>
            <w:tcBorders>
              <w:top w:val="nil"/>
              <w:left w:val="single" w:sz="8" w:space="0" w:color="auto"/>
              <w:bottom w:val="nil"/>
              <w:right w:val="single" w:sz="4" w:space="0" w:color="auto"/>
            </w:tcBorders>
            <w:shd w:val="clear" w:color="auto" w:fill="auto"/>
            <w:noWrap/>
            <w:vAlign w:val="center"/>
          </w:tcPr>
          <w:p w14:paraId="3664A32C"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 xml:space="preserve">　</w:t>
            </w:r>
          </w:p>
        </w:tc>
        <w:tc>
          <w:tcPr>
            <w:tcW w:w="3476" w:type="dxa"/>
            <w:gridSpan w:val="2"/>
            <w:tcBorders>
              <w:top w:val="single" w:sz="4" w:space="0" w:color="auto"/>
              <w:left w:val="nil"/>
              <w:bottom w:val="single" w:sz="4" w:space="0" w:color="auto"/>
              <w:right w:val="single" w:sz="4" w:space="0" w:color="000000"/>
            </w:tcBorders>
            <w:shd w:val="clear" w:color="auto" w:fill="auto"/>
            <w:noWrap/>
            <w:vAlign w:val="center"/>
          </w:tcPr>
          <w:p w14:paraId="4DD4A8BF"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空气开关</w:t>
            </w:r>
          </w:p>
        </w:tc>
        <w:tc>
          <w:tcPr>
            <w:tcW w:w="2316" w:type="dxa"/>
            <w:tcBorders>
              <w:top w:val="nil"/>
              <w:left w:val="nil"/>
              <w:bottom w:val="single" w:sz="4" w:space="0" w:color="auto"/>
              <w:right w:val="single" w:sz="4" w:space="0" w:color="auto"/>
            </w:tcBorders>
            <w:shd w:val="clear" w:color="auto" w:fill="auto"/>
            <w:noWrap/>
            <w:vAlign w:val="center"/>
          </w:tcPr>
          <w:p w14:paraId="725A9873"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C65N/2P</w:t>
            </w:r>
            <w:smartTag w:uri="urn:schemas-microsoft-com:office:smarttags" w:element="chmetcnv">
              <w:smartTagPr>
                <w:attr w:name="UnitName" w:val="a"/>
                <w:attr w:name="SourceValue" w:val="6"/>
                <w:attr w:name="HasSpace" w:val="False"/>
                <w:attr w:name="Negative" w:val="True"/>
                <w:attr w:name="NumberType" w:val="1"/>
                <w:attr w:name="TCSC" w:val="0"/>
              </w:smartTagPr>
              <w:r w:rsidRPr="00030D90">
                <w:rPr>
                  <w:rFonts w:ascii="宋体" w:hAnsi="宋体" w:cs="宋体" w:hint="eastAsia"/>
                  <w:kern w:val="0"/>
                  <w:sz w:val="22"/>
                  <w:szCs w:val="22"/>
                </w:rPr>
                <w:t>-6A</w:t>
              </w:r>
            </w:smartTag>
            <w:r w:rsidRPr="00030D90">
              <w:rPr>
                <w:rFonts w:ascii="宋体" w:hAnsi="宋体" w:cs="宋体" w:hint="eastAsia"/>
                <w:kern w:val="0"/>
                <w:sz w:val="22"/>
                <w:szCs w:val="22"/>
              </w:rPr>
              <w:t xml:space="preserve"> DC </w:t>
            </w:r>
          </w:p>
        </w:tc>
        <w:tc>
          <w:tcPr>
            <w:tcW w:w="773" w:type="dxa"/>
            <w:tcBorders>
              <w:top w:val="nil"/>
              <w:left w:val="nil"/>
              <w:bottom w:val="single" w:sz="4" w:space="0" w:color="auto"/>
              <w:right w:val="single" w:sz="4" w:space="0" w:color="auto"/>
            </w:tcBorders>
            <w:shd w:val="clear" w:color="auto" w:fill="auto"/>
            <w:noWrap/>
            <w:vAlign w:val="center"/>
          </w:tcPr>
          <w:p w14:paraId="189777A7"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只</w:t>
            </w:r>
          </w:p>
        </w:tc>
        <w:tc>
          <w:tcPr>
            <w:tcW w:w="773" w:type="dxa"/>
            <w:tcBorders>
              <w:top w:val="nil"/>
              <w:left w:val="nil"/>
              <w:bottom w:val="single" w:sz="4" w:space="0" w:color="auto"/>
              <w:right w:val="single" w:sz="4" w:space="0" w:color="auto"/>
            </w:tcBorders>
            <w:shd w:val="clear" w:color="auto" w:fill="auto"/>
            <w:noWrap/>
            <w:vAlign w:val="center"/>
          </w:tcPr>
          <w:p w14:paraId="05D60F86"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1</w:t>
            </w:r>
          </w:p>
        </w:tc>
        <w:tc>
          <w:tcPr>
            <w:tcW w:w="1563" w:type="dxa"/>
            <w:tcBorders>
              <w:top w:val="nil"/>
              <w:left w:val="nil"/>
              <w:bottom w:val="single" w:sz="4" w:space="0" w:color="auto"/>
              <w:right w:val="single" w:sz="8" w:space="0" w:color="auto"/>
            </w:tcBorders>
            <w:shd w:val="clear" w:color="auto" w:fill="auto"/>
            <w:noWrap/>
            <w:vAlign w:val="center"/>
          </w:tcPr>
          <w:p w14:paraId="001E3098" w14:textId="77777777" w:rsidR="00280620" w:rsidRPr="00030D90" w:rsidRDefault="00280620" w:rsidP="002E6DA0">
            <w:pPr>
              <w:widowControl/>
              <w:jc w:val="center"/>
              <w:rPr>
                <w:rFonts w:ascii="宋体" w:hAnsi="宋体" w:cs="宋体"/>
                <w:kern w:val="0"/>
                <w:sz w:val="22"/>
                <w:szCs w:val="22"/>
              </w:rPr>
            </w:pPr>
          </w:p>
        </w:tc>
      </w:tr>
      <w:tr w:rsidR="00280620" w:rsidRPr="00030D90" w14:paraId="3095006D" w14:textId="77777777" w:rsidTr="002E6DA0">
        <w:trPr>
          <w:trHeight w:val="285"/>
        </w:trPr>
        <w:tc>
          <w:tcPr>
            <w:tcW w:w="991" w:type="dxa"/>
            <w:tcBorders>
              <w:top w:val="nil"/>
              <w:left w:val="single" w:sz="8" w:space="0" w:color="auto"/>
              <w:bottom w:val="nil"/>
              <w:right w:val="single" w:sz="4" w:space="0" w:color="auto"/>
            </w:tcBorders>
            <w:shd w:val="clear" w:color="auto" w:fill="auto"/>
            <w:noWrap/>
            <w:vAlign w:val="center"/>
          </w:tcPr>
          <w:p w14:paraId="6D4D34B2"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 xml:space="preserve">　</w:t>
            </w:r>
          </w:p>
        </w:tc>
        <w:tc>
          <w:tcPr>
            <w:tcW w:w="3476" w:type="dxa"/>
            <w:gridSpan w:val="2"/>
            <w:tcBorders>
              <w:top w:val="single" w:sz="4" w:space="0" w:color="auto"/>
              <w:left w:val="nil"/>
              <w:bottom w:val="single" w:sz="4" w:space="0" w:color="auto"/>
              <w:right w:val="single" w:sz="4" w:space="0" w:color="000000"/>
            </w:tcBorders>
            <w:shd w:val="clear" w:color="auto" w:fill="auto"/>
            <w:noWrap/>
            <w:vAlign w:val="center"/>
          </w:tcPr>
          <w:p w14:paraId="45EB852D"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空气开关</w:t>
            </w:r>
          </w:p>
        </w:tc>
        <w:tc>
          <w:tcPr>
            <w:tcW w:w="2316" w:type="dxa"/>
            <w:tcBorders>
              <w:top w:val="nil"/>
              <w:left w:val="nil"/>
              <w:bottom w:val="single" w:sz="4" w:space="0" w:color="auto"/>
              <w:right w:val="single" w:sz="4" w:space="0" w:color="auto"/>
            </w:tcBorders>
            <w:shd w:val="clear" w:color="auto" w:fill="auto"/>
            <w:noWrap/>
            <w:vAlign w:val="center"/>
          </w:tcPr>
          <w:p w14:paraId="7760FA91"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C65N/2P</w:t>
            </w:r>
            <w:smartTag w:uri="urn:schemas-microsoft-com:office:smarttags" w:element="chmetcnv">
              <w:smartTagPr>
                <w:attr w:name="UnitName" w:val="a"/>
                <w:attr w:name="SourceValue" w:val="6"/>
                <w:attr w:name="HasSpace" w:val="False"/>
                <w:attr w:name="Negative" w:val="True"/>
                <w:attr w:name="NumberType" w:val="1"/>
                <w:attr w:name="TCSC" w:val="0"/>
              </w:smartTagPr>
              <w:r w:rsidRPr="00030D90">
                <w:rPr>
                  <w:rFonts w:ascii="宋体" w:hAnsi="宋体" w:cs="宋体" w:hint="eastAsia"/>
                  <w:kern w:val="0"/>
                  <w:sz w:val="22"/>
                  <w:szCs w:val="22"/>
                </w:rPr>
                <w:t>-6A</w:t>
              </w:r>
            </w:smartTag>
            <w:r w:rsidRPr="00030D90">
              <w:rPr>
                <w:rFonts w:ascii="宋体" w:hAnsi="宋体" w:cs="宋体" w:hint="eastAsia"/>
                <w:kern w:val="0"/>
                <w:sz w:val="22"/>
                <w:szCs w:val="22"/>
              </w:rPr>
              <w:t xml:space="preserve"> AC</w:t>
            </w:r>
          </w:p>
        </w:tc>
        <w:tc>
          <w:tcPr>
            <w:tcW w:w="773" w:type="dxa"/>
            <w:tcBorders>
              <w:top w:val="nil"/>
              <w:left w:val="nil"/>
              <w:bottom w:val="single" w:sz="4" w:space="0" w:color="auto"/>
              <w:right w:val="single" w:sz="4" w:space="0" w:color="auto"/>
            </w:tcBorders>
            <w:shd w:val="clear" w:color="auto" w:fill="auto"/>
            <w:noWrap/>
            <w:vAlign w:val="center"/>
          </w:tcPr>
          <w:p w14:paraId="5E798A1B"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只</w:t>
            </w:r>
          </w:p>
        </w:tc>
        <w:tc>
          <w:tcPr>
            <w:tcW w:w="773" w:type="dxa"/>
            <w:tcBorders>
              <w:top w:val="nil"/>
              <w:left w:val="nil"/>
              <w:bottom w:val="single" w:sz="4" w:space="0" w:color="auto"/>
              <w:right w:val="single" w:sz="4" w:space="0" w:color="auto"/>
            </w:tcBorders>
            <w:shd w:val="clear" w:color="auto" w:fill="auto"/>
            <w:noWrap/>
            <w:vAlign w:val="center"/>
          </w:tcPr>
          <w:p w14:paraId="77B40A58"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1</w:t>
            </w:r>
          </w:p>
        </w:tc>
        <w:tc>
          <w:tcPr>
            <w:tcW w:w="1563" w:type="dxa"/>
            <w:tcBorders>
              <w:top w:val="nil"/>
              <w:left w:val="nil"/>
              <w:bottom w:val="single" w:sz="4" w:space="0" w:color="auto"/>
              <w:right w:val="single" w:sz="8" w:space="0" w:color="auto"/>
            </w:tcBorders>
            <w:shd w:val="clear" w:color="auto" w:fill="auto"/>
            <w:noWrap/>
            <w:vAlign w:val="center"/>
          </w:tcPr>
          <w:p w14:paraId="50FDB852" w14:textId="77777777" w:rsidR="00280620" w:rsidRPr="00030D90" w:rsidRDefault="00280620" w:rsidP="002E6DA0">
            <w:pPr>
              <w:widowControl/>
              <w:jc w:val="center"/>
              <w:rPr>
                <w:rFonts w:ascii="宋体" w:hAnsi="宋体" w:cs="宋体"/>
                <w:kern w:val="0"/>
                <w:sz w:val="22"/>
                <w:szCs w:val="22"/>
              </w:rPr>
            </w:pPr>
          </w:p>
        </w:tc>
      </w:tr>
      <w:tr w:rsidR="00280620" w:rsidRPr="00030D90" w14:paraId="1B812596" w14:textId="77777777" w:rsidTr="002E6DA0">
        <w:trPr>
          <w:trHeight w:val="285"/>
        </w:trPr>
        <w:tc>
          <w:tcPr>
            <w:tcW w:w="991" w:type="dxa"/>
            <w:tcBorders>
              <w:top w:val="nil"/>
              <w:left w:val="single" w:sz="8" w:space="0" w:color="auto"/>
              <w:bottom w:val="nil"/>
              <w:right w:val="single" w:sz="4" w:space="0" w:color="auto"/>
            </w:tcBorders>
            <w:shd w:val="clear" w:color="auto" w:fill="auto"/>
            <w:noWrap/>
            <w:vAlign w:val="center"/>
          </w:tcPr>
          <w:p w14:paraId="5F3E18E2"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 xml:space="preserve">　</w:t>
            </w:r>
          </w:p>
        </w:tc>
        <w:tc>
          <w:tcPr>
            <w:tcW w:w="3476" w:type="dxa"/>
            <w:gridSpan w:val="2"/>
            <w:tcBorders>
              <w:top w:val="single" w:sz="4" w:space="0" w:color="auto"/>
              <w:left w:val="nil"/>
              <w:bottom w:val="single" w:sz="4" w:space="0" w:color="auto"/>
              <w:right w:val="single" w:sz="4" w:space="0" w:color="000000"/>
            </w:tcBorders>
            <w:shd w:val="clear" w:color="auto" w:fill="auto"/>
            <w:noWrap/>
            <w:vAlign w:val="center"/>
          </w:tcPr>
          <w:p w14:paraId="6C4D7449"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一次性静触头</w:t>
            </w:r>
          </w:p>
        </w:tc>
        <w:tc>
          <w:tcPr>
            <w:tcW w:w="2316" w:type="dxa"/>
            <w:tcBorders>
              <w:top w:val="nil"/>
              <w:left w:val="nil"/>
              <w:bottom w:val="single" w:sz="4" w:space="0" w:color="auto"/>
              <w:right w:val="single" w:sz="4" w:space="0" w:color="auto"/>
            </w:tcBorders>
            <w:shd w:val="clear" w:color="auto" w:fill="auto"/>
            <w:noWrap/>
            <w:vAlign w:val="center"/>
          </w:tcPr>
          <w:p w14:paraId="7272FAB8"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￠35*82</w:t>
            </w:r>
          </w:p>
        </w:tc>
        <w:tc>
          <w:tcPr>
            <w:tcW w:w="773" w:type="dxa"/>
            <w:tcBorders>
              <w:top w:val="nil"/>
              <w:left w:val="nil"/>
              <w:bottom w:val="single" w:sz="4" w:space="0" w:color="auto"/>
              <w:right w:val="single" w:sz="4" w:space="0" w:color="auto"/>
            </w:tcBorders>
            <w:shd w:val="clear" w:color="auto" w:fill="auto"/>
            <w:noWrap/>
            <w:vAlign w:val="center"/>
          </w:tcPr>
          <w:p w14:paraId="40095BC1"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只</w:t>
            </w:r>
          </w:p>
        </w:tc>
        <w:tc>
          <w:tcPr>
            <w:tcW w:w="773" w:type="dxa"/>
            <w:tcBorders>
              <w:top w:val="nil"/>
              <w:left w:val="nil"/>
              <w:bottom w:val="single" w:sz="4" w:space="0" w:color="auto"/>
              <w:right w:val="single" w:sz="4" w:space="0" w:color="auto"/>
            </w:tcBorders>
            <w:shd w:val="clear" w:color="auto" w:fill="auto"/>
            <w:noWrap/>
            <w:vAlign w:val="center"/>
          </w:tcPr>
          <w:p w14:paraId="4211DF25"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6</w:t>
            </w:r>
          </w:p>
        </w:tc>
        <w:tc>
          <w:tcPr>
            <w:tcW w:w="1563" w:type="dxa"/>
            <w:tcBorders>
              <w:top w:val="nil"/>
              <w:left w:val="nil"/>
              <w:bottom w:val="single" w:sz="4" w:space="0" w:color="auto"/>
              <w:right w:val="single" w:sz="8" w:space="0" w:color="auto"/>
            </w:tcBorders>
            <w:shd w:val="clear" w:color="auto" w:fill="auto"/>
            <w:noWrap/>
            <w:vAlign w:val="center"/>
          </w:tcPr>
          <w:p w14:paraId="42AA54B9" w14:textId="77777777" w:rsidR="00280620" w:rsidRPr="00030D90" w:rsidRDefault="00280620" w:rsidP="002E6DA0">
            <w:pPr>
              <w:widowControl/>
              <w:jc w:val="center"/>
              <w:rPr>
                <w:rFonts w:ascii="宋体" w:hAnsi="宋体" w:cs="宋体"/>
                <w:kern w:val="0"/>
                <w:sz w:val="22"/>
                <w:szCs w:val="22"/>
              </w:rPr>
            </w:pPr>
          </w:p>
        </w:tc>
      </w:tr>
      <w:tr w:rsidR="00280620" w:rsidRPr="00030D90" w14:paraId="4584D079" w14:textId="77777777" w:rsidTr="002E6DA0">
        <w:trPr>
          <w:trHeight w:val="285"/>
        </w:trPr>
        <w:tc>
          <w:tcPr>
            <w:tcW w:w="991" w:type="dxa"/>
            <w:tcBorders>
              <w:top w:val="nil"/>
              <w:left w:val="single" w:sz="8" w:space="0" w:color="auto"/>
              <w:bottom w:val="nil"/>
              <w:right w:val="single" w:sz="4" w:space="0" w:color="auto"/>
            </w:tcBorders>
            <w:shd w:val="clear" w:color="auto" w:fill="auto"/>
            <w:noWrap/>
            <w:vAlign w:val="center"/>
          </w:tcPr>
          <w:p w14:paraId="448B9FF1"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 xml:space="preserve">　</w:t>
            </w:r>
          </w:p>
        </w:tc>
        <w:tc>
          <w:tcPr>
            <w:tcW w:w="3476" w:type="dxa"/>
            <w:gridSpan w:val="2"/>
            <w:tcBorders>
              <w:top w:val="single" w:sz="4" w:space="0" w:color="auto"/>
              <w:left w:val="nil"/>
              <w:bottom w:val="single" w:sz="4" w:space="0" w:color="auto"/>
              <w:right w:val="single" w:sz="4" w:space="0" w:color="000000"/>
            </w:tcBorders>
            <w:shd w:val="clear" w:color="auto" w:fill="auto"/>
            <w:noWrap/>
            <w:vAlign w:val="center"/>
          </w:tcPr>
          <w:p w14:paraId="3B83C016"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断路器接地排组件</w:t>
            </w:r>
          </w:p>
        </w:tc>
        <w:tc>
          <w:tcPr>
            <w:tcW w:w="2316" w:type="dxa"/>
            <w:tcBorders>
              <w:top w:val="nil"/>
              <w:left w:val="nil"/>
              <w:bottom w:val="single" w:sz="4" w:space="0" w:color="auto"/>
              <w:right w:val="single" w:sz="4" w:space="0" w:color="auto"/>
            </w:tcBorders>
            <w:shd w:val="clear" w:color="auto" w:fill="auto"/>
            <w:noWrap/>
            <w:vAlign w:val="center"/>
          </w:tcPr>
          <w:p w14:paraId="486CD62C"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w:t>
            </w:r>
          </w:p>
        </w:tc>
        <w:tc>
          <w:tcPr>
            <w:tcW w:w="773" w:type="dxa"/>
            <w:tcBorders>
              <w:top w:val="nil"/>
              <w:left w:val="nil"/>
              <w:bottom w:val="single" w:sz="4" w:space="0" w:color="auto"/>
              <w:right w:val="single" w:sz="4" w:space="0" w:color="auto"/>
            </w:tcBorders>
            <w:shd w:val="clear" w:color="auto" w:fill="auto"/>
            <w:noWrap/>
            <w:vAlign w:val="center"/>
          </w:tcPr>
          <w:p w14:paraId="12612915"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套</w:t>
            </w:r>
          </w:p>
        </w:tc>
        <w:tc>
          <w:tcPr>
            <w:tcW w:w="773" w:type="dxa"/>
            <w:tcBorders>
              <w:top w:val="nil"/>
              <w:left w:val="nil"/>
              <w:bottom w:val="single" w:sz="4" w:space="0" w:color="auto"/>
              <w:right w:val="single" w:sz="4" w:space="0" w:color="auto"/>
            </w:tcBorders>
            <w:shd w:val="clear" w:color="auto" w:fill="auto"/>
            <w:noWrap/>
            <w:vAlign w:val="center"/>
          </w:tcPr>
          <w:p w14:paraId="3471CEF7"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1</w:t>
            </w:r>
          </w:p>
        </w:tc>
        <w:tc>
          <w:tcPr>
            <w:tcW w:w="1563" w:type="dxa"/>
            <w:tcBorders>
              <w:top w:val="nil"/>
              <w:left w:val="nil"/>
              <w:bottom w:val="single" w:sz="4" w:space="0" w:color="auto"/>
              <w:right w:val="single" w:sz="8" w:space="0" w:color="auto"/>
            </w:tcBorders>
            <w:shd w:val="clear" w:color="auto" w:fill="auto"/>
            <w:noWrap/>
            <w:vAlign w:val="center"/>
          </w:tcPr>
          <w:p w14:paraId="0D1DA663" w14:textId="77777777" w:rsidR="00280620" w:rsidRPr="00030D90" w:rsidRDefault="00280620" w:rsidP="002E6DA0">
            <w:pPr>
              <w:widowControl/>
              <w:jc w:val="center"/>
              <w:rPr>
                <w:rFonts w:ascii="宋体" w:hAnsi="宋体" w:cs="宋体"/>
                <w:kern w:val="0"/>
                <w:sz w:val="22"/>
                <w:szCs w:val="22"/>
              </w:rPr>
            </w:pPr>
          </w:p>
        </w:tc>
      </w:tr>
      <w:tr w:rsidR="00280620" w:rsidRPr="00030D90" w14:paraId="77E71F4A" w14:textId="77777777" w:rsidTr="002E6DA0">
        <w:trPr>
          <w:trHeight w:val="285"/>
        </w:trPr>
        <w:tc>
          <w:tcPr>
            <w:tcW w:w="991" w:type="dxa"/>
            <w:tcBorders>
              <w:top w:val="nil"/>
              <w:left w:val="single" w:sz="8" w:space="0" w:color="auto"/>
              <w:bottom w:val="nil"/>
              <w:right w:val="single" w:sz="4" w:space="0" w:color="auto"/>
            </w:tcBorders>
            <w:shd w:val="clear" w:color="auto" w:fill="auto"/>
            <w:noWrap/>
            <w:vAlign w:val="center"/>
          </w:tcPr>
          <w:p w14:paraId="133E87C1"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 xml:space="preserve">　</w:t>
            </w:r>
          </w:p>
        </w:tc>
        <w:tc>
          <w:tcPr>
            <w:tcW w:w="1460" w:type="dxa"/>
            <w:tcBorders>
              <w:top w:val="nil"/>
              <w:left w:val="nil"/>
              <w:bottom w:val="single" w:sz="4" w:space="0" w:color="auto"/>
              <w:right w:val="nil"/>
            </w:tcBorders>
            <w:shd w:val="clear" w:color="auto" w:fill="auto"/>
            <w:noWrap/>
            <w:vAlign w:val="center"/>
          </w:tcPr>
          <w:p w14:paraId="60EAA9C3"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加热器</w:t>
            </w:r>
          </w:p>
        </w:tc>
        <w:tc>
          <w:tcPr>
            <w:tcW w:w="2016" w:type="dxa"/>
            <w:tcBorders>
              <w:top w:val="nil"/>
              <w:left w:val="nil"/>
              <w:bottom w:val="single" w:sz="4" w:space="0" w:color="auto"/>
              <w:right w:val="single" w:sz="4" w:space="0" w:color="auto"/>
            </w:tcBorders>
            <w:shd w:val="clear" w:color="auto" w:fill="auto"/>
            <w:noWrap/>
            <w:vAlign w:val="center"/>
          </w:tcPr>
          <w:p w14:paraId="257F95F4"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w:t>
            </w:r>
          </w:p>
        </w:tc>
        <w:tc>
          <w:tcPr>
            <w:tcW w:w="2316" w:type="dxa"/>
            <w:tcBorders>
              <w:top w:val="nil"/>
              <w:left w:val="nil"/>
              <w:bottom w:val="single" w:sz="4" w:space="0" w:color="auto"/>
              <w:right w:val="single" w:sz="4" w:space="0" w:color="auto"/>
            </w:tcBorders>
            <w:shd w:val="clear" w:color="auto" w:fill="auto"/>
            <w:noWrap/>
            <w:vAlign w:val="center"/>
          </w:tcPr>
          <w:p w14:paraId="2AA86BA3"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JRD2 100W</w:t>
            </w:r>
          </w:p>
        </w:tc>
        <w:tc>
          <w:tcPr>
            <w:tcW w:w="773" w:type="dxa"/>
            <w:tcBorders>
              <w:top w:val="nil"/>
              <w:left w:val="nil"/>
              <w:bottom w:val="single" w:sz="4" w:space="0" w:color="auto"/>
              <w:right w:val="single" w:sz="4" w:space="0" w:color="auto"/>
            </w:tcBorders>
            <w:shd w:val="clear" w:color="auto" w:fill="auto"/>
            <w:noWrap/>
            <w:vAlign w:val="center"/>
          </w:tcPr>
          <w:p w14:paraId="1A361652"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只</w:t>
            </w:r>
          </w:p>
        </w:tc>
        <w:tc>
          <w:tcPr>
            <w:tcW w:w="773" w:type="dxa"/>
            <w:tcBorders>
              <w:top w:val="nil"/>
              <w:left w:val="nil"/>
              <w:bottom w:val="single" w:sz="4" w:space="0" w:color="auto"/>
              <w:right w:val="single" w:sz="4" w:space="0" w:color="auto"/>
            </w:tcBorders>
            <w:shd w:val="clear" w:color="auto" w:fill="auto"/>
            <w:noWrap/>
            <w:vAlign w:val="center"/>
          </w:tcPr>
          <w:p w14:paraId="280313EB"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1</w:t>
            </w:r>
          </w:p>
        </w:tc>
        <w:tc>
          <w:tcPr>
            <w:tcW w:w="1563" w:type="dxa"/>
            <w:tcBorders>
              <w:top w:val="nil"/>
              <w:left w:val="nil"/>
              <w:bottom w:val="single" w:sz="4" w:space="0" w:color="auto"/>
              <w:right w:val="single" w:sz="8" w:space="0" w:color="auto"/>
            </w:tcBorders>
            <w:shd w:val="clear" w:color="auto" w:fill="auto"/>
            <w:noWrap/>
            <w:vAlign w:val="center"/>
          </w:tcPr>
          <w:p w14:paraId="191FE6D4" w14:textId="77777777" w:rsidR="00280620" w:rsidRPr="00030D90" w:rsidRDefault="00280620" w:rsidP="002E6DA0">
            <w:pPr>
              <w:widowControl/>
              <w:jc w:val="center"/>
              <w:rPr>
                <w:rFonts w:ascii="宋体" w:hAnsi="宋体" w:cs="宋体"/>
                <w:kern w:val="0"/>
                <w:sz w:val="22"/>
                <w:szCs w:val="22"/>
              </w:rPr>
            </w:pPr>
          </w:p>
        </w:tc>
      </w:tr>
      <w:tr w:rsidR="00280620" w:rsidRPr="00030D90" w14:paraId="477C97D8" w14:textId="77777777" w:rsidTr="002E6DA0">
        <w:trPr>
          <w:trHeight w:val="285"/>
        </w:trPr>
        <w:tc>
          <w:tcPr>
            <w:tcW w:w="991" w:type="dxa"/>
            <w:tcBorders>
              <w:top w:val="nil"/>
              <w:left w:val="single" w:sz="8" w:space="0" w:color="auto"/>
              <w:bottom w:val="nil"/>
              <w:right w:val="single" w:sz="4" w:space="0" w:color="auto"/>
            </w:tcBorders>
            <w:shd w:val="clear" w:color="auto" w:fill="auto"/>
            <w:noWrap/>
            <w:vAlign w:val="center"/>
          </w:tcPr>
          <w:p w14:paraId="78A856A3"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配套</w:t>
            </w:r>
          </w:p>
        </w:tc>
        <w:tc>
          <w:tcPr>
            <w:tcW w:w="3476" w:type="dxa"/>
            <w:gridSpan w:val="2"/>
            <w:tcBorders>
              <w:top w:val="single" w:sz="4" w:space="0" w:color="auto"/>
              <w:left w:val="nil"/>
              <w:bottom w:val="single" w:sz="4" w:space="0" w:color="auto"/>
              <w:right w:val="single" w:sz="4" w:space="0" w:color="000000"/>
            </w:tcBorders>
            <w:shd w:val="clear" w:color="auto" w:fill="auto"/>
            <w:noWrap/>
            <w:vAlign w:val="center"/>
          </w:tcPr>
          <w:p w14:paraId="6D1095AF"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带电显示器</w:t>
            </w:r>
          </w:p>
        </w:tc>
        <w:tc>
          <w:tcPr>
            <w:tcW w:w="2316" w:type="dxa"/>
            <w:tcBorders>
              <w:top w:val="nil"/>
              <w:left w:val="nil"/>
              <w:bottom w:val="single" w:sz="4" w:space="0" w:color="auto"/>
              <w:right w:val="single" w:sz="4" w:space="0" w:color="auto"/>
            </w:tcBorders>
            <w:shd w:val="clear" w:color="auto" w:fill="auto"/>
            <w:noWrap/>
            <w:vAlign w:val="center"/>
          </w:tcPr>
          <w:p w14:paraId="304B5F20"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DXN</w:t>
            </w:r>
            <w:smartTag w:uri="urn:schemas-microsoft-com:office:smarttags" w:element="chsdate">
              <w:smartTagPr>
                <w:attr w:name="Year" w:val="2010"/>
                <w:attr w:name="Month" w:val="3"/>
                <w:attr w:name="Day" w:val="16"/>
                <w:attr w:name="IsLunarDate" w:val="False"/>
                <w:attr w:name="IsROCDate" w:val="False"/>
              </w:smartTagPr>
              <w:r w:rsidRPr="00030D90">
                <w:rPr>
                  <w:rFonts w:ascii="宋体" w:hAnsi="宋体" w:cs="宋体" w:hint="eastAsia"/>
                  <w:kern w:val="0"/>
                  <w:sz w:val="22"/>
                  <w:szCs w:val="22"/>
                </w:rPr>
                <w:t>3-16</w:t>
              </w:r>
              <w:smartTag w:uri="urn:schemas-microsoft-com:office:smarttags" w:element="chmetcnv">
                <w:smartTagPr>
                  <w:attr w:name="UnitName" w:val="a"/>
                  <w:attr w:name="SourceValue" w:val="10"/>
                  <w:attr w:name="HasSpace" w:val="False"/>
                  <w:attr w:name="Negative" w:val="True"/>
                  <w:attr w:name="NumberType" w:val="1"/>
                  <w:attr w:name="TCSC" w:val="0"/>
                </w:smartTagPr>
                <w:r w:rsidRPr="00030D90">
                  <w:rPr>
                    <w:rFonts w:ascii="宋体" w:hAnsi="宋体" w:cs="宋体" w:hint="eastAsia"/>
                    <w:kern w:val="0"/>
                    <w:sz w:val="22"/>
                    <w:szCs w:val="22"/>
                  </w:rPr>
                  <w:t>-10</w:t>
                </w:r>
              </w:smartTag>
            </w:smartTag>
            <w:r w:rsidRPr="00030D90">
              <w:rPr>
                <w:rFonts w:ascii="宋体" w:hAnsi="宋体" w:cs="宋体" w:hint="eastAsia"/>
                <w:kern w:val="0"/>
                <w:sz w:val="22"/>
                <w:szCs w:val="22"/>
              </w:rPr>
              <w:t>A/Q</w:t>
            </w:r>
          </w:p>
        </w:tc>
        <w:tc>
          <w:tcPr>
            <w:tcW w:w="773" w:type="dxa"/>
            <w:tcBorders>
              <w:top w:val="nil"/>
              <w:left w:val="nil"/>
              <w:bottom w:val="single" w:sz="4" w:space="0" w:color="auto"/>
              <w:right w:val="single" w:sz="4" w:space="0" w:color="auto"/>
            </w:tcBorders>
            <w:shd w:val="clear" w:color="auto" w:fill="auto"/>
            <w:noWrap/>
            <w:vAlign w:val="center"/>
          </w:tcPr>
          <w:p w14:paraId="568D0E8A"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套</w:t>
            </w:r>
          </w:p>
        </w:tc>
        <w:tc>
          <w:tcPr>
            <w:tcW w:w="773" w:type="dxa"/>
            <w:tcBorders>
              <w:top w:val="nil"/>
              <w:left w:val="nil"/>
              <w:bottom w:val="single" w:sz="4" w:space="0" w:color="auto"/>
              <w:right w:val="single" w:sz="4" w:space="0" w:color="auto"/>
            </w:tcBorders>
            <w:shd w:val="clear" w:color="auto" w:fill="auto"/>
            <w:noWrap/>
            <w:vAlign w:val="center"/>
          </w:tcPr>
          <w:p w14:paraId="7C739BA5"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1</w:t>
            </w:r>
          </w:p>
        </w:tc>
        <w:tc>
          <w:tcPr>
            <w:tcW w:w="1563" w:type="dxa"/>
            <w:tcBorders>
              <w:top w:val="nil"/>
              <w:left w:val="nil"/>
              <w:bottom w:val="single" w:sz="4" w:space="0" w:color="auto"/>
              <w:right w:val="single" w:sz="8" w:space="0" w:color="auto"/>
            </w:tcBorders>
            <w:shd w:val="clear" w:color="auto" w:fill="auto"/>
            <w:noWrap/>
            <w:vAlign w:val="center"/>
          </w:tcPr>
          <w:p w14:paraId="7A270F22"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w:t>
            </w:r>
          </w:p>
        </w:tc>
      </w:tr>
      <w:tr w:rsidR="00280620" w:rsidRPr="00030D90" w14:paraId="1CB013DE" w14:textId="77777777" w:rsidTr="002E6DA0">
        <w:trPr>
          <w:trHeight w:val="285"/>
        </w:trPr>
        <w:tc>
          <w:tcPr>
            <w:tcW w:w="991" w:type="dxa"/>
            <w:tcBorders>
              <w:top w:val="nil"/>
              <w:left w:val="single" w:sz="8" w:space="0" w:color="auto"/>
              <w:bottom w:val="nil"/>
              <w:right w:val="single" w:sz="4" w:space="0" w:color="auto"/>
            </w:tcBorders>
            <w:shd w:val="clear" w:color="auto" w:fill="auto"/>
            <w:noWrap/>
            <w:vAlign w:val="center"/>
          </w:tcPr>
          <w:p w14:paraId="11DA0320"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件</w:t>
            </w:r>
          </w:p>
        </w:tc>
        <w:tc>
          <w:tcPr>
            <w:tcW w:w="1460" w:type="dxa"/>
            <w:tcBorders>
              <w:top w:val="nil"/>
              <w:left w:val="nil"/>
              <w:bottom w:val="single" w:sz="4" w:space="0" w:color="auto"/>
              <w:right w:val="nil"/>
            </w:tcBorders>
            <w:shd w:val="clear" w:color="auto" w:fill="auto"/>
            <w:noWrap/>
            <w:vAlign w:val="center"/>
          </w:tcPr>
          <w:p w14:paraId="73B6AB4D"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传感器</w:t>
            </w:r>
          </w:p>
        </w:tc>
        <w:tc>
          <w:tcPr>
            <w:tcW w:w="2016" w:type="dxa"/>
            <w:tcBorders>
              <w:top w:val="nil"/>
              <w:left w:val="nil"/>
              <w:bottom w:val="single" w:sz="4" w:space="0" w:color="auto"/>
              <w:right w:val="single" w:sz="4" w:space="0" w:color="auto"/>
            </w:tcBorders>
            <w:shd w:val="clear" w:color="auto" w:fill="auto"/>
            <w:noWrap/>
            <w:vAlign w:val="center"/>
          </w:tcPr>
          <w:p w14:paraId="41D6B085"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w:t>
            </w:r>
          </w:p>
        </w:tc>
        <w:tc>
          <w:tcPr>
            <w:tcW w:w="2316" w:type="dxa"/>
            <w:tcBorders>
              <w:top w:val="nil"/>
              <w:left w:val="nil"/>
              <w:bottom w:val="single" w:sz="4" w:space="0" w:color="auto"/>
              <w:right w:val="single" w:sz="4" w:space="0" w:color="auto"/>
            </w:tcBorders>
            <w:shd w:val="clear" w:color="auto" w:fill="auto"/>
            <w:noWrap/>
            <w:vAlign w:val="center"/>
          </w:tcPr>
          <w:p w14:paraId="643EA86B"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10KV</w:t>
            </w:r>
          </w:p>
        </w:tc>
        <w:tc>
          <w:tcPr>
            <w:tcW w:w="773" w:type="dxa"/>
            <w:tcBorders>
              <w:top w:val="nil"/>
              <w:left w:val="nil"/>
              <w:bottom w:val="single" w:sz="4" w:space="0" w:color="auto"/>
              <w:right w:val="single" w:sz="4" w:space="0" w:color="auto"/>
            </w:tcBorders>
            <w:shd w:val="clear" w:color="auto" w:fill="auto"/>
            <w:noWrap/>
            <w:vAlign w:val="center"/>
          </w:tcPr>
          <w:p w14:paraId="52D0035C"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只</w:t>
            </w:r>
          </w:p>
        </w:tc>
        <w:tc>
          <w:tcPr>
            <w:tcW w:w="773" w:type="dxa"/>
            <w:tcBorders>
              <w:top w:val="nil"/>
              <w:left w:val="nil"/>
              <w:bottom w:val="single" w:sz="4" w:space="0" w:color="auto"/>
              <w:right w:val="single" w:sz="4" w:space="0" w:color="auto"/>
            </w:tcBorders>
            <w:shd w:val="clear" w:color="auto" w:fill="auto"/>
            <w:noWrap/>
            <w:vAlign w:val="center"/>
          </w:tcPr>
          <w:p w14:paraId="111DCF3E"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3</w:t>
            </w:r>
          </w:p>
        </w:tc>
        <w:tc>
          <w:tcPr>
            <w:tcW w:w="1563" w:type="dxa"/>
            <w:tcBorders>
              <w:top w:val="nil"/>
              <w:left w:val="nil"/>
              <w:bottom w:val="single" w:sz="4" w:space="0" w:color="auto"/>
              <w:right w:val="single" w:sz="8" w:space="0" w:color="auto"/>
            </w:tcBorders>
            <w:shd w:val="clear" w:color="auto" w:fill="auto"/>
            <w:noWrap/>
            <w:vAlign w:val="center"/>
          </w:tcPr>
          <w:p w14:paraId="3FA449CD"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w:t>
            </w:r>
          </w:p>
        </w:tc>
      </w:tr>
      <w:tr w:rsidR="00280620" w:rsidRPr="00030D90" w14:paraId="6ED7FDC6" w14:textId="77777777" w:rsidTr="002E6DA0">
        <w:trPr>
          <w:trHeight w:val="285"/>
        </w:trPr>
        <w:tc>
          <w:tcPr>
            <w:tcW w:w="991" w:type="dxa"/>
            <w:tcBorders>
              <w:top w:val="nil"/>
              <w:left w:val="single" w:sz="8" w:space="0" w:color="auto"/>
              <w:bottom w:val="nil"/>
              <w:right w:val="single" w:sz="4" w:space="0" w:color="auto"/>
            </w:tcBorders>
            <w:shd w:val="clear" w:color="auto" w:fill="auto"/>
            <w:noWrap/>
            <w:vAlign w:val="center"/>
          </w:tcPr>
          <w:p w14:paraId="29F6EFAF"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 xml:space="preserve">　</w:t>
            </w:r>
          </w:p>
        </w:tc>
        <w:tc>
          <w:tcPr>
            <w:tcW w:w="3476" w:type="dxa"/>
            <w:gridSpan w:val="2"/>
            <w:tcBorders>
              <w:top w:val="single" w:sz="4" w:space="0" w:color="auto"/>
              <w:left w:val="nil"/>
              <w:bottom w:val="single" w:sz="4" w:space="0" w:color="auto"/>
              <w:right w:val="single" w:sz="4" w:space="0" w:color="000000"/>
            </w:tcBorders>
            <w:shd w:val="clear" w:color="auto" w:fill="auto"/>
            <w:noWrap/>
            <w:vAlign w:val="center"/>
          </w:tcPr>
          <w:p w14:paraId="0155E3B8"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柜内照明灯</w:t>
            </w:r>
          </w:p>
        </w:tc>
        <w:tc>
          <w:tcPr>
            <w:tcW w:w="2316" w:type="dxa"/>
            <w:tcBorders>
              <w:top w:val="nil"/>
              <w:left w:val="nil"/>
              <w:bottom w:val="single" w:sz="4" w:space="0" w:color="auto"/>
              <w:right w:val="single" w:sz="4" w:space="0" w:color="auto"/>
            </w:tcBorders>
            <w:shd w:val="clear" w:color="auto" w:fill="auto"/>
            <w:noWrap/>
            <w:vAlign w:val="center"/>
          </w:tcPr>
          <w:p w14:paraId="570DC6D6"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w:t>
            </w:r>
          </w:p>
        </w:tc>
        <w:tc>
          <w:tcPr>
            <w:tcW w:w="773" w:type="dxa"/>
            <w:tcBorders>
              <w:top w:val="nil"/>
              <w:left w:val="nil"/>
              <w:bottom w:val="single" w:sz="4" w:space="0" w:color="auto"/>
              <w:right w:val="single" w:sz="4" w:space="0" w:color="auto"/>
            </w:tcBorders>
            <w:shd w:val="clear" w:color="auto" w:fill="auto"/>
            <w:noWrap/>
            <w:vAlign w:val="center"/>
          </w:tcPr>
          <w:p w14:paraId="4691D40A"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只</w:t>
            </w:r>
          </w:p>
        </w:tc>
        <w:tc>
          <w:tcPr>
            <w:tcW w:w="773" w:type="dxa"/>
            <w:tcBorders>
              <w:top w:val="nil"/>
              <w:left w:val="nil"/>
              <w:bottom w:val="single" w:sz="4" w:space="0" w:color="auto"/>
              <w:right w:val="single" w:sz="4" w:space="0" w:color="auto"/>
            </w:tcBorders>
            <w:shd w:val="clear" w:color="auto" w:fill="auto"/>
            <w:noWrap/>
            <w:vAlign w:val="center"/>
          </w:tcPr>
          <w:p w14:paraId="63804FD5"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1</w:t>
            </w:r>
          </w:p>
        </w:tc>
        <w:tc>
          <w:tcPr>
            <w:tcW w:w="1563" w:type="dxa"/>
            <w:tcBorders>
              <w:top w:val="nil"/>
              <w:left w:val="nil"/>
              <w:bottom w:val="single" w:sz="4" w:space="0" w:color="auto"/>
              <w:right w:val="single" w:sz="8" w:space="0" w:color="auto"/>
            </w:tcBorders>
            <w:shd w:val="clear" w:color="auto" w:fill="auto"/>
            <w:noWrap/>
            <w:vAlign w:val="center"/>
          </w:tcPr>
          <w:p w14:paraId="4C83942A"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w:t>
            </w:r>
          </w:p>
        </w:tc>
      </w:tr>
      <w:tr w:rsidR="00280620" w:rsidRPr="00030D90" w14:paraId="63E9F890" w14:textId="77777777" w:rsidTr="002E6DA0">
        <w:trPr>
          <w:trHeight w:val="285"/>
        </w:trPr>
        <w:tc>
          <w:tcPr>
            <w:tcW w:w="991" w:type="dxa"/>
            <w:tcBorders>
              <w:top w:val="nil"/>
              <w:left w:val="single" w:sz="8" w:space="0" w:color="auto"/>
              <w:bottom w:val="nil"/>
              <w:right w:val="single" w:sz="4" w:space="0" w:color="auto"/>
            </w:tcBorders>
            <w:shd w:val="clear" w:color="auto" w:fill="auto"/>
            <w:noWrap/>
            <w:vAlign w:val="center"/>
          </w:tcPr>
          <w:p w14:paraId="6F2F920F"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 xml:space="preserve">　</w:t>
            </w:r>
          </w:p>
        </w:tc>
        <w:tc>
          <w:tcPr>
            <w:tcW w:w="1460" w:type="dxa"/>
            <w:tcBorders>
              <w:top w:val="nil"/>
              <w:left w:val="nil"/>
              <w:bottom w:val="single" w:sz="4" w:space="0" w:color="auto"/>
              <w:right w:val="nil"/>
            </w:tcBorders>
            <w:shd w:val="clear" w:color="auto" w:fill="auto"/>
            <w:noWrap/>
            <w:vAlign w:val="center"/>
          </w:tcPr>
          <w:p w14:paraId="0F03307B"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电磁锁</w:t>
            </w:r>
          </w:p>
        </w:tc>
        <w:tc>
          <w:tcPr>
            <w:tcW w:w="2016" w:type="dxa"/>
            <w:tcBorders>
              <w:top w:val="nil"/>
              <w:left w:val="nil"/>
              <w:bottom w:val="single" w:sz="4" w:space="0" w:color="auto"/>
              <w:right w:val="single" w:sz="4" w:space="0" w:color="auto"/>
            </w:tcBorders>
            <w:shd w:val="clear" w:color="auto" w:fill="auto"/>
            <w:noWrap/>
            <w:vAlign w:val="center"/>
          </w:tcPr>
          <w:p w14:paraId="086788DF"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w:t>
            </w:r>
          </w:p>
        </w:tc>
        <w:tc>
          <w:tcPr>
            <w:tcW w:w="2316" w:type="dxa"/>
            <w:tcBorders>
              <w:top w:val="nil"/>
              <w:left w:val="nil"/>
              <w:bottom w:val="single" w:sz="4" w:space="0" w:color="auto"/>
              <w:right w:val="single" w:sz="4" w:space="0" w:color="auto"/>
            </w:tcBorders>
            <w:shd w:val="clear" w:color="auto" w:fill="auto"/>
            <w:noWrap/>
            <w:vAlign w:val="center"/>
          </w:tcPr>
          <w:p w14:paraId="06FA909B"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DSN-BMZ AC220V</w:t>
            </w:r>
          </w:p>
        </w:tc>
        <w:tc>
          <w:tcPr>
            <w:tcW w:w="773" w:type="dxa"/>
            <w:tcBorders>
              <w:top w:val="nil"/>
              <w:left w:val="nil"/>
              <w:bottom w:val="single" w:sz="4" w:space="0" w:color="auto"/>
              <w:right w:val="single" w:sz="4" w:space="0" w:color="auto"/>
            </w:tcBorders>
            <w:shd w:val="clear" w:color="auto" w:fill="auto"/>
            <w:noWrap/>
            <w:vAlign w:val="center"/>
          </w:tcPr>
          <w:p w14:paraId="558A499F"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只</w:t>
            </w:r>
          </w:p>
        </w:tc>
        <w:tc>
          <w:tcPr>
            <w:tcW w:w="773" w:type="dxa"/>
            <w:tcBorders>
              <w:top w:val="nil"/>
              <w:left w:val="nil"/>
              <w:bottom w:val="single" w:sz="4" w:space="0" w:color="auto"/>
              <w:right w:val="single" w:sz="4" w:space="0" w:color="auto"/>
            </w:tcBorders>
            <w:shd w:val="clear" w:color="auto" w:fill="auto"/>
            <w:noWrap/>
            <w:vAlign w:val="center"/>
          </w:tcPr>
          <w:p w14:paraId="35374542"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1</w:t>
            </w:r>
          </w:p>
        </w:tc>
        <w:tc>
          <w:tcPr>
            <w:tcW w:w="1563" w:type="dxa"/>
            <w:tcBorders>
              <w:top w:val="nil"/>
              <w:left w:val="nil"/>
              <w:bottom w:val="single" w:sz="4" w:space="0" w:color="auto"/>
              <w:right w:val="single" w:sz="8" w:space="0" w:color="auto"/>
            </w:tcBorders>
            <w:shd w:val="clear" w:color="auto" w:fill="auto"/>
            <w:noWrap/>
            <w:vAlign w:val="center"/>
          </w:tcPr>
          <w:p w14:paraId="2468CF6B"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w:t>
            </w:r>
          </w:p>
        </w:tc>
      </w:tr>
      <w:tr w:rsidR="00280620" w:rsidRPr="00030D90" w14:paraId="3B083C1F" w14:textId="77777777" w:rsidTr="002E6DA0">
        <w:trPr>
          <w:trHeight w:val="285"/>
        </w:trPr>
        <w:tc>
          <w:tcPr>
            <w:tcW w:w="991" w:type="dxa"/>
            <w:tcBorders>
              <w:top w:val="nil"/>
              <w:left w:val="single" w:sz="8" w:space="0" w:color="auto"/>
              <w:bottom w:val="nil"/>
              <w:right w:val="single" w:sz="4" w:space="0" w:color="auto"/>
            </w:tcBorders>
            <w:shd w:val="clear" w:color="auto" w:fill="auto"/>
            <w:noWrap/>
            <w:vAlign w:val="center"/>
          </w:tcPr>
          <w:p w14:paraId="21F18B19"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 xml:space="preserve">　</w:t>
            </w:r>
          </w:p>
        </w:tc>
        <w:tc>
          <w:tcPr>
            <w:tcW w:w="3476" w:type="dxa"/>
            <w:gridSpan w:val="2"/>
            <w:tcBorders>
              <w:top w:val="single" w:sz="4" w:space="0" w:color="auto"/>
              <w:left w:val="nil"/>
              <w:bottom w:val="single" w:sz="4" w:space="0" w:color="auto"/>
              <w:right w:val="single" w:sz="4" w:space="0" w:color="000000"/>
            </w:tcBorders>
            <w:shd w:val="clear" w:color="auto" w:fill="auto"/>
            <w:noWrap/>
            <w:vAlign w:val="center"/>
          </w:tcPr>
          <w:p w14:paraId="4A720F4E"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小母线端子</w:t>
            </w:r>
          </w:p>
        </w:tc>
        <w:tc>
          <w:tcPr>
            <w:tcW w:w="2316" w:type="dxa"/>
            <w:tcBorders>
              <w:top w:val="nil"/>
              <w:left w:val="nil"/>
              <w:bottom w:val="single" w:sz="4" w:space="0" w:color="auto"/>
              <w:right w:val="single" w:sz="4" w:space="0" w:color="auto"/>
            </w:tcBorders>
            <w:shd w:val="clear" w:color="auto" w:fill="auto"/>
            <w:noWrap/>
            <w:vAlign w:val="center"/>
          </w:tcPr>
          <w:p w14:paraId="14C1F948"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 xml:space="preserve">　</w:t>
            </w:r>
          </w:p>
        </w:tc>
        <w:tc>
          <w:tcPr>
            <w:tcW w:w="773" w:type="dxa"/>
            <w:tcBorders>
              <w:top w:val="nil"/>
              <w:left w:val="nil"/>
              <w:bottom w:val="single" w:sz="4" w:space="0" w:color="auto"/>
              <w:right w:val="single" w:sz="4" w:space="0" w:color="auto"/>
            </w:tcBorders>
            <w:shd w:val="clear" w:color="auto" w:fill="auto"/>
            <w:noWrap/>
            <w:vAlign w:val="center"/>
          </w:tcPr>
          <w:p w14:paraId="7084FFBE"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只</w:t>
            </w:r>
          </w:p>
        </w:tc>
        <w:tc>
          <w:tcPr>
            <w:tcW w:w="773" w:type="dxa"/>
            <w:tcBorders>
              <w:top w:val="nil"/>
              <w:left w:val="nil"/>
              <w:bottom w:val="single" w:sz="4" w:space="0" w:color="auto"/>
              <w:right w:val="single" w:sz="4" w:space="0" w:color="auto"/>
            </w:tcBorders>
            <w:shd w:val="clear" w:color="auto" w:fill="auto"/>
            <w:noWrap/>
            <w:vAlign w:val="center"/>
          </w:tcPr>
          <w:p w14:paraId="39540BE4"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15</w:t>
            </w:r>
          </w:p>
        </w:tc>
        <w:tc>
          <w:tcPr>
            <w:tcW w:w="1563" w:type="dxa"/>
            <w:tcBorders>
              <w:top w:val="nil"/>
              <w:left w:val="nil"/>
              <w:bottom w:val="single" w:sz="4" w:space="0" w:color="auto"/>
              <w:right w:val="single" w:sz="8" w:space="0" w:color="auto"/>
            </w:tcBorders>
            <w:shd w:val="clear" w:color="auto" w:fill="auto"/>
            <w:noWrap/>
            <w:vAlign w:val="center"/>
          </w:tcPr>
          <w:p w14:paraId="68590B02"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w:t>
            </w:r>
          </w:p>
        </w:tc>
      </w:tr>
      <w:tr w:rsidR="00280620" w:rsidRPr="00030D90" w14:paraId="1FC93787" w14:textId="77777777" w:rsidTr="002E6DA0">
        <w:trPr>
          <w:trHeight w:val="285"/>
        </w:trPr>
        <w:tc>
          <w:tcPr>
            <w:tcW w:w="991" w:type="dxa"/>
            <w:tcBorders>
              <w:top w:val="nil"/>
              <w:left w:val="single" w:sz="8" w:space="0" w:color="auto"/>
              <w:bottom w:val="nil"/>
              <w:right w:val="single" w:sz="4" w:space="0" w:color="auto"/>
            </w:tcBorders>
            <w:shd w:val="clear" w:color="auto" w:fill="auto"/>
            <w:noWrap/>
            <w:vAlign w:val="center"/>
          </w:tcPr>
          <w:p w14:paraId="45F7366C"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 xml:space="preserve">　</w:t>
            </w:r>
          </w:p>
        </w:tc>
        <w:tc>
          <w:tcPr>
            <w:tcW w:w="1460" w:type="dxa"/>
            <w:tcBorders>
              <w:top w:val="nil"/>
              <w:left w:val="nil"/>
              <w:bottom w:val="single" w:sz="4" w:space="0" w:color="auto"/>
              <w:right w:val="nil"/>
            </w:tcBorders>
            <w:shd w:val="clear" w:color="auto" w:fill="auto"/>
            <w:noWrap/>
            <w:vAlign w:val="center"/>
          </w:tcPr>
          <w:p w14:paraId="37EF99D0"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电缆夹</w:t>
            </w:r>
          </w:p>
        </w:tc>
        <w:tc>
          <w:tcPr>
            <w:tcW w:w="2016" w:type="dxa"/>
            <w:tcBorders>
              <w:top w:val="nil"/>
              <w:left w:val="nil"/>
              <w:bottom w:val="single" w:sz="4" w:space="0" w:color="auto"/>
              <w:right w:val="single" w:sz="4" w:space="0" w:color="auto"/>
            </w:tcBorders>
            <w:shd w:val="clear" w:color="auto" w:fill="auto"/>
            <w:noWrap/>
            <w:vAlign w:val="center"/>
          </w:tcPr>
          <w:p w14:paraId="7DEC8C76"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w:t>
            </w:r>
          </w:p>
        </w:tc>
        <w:tc>
          <w:tcPr>
            <w:tcW w:w="2316" w:type="dxa"/>
            <w:tcBorders>
              <w:top w:val="nil"/>
              <w:left w:val="nil"/>
              <w:bottom w:val="single" w:sz="4" w:space="0" w:color="auto"/>
              <w:right w:val="single" w:sz="4" w:space="0" w:color="auto"/>
            </w:tcBorders>
            <w:shd w:val="clear" w:color="auto" w:fill="auto"/>
            <w:noWrap/>
            <w:vAlign w:val="center"/>
          </w:tcPr>
          <w:p w14:paraId="76D58B24"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 xml:space="preserve">　</w:t>
            </w:r>
          </w:p>
        </w:tc>
        <w:tc>
          <w:tcPr>
            <w:tcW w:w="773" w:type="dxa"/>
            <w:tcBorders>
              <w:top w:val="nil"/>
              <w:left w:val="nil"/>
              <w:bottom w:val="single" w:sz="4" w:space="0" w:color="auto"/>
              <w:right w:val="single" w:sz="4" w:space="0" w:color="auto"/>
            </w:tcBorders>
            <w:shd w:val="clear" w:color="auto" w:fill="auto"/>
            <w:noWrap/>
            <w:vAlign w:val="center"/>
          </w:tcPr>
          <w:p w14:paraId="7947E314"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只</w:t>
            </w:r>
          </w:p>
        </w:tc>
        <w:tc>
          <w:tcPr>
            <w:tcW w:w="773" w:type="dxa"/>
            <w:tcBorders>
              <w:top w:val="nil"/>
              <w:left w:val="nil"/>
              <w:bottom w:val="single" w:sz="4" w:space="0" w:color="auto"/>
              <w:right w:val="single" w:sz="4" w:space="0" w:color="auto"/>
            </w:tcBorders>
            <w:shd w:val="clear" w:color="auto" w:fill="auto"/>
            <w:noWrap/>
            <w:vAlign w:val="center"/>
          </w:tcPr>
          <w:p w14:paraId="55DF71F9"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3</w:t>
            </w:r>
          </w:p>
        </w:tc>
        <w:tc>
          <w:tcPr>
            <w:tcW w:w="1563" w:type="dxa"/>
            <w:tcBorders>
              <w:top w:val="nil"/>
              <w:left w:val="nil"/>
              <w:bottom w:val="single" w:sz="4" w:space="0" w:color="auto"/>
              <w:right w:val="single" w:sz="8" w:space="0" w:color="auto"/>
            </w:tcBorders>
            <w:shd w:val="clear" w:color="auto" w:fill="auto"/>
            <w:noWrap/>
            <w:vAlign w:val="center"/>
          </w:tcPr>
          <w:p w14:paraId="78243319"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w:t>
            </w:r>
          </w:p>
        </w:tc>
      </w:tr>
      <w:tr w:rsidR="00280620" w:rsidRPr="00030D90" w14:paraId="1ABCE6DB" w14:textId="77777777" w:rsidTr="002E6DA0">
        <w:trPr>
          <w:trHeight w:val="285"/>
        </w:trPr>
        <w:tc>
          <w:tcPr>
            <w:tcW w:w="991" w:type="dxa"/>
            <w:tcBorders>
              <w:top w:val="nil"/>
              <w:left w:val="single" w:sz="8" w:space="0" w:color="auto"/>
              <w:bottom w:val="nil"/>
              <w:right w:val="single" w:sz="4" w:space="0" w:color="auto"/>
            </w:tcBorders>
            <w:shd w:val="clear" w:color="auto" w:fill="auto"/>
            <w:noWrap/>
            <w:vAlign w:val="center"/>
          </w:tcPr>
          <w:p w14:paraId="0563E9D3"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 xml:space="preserve">　</w:t>
            </w:r>
          </w:p>
        </w:tc>
        <w:tc>
          <w:tcPr>
            <w:tcW w:w="3476" w:type="dxa"/>
            <w:gridSpan w:val="2"/>
            <w:tcBorders>
              <w:top w:val="single" w:sz="4" w:space="0" w:color="auto"/>
              <w:left w:val="nil"/>
              <w:bottom w:val="single" w:sz="4" w:space="0" w:color="auto"/>
              <w:right w:val="single" w:sz="4" w:space="0" w:color="000000"/>
            </w:tcBorders>
            <w:shd w:val="clear" w:color="auto" w:fill="auto"/>
            <w:noWrap/>
            <w:vAlign w:val="center"/>
          </w:tcPr>
          <w:p w14:paraId="650DE478"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电缆密封圈</w:t>
            </w:r>
          </w:p>
        </w:tc>
        <w:tc>
          <w:tcPr>
            <w:tcW w:w="2316" w:type="dxa"/>
            <w:tcBorders>
              <w:top w:val="nil"/>
              <w:left w:val="nil"/>
              <w:bottom w:val="single" w:sz="4" w:space="0" w:color="auto"/>
              <w:right w:val="single" w:sz="4" w:space="0" w:color="auto"/>
            </w:tcBorders>
            <w:shd w:val="clear" w:color="auto" w:fill="auto"/>
            <w:noWrap/>
            <w:vAlign w:val="center"/>
          </w:tcPr>
          <w:p w14:paraId="6102BEDC"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 xml:space="preserve">　</w:t>
            </w:r>
          </w:p>
        </w:tc>
        <w:tc>
          <w:tcPr>
            <w:tcW w:w="773" w:type="dxa"/>
            <w:tcBorders>
              <w:top w:val="nil"/>
              <w:left w:val="nil"/>
              <w:bottom w:val="single" w:sz="4" w:space="0" w:color="auto"/>
              <w:right w:val="single" w:sz="4" w:space="0" w:color="auto"/>
            </w:tcBorders>
            <w:shd w:val="clear" w:color="auto" w:fill="auto"/>
            <w:noWrap/>
            <w:vAlign w:val="center"/>
          </w:tcPr>
          <w:p w14:paraId="4160F402"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只</w:t>
            </w:r>
          </w:p>
        </w:tc>
        <w:tc>
          <w:tcPr>
            <w:tcW w:w="773" w:type="dxa"/>
            <w:tcBorders>
              <w:top w:val="nil"/>
              <w:left w:val="nil"/>
              <w:bottom w:val="single" w:sz="4" w:space="0" w:color="auto"/>
              <w:right w:val="single" w:sz="4" w:space="0" w:color="auto"/>
            </w:tcBorders>
            <w:shd w:val="clear" w:color="auto" w:fill="auto"/>
            <w:noWrap/>
            <w:vAlign w:val="center"/>
          </w:tcPr>
          <w:p w14:paraId="3F7DD4C2"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3</w:t>
            </w:r>
          </w:p>
        </w:tc>
        <w:tc>
          <w:tcPr>
            <w:tcW w:w="1563" w:type="dxa"/>
            <w:tcBorders>
              <w:top w:val="nil"/>
              <w:left w:val="nil"/>
              <w:bottom w:val="single" w:sz="4" w:space="0" w:color="auto"/>
              <w:right w:val="single" w:sz="8" w:space="0" w:color="auto"/>
            </w:tcBorders>
            <w:shd w:val="clear" w:color="auto" w:fill="auto"/>
            <w:noWrap/>
            <w:vAlign w:val="center"/>
          </w:tcPr>
          <w:p w14:paraId="5957DCC2"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w:t>
            </w:r>
          </w:p>
        </w:tc>
      </w:tr>
      <w:tr w:rsidR="00280620" w:rsidRPr="00030D90" w14:paraId="122E9C6D" w14:textId="77777777" w:rsidTr="002E6DA0">
        <w:trPr>
          <w:trHeight w:val="285"/>
        </w:trPr>
        <w:tc>
          <w:tcPr>
            <w:tcW w:w="991" w:type="dxa"/>
            <w:tcBorders>
              <w:top w:val="nil"/>
              <w:left w:val="single" w:sz="8" w:space="0" w:color="auto"/>
              <w:bottom w:val="nil"/>
              <w:right w:val="single" w:sz="4" w:space="0" w:color="auto"/>
            </w:tcBorders>
            <w:shd w:val="clear" w:color="auto" w:fill="auto"/>
            <w:noWrap/>
            <w:vAlign w:val="center"/>
          </w:tcPr>
          <w:p w14:paraId="5BF11402"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 xml:space="preserve">　</w:t>
            </w:r>
          </w:p>
        </w:tc>
        <w:tc>
          <w:tcPr>
            <w:tcW w:w="1460" w:type="dxa"/>
            <w:tcBorders>
              <w:top w:val="nil"/>
              <w:left w:val="nil"/>
              <w:bottom w:val="single" w:sz="4" w:space="0" w:color="auto"/>
              <w:right w:val="nil"/>
            </w:tcBorders>
            <w:shd w:val="clear" w:color="auto" w:fill="auto"/>
            <w:noWrap/>
            <w:vAlign w:val="center"/>
          </w:tcPr>
          <w:p w14:paraId="4A997043"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模拟牌</w:t>
            </w:r>
          </w:p>
        </w:tc>
        <w:tc>
          <w:tcPr>
            <w:tcW w:w="2016" w:type="dxa"/>
            <w:tcBorders>
              <w:top w:val="nil"/>
              <w:left w:val="nil"/>
              <w:bottom w:val="single" w:sz="4" w:space="0" w:color="auto"/>
              <w:right w:val="single" w:sz="4" w:space="0" w:color="auto"/>
            </w:tcBorders>
            <w:shd w:val="clear" w:color="auto" w:fill="auto"/>
            <w:noWrap/>
            <w:vAlign w:val="center"/>
          </w:tcPr>
          <w:p w14:paraId="7B748484"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w:t>
            </w:r>
          </w:p>
        </w:tc>
        <w:tc>
          <w:tcPr>
            <w:tcW w:w="2316" w:type="dxa"/>
            <w:tcBorders>
              <w:top w:val="nil"/>
              <w:left w:val="nil"/>
              <w:bottom w:val="single" w:sz="4" w:space="0" w:color="auto"/>
              <w:right w:val="single" w:sz="4" w:space="0" w:color="auto"/>
            </w:tcBorders>
            <w:shd w:val="clear" w:color="auto" w:fill="auto"/>
            <w:noWrap/>
            <w:vAlign w:val="center"/>
          </w:tcPr>
          <w:p w14:paraId="400CB56A"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 xml:space="preserve">　</w:t>
            </w:r>
          </w:p>
        </w:tc>
        <w:tc>
          <w:tcPr>
            <w:tcW w:w="773" w:type="dxa"/>
            <w:tcBorders>
              <w:top w:val="nil"/>
              <w:left w:val="nil"/>
              <w:bottom w:val="single" w:sz="4" w:space="0" w:color="auto"/>
              <w:right w:val="single" w:sz="4" w:space="0" w:color="auto"/>
            </w:tcBorders>
            <w:shd w:val="clear" w:color="auto" w:fill="auto"/>
            <w:noWrap/>
            <w:vAlign w:val="center"/>
          </w:tcPr>
          <w:p w14:paraId="429867EB"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块</w:t>
            </w:r>
          </w:p>
        </w:tc>
        <w:tc>
          <w:tcPr>
            <w:tcW w:w="773" w:type="dxa"/>
            <w:tcBorders>
              <w:top w:val="nil"/>
              <w:left w:val="nil"/>
              <w:bottom w:val="single" w:sz="4" w:space="0" w:color="auto"/>
              <w:right w:val="single" w:sz="4" w:space="0" w:color="auto"/>
            </w:tcBorders>
            <w:shd w:val="clear" w:color="auto" w:fill="auto"/>
            <w:noWrap/>
            <w:vAlign w:val="center"/>
          </w:tcPr>
          <w:p w14:paraId="6BD775FD"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1</w:t>
            </w:r>
          </w:p>
        </w:tc>
        <w:tc>
          <w:tcPr>
            <w:tcW w:w="1563" w:type="dxa"/>
            <w:tcBorders>
              <w:top w:val="nil"/>
              <w:left w:val="nil"/>
              <w:bottom w:val="single" w:sz="4" w:space="0" w:color="auto"/>
              <w:right w:val="single" w:sz="8" w:space="0" w:color="auto"/>
            </w:tcBorders>
            <w:shd w:val="clear" w:color="auto" w:fill="auto"/>
            <w:noWrap/>
            <w:vAlign w:val="center"/>
          </w:tcPr>
          <w:p w14:paraId="43D66006"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w:t>
            </w:r>
          </w:p>
        </w:tc>
      </w:tr>
      <w:tr w:rsidR="00280620" w:rsidRPr="00030D90" w14:paraId="77BA2C3F" w14:textId="77777777" w:rsidTr="002E6DA0">
        <w:trPr>
          <w:trHeight w:val="285"/>
        </w:trPr>
        <w:tc>
          <w:tcPr>
            <w:tcW w:w="991" w:type="dxa"/>
            <w:tcBorders>
              <w:top w:val="nil"/>
              <w:left w:val="single" w:sz="8" w:space="0" w:color="auto"/>
              <w:bottom w:val="nil"/>
              <w:right w:val="single" w:sz="4" w:space="0" w:color="auto"/>
            </w:tcBorders>
            <w:shd w:val="clear" w:color="auto" w:fill="auto"/>
            <w:noWrap/>
            <w:vAlign w:val="center"/>
          </w:tcPr>
          <w:p w14:paraId="2133B7B3"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 xml:space="preserve">　</w:t>
            </w:r>
          </w:p>
        </w:tc>
        <w:tc>
          <w:tcPr>
            <w:tcW w:w="3476" w:type="dxa"/>
            <w:gridSpan w:val="2"/>
            <w:tcBorders>
              <w:top w:val="single" w:sz="4" w:space="0" w:color="auto"/>
              <w:left w:val="nil"/>
              <w:bottom w:val="single" w:sz="4" w:space="0" w:color="auto"/>
              <w:right w:val="single" w:sz="4" w:space="0" w:color="000000"/>
            </w:tcBorders>
            <w:shd w:val="clear" w:color="auto" w:fill="auto"/>
            <w:noWrap/>
            <w:vAlign w:val="center"/>
          </w:tcPr>
          <w:p w14:paraId="581B070C"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行程开关</w:t>
            </w:r>
          </w:p>
        </w:tc>
        <w:tc>
          <w:tcPr>
            <w:tcW w:w="2316" w:type="dxa"/>
            <w:tcBorders>
              <w:top w:val="nil"/>
              <w:left w:val="nil"/>
              <w:bottom w:val="single" w:sz="4" w:space="0" w:color="auto"/>
              <w:right w:val="single" w:sz="4" w:space="0" w:color="auto"/>
            </w:tcBorders>
            <w:shd w:val="clear" w:color="auto" w:fill="auto"/>
            <w:noWrap/>
            <w:vAlign w:val="center"/>
          </w:tcPr>
          <w:p w14:paraId="1FEA39F8"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JLXK1-411</w:t>
            </w:r>
          </w:p>
        </w:tc>
        <w:tc>
          <w:tcPr>
            <w:tcW w:w="773" w:type="dxa"/>
            <w:tcBorders>
              <w:top w:val="nil"/>
              <w:left w:val="nil"/>
              <w:bottom w:val="single" w:sz="4" w:space="0" w:color="auto"/>
              <w:right w:val="single" w:sz="4" w:space="0" w:color="auto"/>
            </w:tcBorders>
            <w:shd w:val="clear" w:color="auto" w:fill="auto"/>
            <w:noWrap/>
            <w:vAlign w:val="center"/>
          </w:tcPr>
          <w:p w14:paraId="77BE9411"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只</w:t>
            </w:r>
          </w:p>
        </w:tc>
        <w:tc>
          <w:tcPr>
            <w:tcW w:w="773" w:type="dxa"/>
            <w:tcBorders>
              <w:top w:val="nil"/>
              <w:left w:val="nil"/>
              <w:bottom w:val="single" w:sz="4" w:space="0" w:color="auto"/>
              <w:right w:val="single" w:sz="4" w:space="0" w:color="auto"/>
            </w:tcBorders>
            <w:shd w:val="clear" w:color="auto" w:fill="auto"/>
            <w:noWrap/>
            <w:vAlign w:val="center"/>
          </w:tcPr>
          <w:p w14:paraId="65433A1F"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 xml:space="preserve">　</w:t>
            </w:r>
          </w:p>
        </w:tc>
        <w:tc>
          <w:tcPr>
            <w:tcW w:w="1563" w:type="dxa"/>
            <w:tcBorders>
              <w:top w:val="nil"/>
              <w:left w:val="nil"/>
              <w:bottom w:val="single" w:sz="4" w:space="0" w:color="auto"/>
              <w:right w:val="single" w:sz="8" w:space="0" w:color="auto"/>
            </w:tcBorders>
            <w:shd w:val="clear" w:color="auto" w:fill="auto"/>
            <w:noWrap/>
            <w:vAlign w:val="center"/>
          </w:tcPr>
          <w:p w14:paraId="5F19B178"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w:t>
            </w:r>
          </w:p>
        </w:tc>
      </w:tr>
      <w:tr w:rsidR="00280620" w:rsidRPr="00030D90" w14:paraId="4CC11856" w14:textId="77777777" w:rsidTr="002E6DA0">
        <w:trPr>
          <w:trHeight w:val="285"/>
        </w:trPr>
        <w:tc>
          <w:tcPr>
            <w:tcW w:w="991" w:type="dxa"/>
            <w:tcBorders>
              <w:top w:val="nil"/>
              <w:left w:val="single" w:sz="8" w:space="0" w:color="auto"/>
              <w:bottom w:val="single" w:sz="4" w:space="0" w:color="auto"/>
              <w:right w:val="single" w:sz="4" w:space="0" w:color="auto"/>
            </w:tcBorders>
            <w:shd w:val="clear" w:color="auto" w:fill="auto"/>
            <w:noWrap/>
            <w:vAlign w:val="center"/>
          </w:tcPr>
          <w:p w14:paraId="3C405D0E"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lastRenderedPageBreak/>
              <w:t xml:space="preserve">　</w:t>
            </w:r>
          </w:p>
        </w:tc>
        <w:tc>
          <w:tcPr>
            <w:tcW w:w="3476" w:type="dxa"/>
            <w:gridSpan w:val="2"/>
            <w:tcBorders>
              <w:top w:val="single" w:sz="4" w:space="0" w:color="auto"/>
              <w:left w:val="nil"/>
              <w:bottom w:val="single" w:sz="4" w:space="0" w:color="auto"/>
              <w:right w:val="single" w:sz="4" w:space="0" w:color="000000"/>
            </w:tcBorders>
            <w:shd w:val="clear" w:color="auto" w:fill="auto"/>
            <w:noWrap/>
            <w:vAlign w:val="center"/>
          </w:tcPr>
          <w:p w14:paraId="0C3EB8C8"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温湿度控制器</w:t>
            </w:r>
          </w:p>
        </w:tc>
        <w:tc>
          <w:tcPr>
            <w:tcW w:w="2316" w:type="dxa"/>
            <w:tcBorders>
              <w:top w:val="nil"/>
              <w:left w:val="nil"/>
              <w:bottom w:val="single" w:sz="4" w:space="0" w:color="auto"/>
              <w:right w:val="single" w:sz="4" w:space="0" w:color="auto"/>
            </w:tcBorders>
            <w:shd w:val="clear" w:color="auto" w:fill="auto"/>
            <w:noWrap/>
            <w:vAlign w:val="center"/>
          </w:tcPr>
          <w:p w14:paraId="5D438A33"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WSK-2T1H1</w:t>
            </w:r>
          </w:p>
        </w:tc>
        <w:tc>
          <w:tcPr>
            <w:tcW w:w="773" w:type="dxa"/>
            <w:tcBorders>
              <w:top w:val="nil"/>
              <w:left w:val="nil"/>
              <w:bottom w:val="single" w:sz="4" w:space="0" w:color="auto"/>
              <w:right w:val="single" w:sz="4" w:space="0" w:color="auto"/>
            </w:tcBorders>
            <w:shd w:val="clear" w:color="auto" w:fill="auto"/>
            <w:noWrap/>
            <w:vAlign w:val="center"/>
          </w:tcPr>
          <w:p w14:paraId="0319B38D"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套</w:t>
            </w:r>
          </w:p>
        </w:tc>
        <w:tc>
          <w:tcPr>
            <w:tcW w:w="773" w:type="dxa"/>
            <w:tcBorders>
              <w:top w:val="nil"/>
              <w:left w:val="nil"/>
              <w:bottom w:val="single" w:sz="4" w:space="0" w:color="auto"/>
              <w:right w:val="single" w:sz="4" w:space="0" w:color="auto"/>
            </w:tcBorders>
            <w:shd w:val="clear" w:color="auto" w:fill="auto"/>
            <w:noWrap/>
            <w:vAlign w:val="center"/>
          </w:tcPr>
          <w:p w14:paraId="0C09E6B7"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1</w:t>
            </w:r>
          </w:p>
        </w:tc>
        <w:tc>
          <w:tcPr>
            <w:tcW w:w="1563" w:type="dxa"/>
            <w:tcBorders>
              <w:top w:val="nil"/>
              <w:left w:val="nil"/>
              <w:bottom w:val="single" w:sz="4" w:space="0" w:color="auto"/>
              <w:right w:val="single" w:sz="8" w:space="0" w:color="auto"/>
            </w:tcBorders>
            <w:shd w:val="clear" w:color="auto" w:fill="auto"/>
            <w:noWrap/>
            <w:vAlign w:val="center"/>
          </w:tcPr>
          <w:p w14:paraId="72E4C0B0"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w:t>
            </w:r>
          </w:p>
        </w:tc>
      </w:tr>
      <w:tr w:rsidR="00280620" w:rsidRPr="00030D90" w14:paraId="5972389B" w14:textId="77777777" w:rsidTr="002E6DA0">
        <w:trPr>
          <w:trHeight w:val="285"/>
        </w:trPr>
        <w:tc>
          <w:tcPr>
            <w:tcW w:w="991" w:type="dxa"/>
            <w:tcBorders>
              <w:top w:val="nil"/>
              <w:left w:val="single" w:sz="8" w:space="0" w:color="auto"/>
              <w:bottom w:val="nil"/>
              <w:right w:val="single" w:sz="4" w:space="0" w:color="auto"/>
            </w:tcBorders>
            <w:shd w:val="clear" w:color="auto" w:fill="auto"/>
            <w:noWrap/>
            <w:vAlign w:val="center"/>
          </w:tcPr>
          <w:p w14:paraId="26CF8844"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 xml:space="preserve">　</w:t>
            </w:r>
          </w:p>
        </w:tc>
        <w:tc>
          <w:tcPr>
            <w:tcW w:w="1460" w:type="dxa"/>
            <w:tcBorders>
              <w:top w:val="nil"/>
              <w:left w:val="nil"/>
              <w:bottom w:val="single" w:sz="4" w:space="0" w:color="auto"/>
              <w:right w:val="nil"/>
            </w:tcBorders>
            <w:shd w:val="clear" w:color="auto" w:fill="auto"/>
            <w:noWrap/>
            <w:vAlign w:val="center"/>
          </w:tcPr>
          <w:p w14:paraId="02AB5733"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主母线</w:t>
            </w:r>
          </w:p>
        </w:tc>
        <w:tc>
          <w:tcPr>
            <w:tcW w:w="2016" w:type="dxa"/>
            <w:tcBorders>
              <w:top w:val="nil"/>
              <w:left w:val="nil"/>
              <w:bottom w:val="single" w:sz="4" w:space="0" w:color="auto"/>
              <w:right w:val="single" w:sz="4" w:space="0" w:color="auto"/>
            </w:tcBorders>
            <w:shd w:val="clear" w:color="auto" w:fill="auto"/>
            <w:noWrap/>
            <w:vAlign w:val="center"/>
          </w:tcPr>
          <w:p w14:paraId="023CDF60"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w:t>
            </w:r>
          </w:p>
        </w:tc>
        <w:tc>
          <w:tcPr>
            <w:tcW w:w="2316" w:type="dxa"/>
            <w:tcBorders>
              <w:top w:val="nil"/>
              <w:left w:val="nil"/>
              <w:bottom w:val="single" w:sz="4" w:space="0" w:color="auto"/>
              <w:right w:val="single" w:sz="4" w:space="0" w:color="auto"/>
            </w:tcBorders>
            <w:shd w:val="clear" w:color="auto" w:fill="auto"/>
            <w:noWrap/>
            <w:vAlign w:val="center"/>
          </w:tcPr>
          <w:p w14:paraId="745220EB"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TMY80*8</w:t>
            </w:r>
          </w:p>
        </w:tc>
        <w:tc>
          <w:tcPr>
            <w:tcW w:w="773" w:type="dxa"/>
            <w:tcBorders>
              <w:top w:val="nil"/>
              <w:left w:val="nil"/>
              <w:bottom w:val="single" w:sz="4" w:space="0" w:color="auto"/>
              <w:right w:val="single" w:sz="4" w:space="0" w:color="auto"/>
            </w:tcBorders>
            <w:shd w:val="clear" w:color="auto" w:fill="auto"/>
            <w:noWrap/>
            <w:vAlign w:val="center"/>
          </w:tcPr>
          <w:p w14:paraId="0DC5CD4F"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米</w:t>
            </w:r>
          </w:p>
        </w:tc>
        <w:tc>
          <w:tcPr>
            <w:tcW w:w="773" w:type="dxa"/>
            <w:tcBorders>
              <w:top w:val="nil"/>
              <w:left w:val="nil"/>
              <w:bottom w:val="single" w:sz="4" w:space="0" w:color="auto"/>
              <w:right w:val="single" w:sz="4" w:space="0" w:color="auto"/>
            </w:tcBorders>
            <w:shd w:val="clear" w:color="auto" w:fill="auto"/>
            <w:noWrap/>
            <w:vAlign w:val="center"/>
          </w:tcPr>
          <w:p w14:paraId="7861F7EF"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12</w:t>
            </w:r>
          </w:p>
        </w:tc>
        <w:tc>
          <w:tcPr>
            <w:tcW w:w="1563" w:type="dxa"/>
            <w:tcBorders>
              <w:top w:val="nil"/>
              <w:left w:val="nil"/>
              <w:bottom w:val="single" w:sz="4" w:space="0" w:color="auto"/>
              <w:right w:val="single" w:sz="8" w:space="0" w:color="auto"/>
            </w:tcBorders>
            <w:shd w:val="clear" w:color="auto" w:fill="auto"/>
            <w:noWrap/>
            <w:vAlign w:val="center"/>
          </w:tcPr>
          <w:p w14:paraId="61717A6B"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w:t>
            </w:r>
          </w:p>
        </w:tc>
      </w:tr>
      <w:tr w:rsidR="00280620" w:rsidRPr="00030D90" w14:paraId="4D0EE277" w14:textId="77777777" w:rsidTr="002E6DA0">
        <w:trPr>
          <w:trHeight w:val="285"/>
        </w:trPr>
        <w:tc>
          <w:tcPr>
            <w:tcW w:w="991" w:type="dxa"/>
            <w:tcBorders>
              <w:top w:val="nil"/>
              <w:left w:val="single" w:sz="8" w:space="0" w:color="auto"/>
              <w:bottom w:val="nil"/>
              <w:right w:val="single" w:sz="4" w:space="0" w:color="auto"/>
            </w:tcBorders>
            <w:shd w:val="clear" w:color="auto" w:fill="auto"/>
            <w:noWrap/>
            <w:vAlign w:val="center"/>
          </w:tcPr>
          <w:p w14:paraId="0DF27511"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母线</w:t>
            </w:r>
          </w:p>
        </w:tc>
        <w:tc>
          <w:tcPr>
            <w:tcW w:w="1460" w:type="dxa"/>
            <w:tcBorders>
              <w:top w:val="nil"/>
              <w:left w:val="nil"/>
              <w:bottom w:val="single" w:sz="4" w:space="0" w:color="auto"/>
              <w:right w:val="nil"/>
            </w:tcBorders>
            <w:shd w:val="clear" w:color="auto" w:fill="auto"/>
            <w:noWrap/>
            <w:vAlign w:val="center"/>
          </w:tcPr>
          <w:p w14:paraId="2981D017"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小母线</w:t>
            </w:r>
          </w:p>
        </w:tc>
        <w:tc>
          <w:tcPr>
            <w:tcW w:w="2016" w:type="dxa"/>
            <w:tcBorders>
              <w:top w:val="nil"/>
              <w:left w:val="nil"/>
              <w:bottom w:val="single" w:sz="4" w:space="0" w:color="auto"/>
              <w:right w:val="single" w:sz="4" w:space="0" w:color="auto"/>
            </w:tcBorders>
            <w:shd w:val="clear" w:color="auto" w:fill="auto"/>
            <w:noWrap/>
            <w:vAlign w:val="center"/>
          </w:tcPr>
          <w:p w14:paraId="7418BDB2"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w:t>
            </w:r>
          </w:p>
        </w:tc>
        <w:tc>
          <w:tcPr>
            <w:tcW w:w="2316" w:type="dxa"/>
            <w:tcBorders>
              <w:top w:val="nil"/>
              <w:left w:val="nil"/>
              <w:bottom w:val="single" w:sz="4" w:space="0" w:color="auto"/>
              <w:right w:val="single" w:sz="4" w:space="0" w:color="auto"/>
            </w:tcBorders>
            <w:shd w:val="clear" w:color="auto" w:fill="auto"/>
            <w:noWrap/>
            <w:vAlign w:val="center"/>
          </w:tcPr>
          <w:p w14:paraId="74325078"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￠7</w:t>
            </w:r>
          </w:p>
        </w:tc>
        <w:tc>
          <w:tcPr>
            <w:tcW w:w="773" w:type="dxa"/>
            <w:tcBorders>
              <w:top w:val="nil"/>
              <w:left w:val="nil"/>
              <w:bottom w:val="single" w:sz="4" w:space="0" w:color="auto"/>
              <w:right w:val="single" w:sz="4" w:space="0" w:color="auto"/>
            </w:tcBorders>
            <w:shd w:val="clear" w:color="auto" w:fill="auto"/>
            <w:noWrap/>
            <w:vAlign w:val="center"/>
          </w:tcPr>
          <w:p w14:paraId="494600B5"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米</w:t>
            </w:r>
          </w:p>
        </w:tc>
        <w:tc>
          <w:tcPr>
            <w:tcW w:w="773" w:type="dxa"/>
            <w:tcBorders>
              <w:top w:val="nil"/>
              <w:left w:val="nil"/>
              <w:bottom w:val="single" w:sz="4" w:space="0" w:color="auto"/>
              <w:right w:val="single" w:sz="4" w:space="0" w:color="auto"/>
            </w:tcBorders>
            <w:shd w:val="clear" w:color="auto" w:fill="auto"/>
            <w:noWrap/>
            <w:vAlign w:val="center"/>
          </w:tcPr>
          <w:p w14:paraId="1D95F600"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15</w:t>
            </w:r>
          </w:p>
        </w:tc>
        <w:tc>
          <w:tcPr>
            <w:tcW w:w="1563" w:type="dxa"/>
            <w:tcBorders>
              <w:top w:val="nil"/>
              <w:left w:val="nil"/>
              <w:bottom w:val="single" w:sz="4" w:space="0" w:color="auto"/>
              <w:right w:val="single" w:sz="8" w:space="0" w:color="auto"/>
            </w:tcBorders>
            <w:shd w:val="clear" w:color="auto" w:fill="auto"/>
            <w:noWrap/>
            <w:vAlign w:val="center"/>
          </w:tcPr>
          <w:p w14:paraId="1D0B141A"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w:t>
            </w:r>
          </w:p>
        </w:tc>
      </w:tr>
      <w:tr w:rsidR="00280620" w:rsidRPr="00030D90" w14:paraId="36DD1D13" w14:textId="77777777" w:rsidTr="002E6DA0">
        <w:trPr>
          <w:trHeight w:val="285"/>
        </w:trPr>
        <w:tc>
          <w:tcPr>
            <w:tcW w:w="991" w:type="dxa"/>
            <w:tcBorders>
              <w:top w:val="nil"/>
              <w:left w:val="single" w:sz="8" w:space="0" w:color="auto"/>
              <w:bottom w:val="nil"/>
              <w:right w:val="single" w:sz="4" w:space="0" w:color="auto"/>
            </w:tcBorders>
            <w:shd w:val="clear" w:color="auto" w:fill="auto"/>
            <w:noWrap/>
            <w:vAlign w:val="center"/>
          </w:tcPr>
          <w:p w14:paraId="4F12D1D6"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 xml:space="preserve">　</w:t>
            </w:r>
          </w:p>
        </w:tc>
        <w:tc>
          <w:tcPr>
            <w:tcW w:w="3476" w:type="dxa"/>
            <w:gridSpan w:val="2"/>
            <w:tcBorders>
              <w:top w:val="single" w:sz="4" w:space="0" w:color="auto"/>
              <w:left w:val="nil"/>
              <w:bottom w:val="single" w:sz="4" w:space="0" w:color="auto"/>
              <w:right w:val="single" w:sz="4" w:space="0" w:color="000000"/>
            </w:tcBorders>
            <w:shd w:val="clear" w:color="auto" w:fill="auto"/>
            <w:noWrap/>
            <w:vAlign w:val="center"/>
          </w:tcPr>
          <w:p w14:paraId="2008DA15"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接地铜排</w:t>
            </w:r>
          </w:p>
        </w:tc>
        <w:tc>
          <w:tcPr>
            <w:tcW w:w="2316" w:type="dxa"/>
            <w:tcBorders>
              <w:top w:val="nil"/>
              <w:left w:val="nil"/>
              <w:bottom w:val="single" w:sz="4" w:space="0" w:color="auto"/>
              <w:right w:val="single" w:sz="4" w:space="0" w:color="auto"/>
            </w:tcBorders>
            <w:shd w:val="clear" w:color="auto" w:fill="auto"/>
            <w:noWrap/>
            <w:vAlign w:val="center"/>
          </w:tcPr>
          <w:p w14:paraId="0EA31B38"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TMY50*5</w:t>
            </w:r>
          </w:p>
        </w:tc>
        <w:tc>
          <w:tcPr>
            <w:tcW w:w="773" w:type="dxa"/>
            <w:tcBorders>
              <w:top w:val="nil"/>
              <w:left w:val="nil"/>
              <w:bottom w:val="single" w:sz="4" w:space="0" w:color="auto"/>
              <w:right w:val="single" w:sz="4" w:space="0" w:color="auto"/>
            </w:tcBorders>
            <w:shd w:val="clear" w:color="auto" w:fill="auto"/>
            <w:noWrap/>
            <w:vAlign w:val="center"/>
          </w:tcPr>
          <w:p w14:paraId="2257E0AD"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米</w:t>
            </w:r>
          </w:p>
        </w:tc>
        <w:tc>
          <w:tcPr>
            <w:tcW w:w="773" w:type="dxa"/>
            <w:tcBorders>
              <w:top w:val="nil"/>
              <w:left w:val="nil"/>
              <w:bottom w:val="single" w:sz="4" w:space="0" w:color="auto"/>
              <w:right w:val="single" w:sz="4" w:space="0" w:color="auto"/>
            </w:tcBorders>
            <w:shd w:val="clear" w:color="auto" w:fill="auto"/>
            <w:noWrap/>
            <w:vAlign w:val="center"/>
          </w:tcPr>
          <w:p w14:paraId="20532291"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5</w:t>
            </w:r>
          </w:p>
        </w:tc>
        <w:tc>
          <w:tcPr>
            <w:tcW w:w="1563" w:type="dxa"/>
            <w:tcBorders>
              <w:top w:val="nil"/>
              <w:left w:val="nil"/>
              <w:bottom w:val="single" w:sz="4" w:space="0" w:color="auto"/>
              <w:right w:val="single" w:sz="8" w:space="0" w:color="auto"/>
            </w:tcBorders>
            <w:shd w:val="clear" w:color="auto" w:fill="auto"/>
            <w:noWrap/>
            <w:vAlign w:val="center"/>
          </w:tcPr>
          <w:p w14:paraId="3061E6B9"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w:t>
            </w:r>
          </w:p>
        </w:tc>
      </w:tr>
      <w:tr w:rsidR="00280620" w:rsidRPr="00030D90" w14:paraId="7F07CA76" w14:textId="77777777" w:rsidTr="002E6DA0">
        <w:trPr>
          <w:trHeight w:val="285"/>
        </w:trPr>
        <w:tc>
          <w:tcPr>
            <w:tcW w:w="991" w:type="dxa"/>
            <w:tcBorders>
              <w:top w:val="nil"/>
              <w:left w:val="single" w:sz="8" w:space="0" w:color="auto"/>
              <w:bottom w:val="nil"/>
              <w:right w:val="single" w:sz="4" w:space="0" w:color="auto"/>
            </w:tcBorders>
            <w:shd w:val="clear" w:color="auto" w:fill="auto"/>
            <w:noWrap/>
            <w:vAlign w:val="center"/>
          </w:tcPr>
          <w:p w14:paraId="5BB141E2"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 xml:space="preserve">　</w:t>
            </w:r>
          </w:p>
        </w:tc>
        <w:tc>
          <w:tcPr>
            <w:tcW w:w="3476" w:type="dxa"/>
            <w:gridSpan w:val="2"/>
            <w:tcBorders>
              <w:top w:val="single" w:sz="4" w:space="0" w:color="auto"/>
              <w:left w:val="nil"/>
              <w:bottom w:val="single" w:sz="4" w:space="0" w:color="auto"/>
              <w:right w:val="single" w:sz="4" w:space="0" w:color="000000"/>
            </w:tcBorders>
            <w:shd w:val="clear" w:color="auto" w:fill="auto"/>
            <w:noWrap/>
            <w:vAlign w:val="center"/>
          </w:tcPr>
          <w:p w14:paraId="3A396F17"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接地铜排</w:t>
            </w:r>
          </w:p>
        </w:tc>
        <w:tc>
          <w:tcPr>
            <w:tcW w:w="2316" w:type="dxa"/>
            <w:tcBorders>
              <w:top w:val="nil"/>
              <w:left w:val="nil"/>
              <w:bottom w:val="single" w:sz="4" w:space="0" w:color="auto"/>
              <w:right w:val="single" w:sz="4" w:space="0" w:color="auto"/>
            </w:tcBorders>
            <w:shd w:val="clear" w:color="auto" w:fill="auto"/>
            <w:noWrap/>
            <w:vAlign w:val="center"/>
          </w:tcPr>
          <w:p w14:paraId="4867A616"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TMY30*3</w:t>
            </w:r>
          </w:p>
        </w:tc>
        <w:tc>
          <w:tcPr>
            <w:tcW w:w="773" w:type="dxa"/>
            <w:tcBorders>
              <w:top w:val="nil"/>
              <w:left w:val="nil"/>
              <w:bottom w:val="single" w:sz="4" w:space="0" w:color="auto"/>
              <w:right w:val="single" w:sz="4" w:space="0" w:color="auto"/>
            </w:tcBorders>
            <w:shd w:val="clear" w:color="auto" w:fill="auto"/>
            <w:noWrap/>
            <w:vAlign w:val="center"/>
          </w:tcPr>
          <w:p w14:paraId="4B5B86F0"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米</w:t>
            </w:r>
          </w:p>
        </w:tc>
        <w:tc>
          <w:tcPr>
            <w:tcW w:w="773" w:type="dxa"/>
            <w:tcBorders>
              <w:top w:val="nil"/>
              <w:left w:val="nil"/>
              <w:bottom w:val="single" w:sz="4" w:space="0" w:color="auto"/>
              <w:right w:val="single" w:sz="4" w:space="0" w:color="auto"/>
            </w:tcBorders>
            <w:shd w:val="clear" w:color="auto" w:fill="auto"/>
            <w:noWrap/>
            <w:vAlign w:val="center"/>
          </w:tcPr>
          <w:p w14:paraId="11548313"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2.5</w:t>
            </w:r>
          </w:p>
        </w:tc>
        <w:tc>
          <w:tcPr>
            <w:tcW w:w="1563" w:type="dxa"/>
            <w:tcBorders>
              <w:top w:val="nil"/>
              <w:left w:val="nil"/>
              <w:bottom w:val="single" w:sz="4" w:space="0" w:color="auto"/>
              <w:right w:val="single" w:sz="8" w:space="0" w:color="auto"/>
            </w:tcBorders>
            <w:shd w:val="clear" w:color="auto" w:fill="auto"/>
            <w:noWrap/>
            <w:vAlign w:val="center"/>
          </w:tcPr>
          <w:p w14:paraId="72353A3A"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w:t>
            </w:r>
          </w:p>
        </w:tc>
      </w:tr>
      <w:tr w:rsidR="00280620" w:rsidRPr="00030D90" w14:paraId="6D31A7D3" w14:textId="77777777" w:rsidTr="002E6DA0">
        <w:trPr>
          <w:trHeight w:val="285"/>
        </w:trPr>
        <w:tc>
          <w:tcPr>
            <w:tcW w:w="991" w:type="dxa"/>
            <w:tcBorders>
              <w:top w:val="nil"/>
              <w:left w:val="single" w:sz="8" w:space="0" w:color="auto"/>
              <w:bottom w:val="nil"/>
              <w:right w:val="single" w:sz="4" w:space="0" w:color="auto"/>
            </w:tcBorders>
            <w:shd w:val="clear" w:color="auto" w:fill="auto"/>
            <w:noWrap/>
            <w:vAlign w:val="center"/>
          </w:tcPr>
          <w:p w14:paraId="68EF19C2"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 xml:space="preserve">　</w:t>
            </w:r>
          </w:p>
        </w:tc>
        <w:tc>
          <w:tcPr>
            <w:tcW w:w="3476" w:type="dxa"/>
            <w:gridSpan w:val="2"/>
            <w:tcBorders>
              <w:top w:val="single" w:sz="4" w:space="0" w:color="auto"/>
              <w:left w:val="nil"/>
              <w:bottom w:val="single" w:sz="4" w:space="0" w:color="auto"/>
              <w:right w:val="single" w:sz="4" w:space="0" w:color="000000"/>
            </w:tcBorders>
            <w:shd w:val="clear" w:color="auto" w:fill="auto"/>
            <w:noWrap/>
            <w:vAlign w:val="center"/>
          </w:tcPr>
          <w:p w14:paraId="37BC2249"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热缩套管</w:t>
            </w:r>
          </w:p>
        </w:tc>
        <w:tc>
          <w:tcPr>
            <w:tcW w:w="2316" w:type="dxa"/>
            <w:tcBorders>
              <w:top w:val="nil"/>
              <w:left w:val="nil"/>
              <w:bottom w:val="single" w:sz="4" w:space="0" w:color="auto"/>
              <w:right w:val="single" w:sz="4" w:space="0" w:color="auto"/>
            </w:tcBorders>
            <w:shd w:val="clear" w:color="auto" w:fill="auto"/>
            <w:noWrap/>
            <w:vAlign w:val="center"/>
          </w:tcPr>
          <w:p w14:paraId="477C1932"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 xml:space="preserve">　</w:t>
            </w:r>
          </w:p>
        </w:tc>
        <w:tc>
          <w:tcPr>
            <w:tcW w:w="773" w:type="dxa"/>
            <w:tcBorders>
              <w:top w:val="nil"/>
              <w:left w:val="nil"/>
              <w:bottom w:val="single" w:sz="4" w:space="0" w:color="auto"/>
              <w:right w:val="single" w:sz="4" w:space="0" w:color="auto"/>
            </w:tcBorders>
            <w:shd w:val="clear" w:color="auto" w:fill="auto"/>
            <w:noWrap/>
            <w:vAlign w:val="center"/>
          </w:tcPr>
          <w:p w14:paraId="7EDF625C"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米</w:t>
            </w:r>
          </w:p>
        </w:tc>
        <w:tc>
          <w:tcPr>
            <w:tcW w:w="773" w:type="dxa"/>
            <w:tcBorders>
              <w:top w:val="nil"/>
              <w:left w:val="nil"/>
              <w:bottom w:val="single" w:sz="4" w:space="0" w:color="auto"/>
              <w:right w:val="single" w:sz="4" w:space="0" w:color="auto"/>
            </w:tcBorders>
            <w:shd w:val="clear" w:color="auto" w:fill="auto"/>
            <w:noWrap/>
            <w:vAlign w:val="center"/>
          </w:tcPr>
          <w:p w14:paraId="5ACD6366"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 xml:space="preserve">　</w:t>
            </w:r>
          </w:p>
        </w:tc>
        <w:tc>
          <w:tcPr>
            <w:tcW w:w="1563" w:type="dxa"/>
            <w:tcBorders>
              <w:top w:val="nil"/>
              <w:left w:val="nil"/>
              <w:bottom w:val="single" w:sz="4" w:space="0" w:color="auto"/>
              <w:right w:val="single" w:sz="8" w:space="0" w:color="auto"/>
            </w:tcBorders>
            <w:shd w:val="clear" w:color="auto" w:fill="auto"/>
            <w:noWrap/>
            <w:vAlign w:val="center"/>
          </w:tcPr>
          <w:p w14:paraId="146B2330"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w:t>
            </w:r>
          </w:p>
        </w:tc>
      </w:tr>
      <w:tr w:rsidR="00280620" w:rsidRPr="00030D90" w14:paraId="1CECBC9A" w14:textId="77777777" w:rsidTr="002E6DA0">
        <w:trPr>
          <w:trHeight w:val="285"/>
        </w:trPr>
        <w:tc>
          <w:tcPr>
            <w:tcW w:w="991" w:type="dxa"/>
            <w:tcBorders>
              <w:top w:val="nil"/>
              <w:left w:val="single" w:sz="8" w:space="0" w:color="auto"/>
              <w:bottom w:val="single" w:sz="4" w:space="0" w:color="auto"/>
              <w:right w:val="single" w:sz="4" w:space="0" w:color="auto"/>
            </w:tcBorders>
            <w:shd w:val="clear" w:color="auto" w:fill="auto"/>
            <w:noWrap/>
            <w:vAlign w:val="center"/>
          </w:tcPr>
          <w:p w14:paraId="25003D1E"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 xml:space="preserve">　</w:t>
            </w:r>
          </w:p>
        </w:tc>
        <w:tc>
          <w:tcPr>
            <w:tcW w:w="1460" w:type="dxa"/>
            <w:tcBorders>
              <w:top w:val="nil"/>
              <w:left w:val="nil"/>
              <w:bottom w:val="single" w:sz="4" w:space="0" w:color="auto"/>
              <w:right w:val="nil"/>
            </w:tcBorders>
            <w:shd w:val="clear" w:color="auto" w:fill="auto"/>
            <w:noWrap/>
            <w:vAlign w:val="center"/>
          </w:tcPr>
          <w:p w14:paraId="15357E4B"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护套</w:t>
            </w:r>
          </w:p>
        </w:tc>
        <w:tc>
          <w:tcPr>
            <w:tcW w:w="2016" w:type="dxa"/>
            <w:tcBorders>
              <w:top w:val="nil"/>
              <w:left w:val="nil"/>
              <w:bottom w:val="single" w:sz="4" w:space="0" w:color="auto"/>
              <w:right w:val="single" w:sz="4" w:space="0" w:color="auto"/>
            </w:tcBorders>
            <w:shd w:val="clear" w:color="auto" w:fill="auto"/>
            <w:noWrap/>
            <w:vAlign w:val="center"/>
          </w:tcPr>
          <w:p w14:paraId="403AC748"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w:t>
            </w:r>
          </w:p>
        </w:tc>
        <w:tc>
          <w:tcPr>
            <w:tcW w:w="2316" w:type="dxa"/>
            <w:tcBorders>
              <w:top w:val="nil"/>
              <w:left w:val="nil"/>
              <w:bottom w:val="single" w:sz="4" w:space="0" w:color="auto"/>
              <w:right w:val="single" w:sz="4" w:space="0" w:color="auto"/>
            </w:tcBorders>
            <w:shd w:val="clear" w:color="auto" w:fill="auto"/>
            <w:noWrap/>
            <w:vAlign w:val="center"/>
          </w:tcPr>
          <w:p w14:paraId="29FBEC4D"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 xml:space="preserve">　</w:t>
            </w:r>
          </w:p>
        </w:tc>
        <w:tc>
          <w:tcPr>
            <w:tcW w:w="773" w:type="dxa"/>
            <w:tcBorders>
              <w:top w:val="nil"/>
              <w:left w:val="nil"/>
              <w:bottom w:val="single" w:sz="4" w:space="0" w:color="auto"/>
              <w:right w:val="single" w:sz="4" w:space="0" w:color="auto"/>
            </w:tcBorders>
            <w:shd w:val="clear" w:color="auto" w:fill="auto"/>
            <w:noWrap/>
            <w:vAlign w:val="center"/>
          </w:tcPr>
          <w:p w14:paraId="40A502F7"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只</w:t>
            </w:r>
          </w:p>
        </w:tc>
        <w:tc>
          <w:tcPr>
            <w:tcW w:w="773" w:type="dxa"/>
            <w:tcBorders>
              <w:top w:val="nil"/>
              <w:left w:val="nil"/>
              <w:bottom w:val="single" w:sz="4" w:space="0" w:color="auto"/>
              <w:right w:val="single" w:sz="4" w:space="0" w:color="auto"/>
            </w:tcBorders>
            <w:shd w:val="clear" w:color="auto" w:fill="auto"/>
            <w:noWrap/>
            <w:vAlign w:val="center"/>
          </w:tcPr>
          <w:p w14:paraId="156F9207"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 xml:space="preserve">　</w:t>
            </w:r>
          </w:p>
        </w:tc>
        <w:tc>
          <w:tcPr>
            <w:tcW w:w="1563" w:type="dxa"/>
            <w:tcBorders>
              <w:top w:val="nil"/>
              <w:left w:val="nil"/>
              <w:bottom w:val="single" w:sz="4" w:space="0" w:color="auto"/>
              <w:right w:val="single" w:sz="8" w:space="0" w:color="auto"/>
            </w:tcBorders>
            <w:shd w:val="clear" w:color="auto" w:fill="auto"/>
            <w:noWrap/>
            <w:vAlign w:val="center"/>
          </w:tcPr>
          <w:p w14:paraId="7441D747"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w:t>
            </w:r>
          </w:p>
        </w:tc>
      </w:tr>
      <w:tr w:rsidR="00280620" w:rsidRPr="00030D90" w14:paraId="55766814" w14:textId="77777777" w:rsidTr="002E6DA0">
        <w:trPr>
          <w:trHeight w:val="285"/>
        </w:trPr>
        <w:tc>
          <w:tcPr>
            <w:tcW w:w="991" w:type="dxa"/>
            <w:tcBorders>
              <w:top w:val="nil"/>
              <w:left w:val="single" w:sz="8" w:space="0" w:color="auto"/>
              <w:bottom w:val="nil"/>
              <w:right w:val="single" w:sz="4" w:space="0" w:color="auto"/>
            </w:tcBorders>
            <w:shd w:val="clear" w:color="auto" w:fill="auto"/>
            <w:noWrap/>
            <w:vAlign w:val="center"/>
          </w:tcPr>
          <w:p w14:paraId="410C1286"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 xml:space="preserve">　</w:t>
            </w:r>
          </w:p>
        </w:tc>
        <w:tc>
          <w:tcPr>
            <w:tcW w:w="1460" w:type="dxa"/>
            <w:tcBorders>
              <w:top w:val="nil"/>
              <w:left w:val="nil"/>
              <w:bottom w:val="single" w:sz="4" w:space="0" w:color="auto"/>
              <w:right w:val="single" w:sz="4" w:space="0" w:color="auto"/>
            </w:tcBorders>
            <w:shd w:val="clear" w:color="auto" w:fill="auto"/>
            <w:noWrap/>
            <w:vAlign w:val="center"/>
          </w:tcPr>
          <w:p w14:paraId="072F6976"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电流互感器</w:t>
            </w:r>
          </w:p>
        </w:tc>
        <w:tc>
          <w:tcPr>
            <w:tcW w:w="2016" w:type="dxa"/>
            <w:tcBorders>
              <w:top w:val="nil"/>
              <w:left w:val="nil"/>
              <w:bottom w:val="single" w:sz="4" w:space="0" w:color="auto"/>
              <w:right w:val="single" w:sz="4" w:space="0" w:color="auto"/>
            </w:tcBorders>
            <w:shd w:val="clear" w:color="auto" w:fill="auto"/>
            <w:noWrap/>
            <w:vAlign w:val="center"/>
          </w:tcPr>
          <w:p w14:paraId="40ED91FC"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w:t>
            </w:r>
          </w:p>
        </w:tc>
        <w:tc>
          <w:tcPr>
            <w:tcW w:w="2316" w:type="dxa"/>
            <w:tcBorders>
              <w:top w:val="nil"/>
              <w:left w:val="nil"/>
              <w:bottom w:val="single" w:sz="4" w:space="0" w:color="auto"/>
              <w:right w:val="single" w:sz="4" w:space="0" w:color="auto"/>
            </w:tcBorders>
            <w:shd w:val="clear" w:color="auto" w:fill="auto"/>
            <w:noWrap/>
            <w:vAlign w:val="center"/>
          </w:tcPr>
          <w:p w14:paraId="75063A46"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LZZQB8-10  300/5</w:t>
            </w:r>
          </w:p>
        </w:tc>
        <w:tc>
          <w:tcPr>
            <w:tcW w:w="773" w:type="dxa"/>
            <w:tcBorders>
              <w:top w:val="nil"/>
              <w:left w:val="nil"/>
              <w:bottom w:val="single" w:sz="4" w:space="0" w:color="auto"/>
              <w:right w:val="single" w:sz="4" w:space="0" w:color="auto"/>
            </w:tcBorders>
            <w:shd w:val="clear" w:color="auto" w:fill="auto"/>
            <w:noWrap/>
            <w:vAlign w:val="center"/>
          </w:tcPr>
          <w:p w14:paraId="0AF68572"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台</w:t>
            </w:r>
          </w:p>
        </w:tc>
        <w:tc>
          <w:tcPr>
            <w:tcW w:w="773" w:type="dxa"/>
            <w:tcBorders>
              <w:top w:val="nil"/>
              <w:left w:val="nil"/>
              <w:bottom w:val="single" w:sz="4" w:space="0" w:color="auto"/>
              <w:right w:val="single" w:sz="4" w:space="0" w:color="auto"/>
            </w:tcBorders>
            <w:shd w:val="clear" w:color="auto" w:fill="auto"/>
            <w:noWrap/>
            <w:vAlign w:val="center"/>
          </w:tcPr>
          <w:p w14:paraId="2E6A1D30"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3</w:t>
            </w:r>
          </w:p>
        </w:tc>
        <w:tc>
          <w:tcPr>
            <w:tcW w:w="1563" w:type="dxa"/>
            <w:tcBorders>
              <w:top w:val="nil"/>
              <w:left w:val="nil"/>
              <w:bottom w:val="single" w:sz="4" w:space="0" w:color="auto"/>
              <w:right w:val="single" w:sz="8" w:space="0" w:color="auto"/>
            </w:tcBorders>
            <w:shd w:val="clear" w:color="auto" w:fill="auto"/>
            <w:noWrap/>
            <w:vAlign w:val="center"/>
          </w:tcPr>
          <w:p w14:paraId="37EE8BCF"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w:t>
            </w:r>
          </w:p>
        </w:tc>
      </w:tr>
      <w:tr w:rsidR="00280620" w:rsidRPr="00030D90" w14:paraId="34EEA1C6" w14:textId="77777777" w:rsidTr="002E6DA0">
        <w:trPr>
          <w:trHeight w:val="285"/>
        </w:trPr>
        <w:tc>
          <w:tcPr>
            <w:tcW w:w="991" w:type="dxa"/>
            <w:tcBorders>
              <w:top w:val="nil"/>
              <w:left w:val="single" w:sz="8" w:space="0" w:color="auto"/>
              <w:bottom w:val="nil"/>
              <w:right w:val="single" w:sz="4" w:space="0" w:color="auto"/>
            </w:tcBorders>
            <w:shd w:val="clear" w:color="auto" w:fill="auto"/>
            <w:noWrap/>
            <w:vAlign w:val="center"/>
          </w:tcPr>
          <w:p w14:paraId="3A83A5FA"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一次</w:t>
            </w:r>
          </w:p>
        </w:tc>
        <w:tc>
          <w:tcPr>
            <w:tcW w:w="1460" w:type="dxa"/>
            <w:tcBorders>
              <w:top w:val="nil"/>
              <w:left w:val="nil"/>
              <w:bottom w:val="single" w:sz="4" w:space="0" w:color="auto"/>
              <w:right w:val="single" w:sz="4" w:space="0" w:color="auto"/>
            </w:tcBorders>
            <w:shd w:val="clear" w:color="auto" w:fill="auto"/>
            <w:noWrap/>
            <w:vAlign w:val="center"/>
          </w:tcPr>
          <w:p w14:paraId="67833212"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电压互感器</w:t>
            </w:r>
          </w:p>
        </w:tc>
        <w:tc>
          <w:tcPr>
            <w:tcW w:w="2016" w:type="dxa"/>
            <w:tcBorders>
              <w:top w:val="nil"/>
              <w:left w:val="nil"/>
              <w:bottom w:val="single" w:sz="4" w:space="0" w:color="auto"/>
              <w:right w:val="single" w:sz="4" w:space="0" w:color="auto"/>
            </w:tcBorders>
            <w:shd w:val="clear" w:color="auto" w:fill="auto"/>
            <w:noWrap/>
            <w:vAlign w:val="center"/>
          </w:tcPr>
          <w:p w14:paraId="2F24DCF8"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w:t>
            </w:r>
          </w:p>
        </w:tc>
        <w:tc>
          <w:tcPr>
            <w:tcW w:w="2316" w:type="dxa"/>
            <w:tcBorders>
              <w:top w:val="nil"/>
              <w:left w:val="nil"/>
              <w:bottom w:val="single" w:sz="4" w:space="0" w:color="auto"/>
              <w:right w:val="single" w:sz="4" w:space="0" w:color="auto"/>
            </w:tcBorders>
            <w:shd w:val="clear" w:color="auto" w:fill="auto"/>
            <w:noWrap/>
            <w:vAlign w:val="center"/>
          </w:tcPr>
          <w:p w14:paraId="343DD64F"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JDZ-10</w:t>
            </w:r>
          </w:p>
        </w:tc>
        <w:tc>
          <w:tcPr>
            <w:tcW w:w="773" w:type="dxa"/>
            <w:tcBorders>
              <w:top w:val="nil"/>
              <w:left w:val="nil"/>
              <w:bottom w:val="single" w:sz="4" w:space="0" w:color="auto"/>
              <w:right w:val="single" w:sz="4" w:space="0" w:color="auto"/>
            </w:tcBorders>
            <w:shd w:val="clear" w:color="auto" w:fill="auto"/>
            <w:noWrap/>
            <w:vAlign w:val="center"/>
          </w:tcPr>
          <w:p w14:paraId="435361BA"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台</w:t>
            </w:r>
          </w:p>
        </w:tc>
        <w:tc>
          <w:tcPr>
            <w:tcW w:w="773" w:type="dxa"/>
            <w:tcBorders>
              <w:top w:val="nil"/>
              <w:left w:val="nil"/>
              <w:bottom w:val="single" w:sz="4" w:space="0" w:color="auto"/>
              <w:right w:val="single" w:sz="4" w:space="0" w:color="auto"/>
            </w:tcBorders>
            <w:shd w:val="clear" w:color="auto" w:fill="auto"/>
            <w:noWrap/>
            <w:vAlign w:val="center"/>
          </w:tcPr>
          <w:p w14:paraId="70D8EBEB"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2</w:t>
            </w:r>
          </w:p>
        </w:tc>
        <w:tc>
          <w:tcPr>
            <w:tcW w:w="1563" w:type="dxa"/>
            <w:tcBorders>
              <w:top w:val="nil"/>
              <w:left w:val="nil"/>
              <w:bottom w:val="single" w:sz="4" w:space="0" w:color="auto"/>
              <w:right w:val="single" w:sz="8" w:space="0" w:color="auto"/>
            </w:tcBorders>
            <w:shd w:val="clear" w:color="auto" w:fill="auto"/>
            <w:noWrap/>
            <w:vAlign w:val="center"/>
          </w:tcPr>
          <w:p w14:paraId="4CDF7DEC"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w:t>
            </w:r>
          </w:p>
        </w:tc>
      </w:tr>
      <w:tr w:rsidR="00280620" w:rsidRPr="00030D90" w14:paraId="358325A4" w14:textId="77777777" w:rsidTr="002E6DA0">
        <w:trPr>
          <w:trHeight w:val="285"/>
        </w:trPr>
        <w:tc>
          <w:tcPr>
            <w:tcW w:w="991" w:type="dxa"/>
            <w:tcBorders>
              <w:top w:val="nil"/>
              <w:left w:val="single" w:sz="8" w:space="0" w:color="auto"/>
              <w:bottom w:val="nil"/>
              <w:right w:val="single" w:sz="4" w:space="0" w:color="auto"/>
            </w:tcBorders>
            <w:shd w:val="clear" w:color="auto" w:fill="auto"/>
            <w:noWrap/>
            <w:vAlign w:val="center"/>
          </w:tcPr>
          <w:p w14:paraId="41C0F701"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元件</w:t>
            </w:r>
          </w:p>
        </w:tc>
        <w:tc>
          <w:tcPr>
            <w:tcW w:w="1460" w:type="dxa"/>
            <w:tcBorders>
              <w:top w:val="nil"/>
              <w:left w:val="nil"/>
              <w:bottom w:val="nil"/>
              <w:right w:val="single" w:sz="4" w:space="0" w:color="auto"/>
            </w:tcBorders>
            <w:shd w:val="clear" w:color="auto" w:fill="auto"/>
            <w:noWrap/>
            <w:vAlign w:val="center"/>
          </w:tcPr>
          <w:p w14:paraId="22D0C58B"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零序互感器</w:t>
            </w:r>
          </w:p>
        </w:tc>
        <w:tc>
          <w:tcPr>
            <w:tcW w:w="2016" w:type="dxa"/>
            <w:tcBorders>
              <w:top w:val="nil"/>
              <w:left w:val="nil"/>
              <w:bottom w:val="single" w:sz="4" w:space="0" w:color="auto"/>
              <w:right w:val="single" w:sz="4" w:space="0" w:color="auto"/>
            </w:tcBorders>
            <w:shd w:val="clear" w:color="auto" w:fill="auto"/>
            <w:noWrap/>
            <w:vAlign w:val="center"/>
          </w:tcPr>
          <w:p w14:paraId="3E3739B7"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w:t>
            </w:r>
          </w:p>
        </w:tc>
        <w:tc>
          <w:tcPr>
            <w:tcW w:w="2316" w:type="dxa"/>
            <w:tcBorders>
              <w:top w:val="nil"/>
              <w:left w:val="nil"/>
              <w:bottom w:val="single" w:sz="4" w:space="0" w:color="auto"/>
              <w:right w:val="single" w:sz="4" w:space="0" w:color="auto"/>
            </w:tcBorders>
            <w:shd w:val="clear" w:color="auto" w:fill="auto"/>
            <w:noWrap/>
            <w:vAlign w:val="center"/>
          </w:tcPr>
          <w:p w14:paraId="67AE019D"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LKZB-0.5</w:t>
            </w:r>
          </w:p>
        </w:tc>
        <w:tc>
          <w:tcPr>
            <w:tcW w:w="773" w:type="dxa"/>
            <w:tcBorders>
              <w:top w:val="nil"/>
              <w:left w:val="nil"/>
              <w:bottom w:val="single" w:sz="4" w:space="0" w:color="auto"/>
              <w:right w:val="single" w:sz="4" w:space="0" w:color="auto"/>
            </w:tcBorders>
            <w:shd w:val="clear" w:color="auto" w:fill="auto"/>
            <w:noWrap/>
            <w:vAlign w:val="center"/>
          </w:tcPr>
          <w:p w14:paraId="1980BF9A"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台</w:t>
            </w:r>
          </w:p>
        </w:tc>
        <w:tc>
          <w:tcPr>
            <w:tcW w:w="773" w:type="dxa"/>
            <w:tcBorders>
              <w:top w:val="nil"/>
              <w:left w:val="nil"/>
              <w:bottom w:val="single" w:sz="4" w:space="0" w:color="auto"/>
              <w:right w:val="single" w:sz="4" w:space="0" w:color="auto"/>
            </w:tcBorders>
            <w:shd w:val="clear" w:color="auto" w:fill="auto"/>
            <w:noWrap/>
            <w:vAlign w:val="center"/>
          </w:tcPr>
          <w:p w14:paraId="7B432912"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 xml:space="preserve">　</w:t>
            </w:r>
          </w:p>
        </w:tc>
        <w:tc>
          <w:tcPr>
            <w:tcW w:w="1563" w:type="dxa"/>
            <w:tcBorders>
              <w:top w:val="nil"/>
              <w:left w:val="nil"/>
              <w:bottom w:val="single" w:sz="4" w:space="0" w:color="auto"/>
              <w:right w:val="single" w:sz="8" w:space="0" w:color="auto"/>
            </w:tcBorders>
            <w:shd w:val="clear" w:color="auto" w:fill="auto"/>
            <w:noWrap/>
            <w:vAlign w:val="center"/>
          </w:tcPr>
          <w:p w14:paraId="5A8B853C"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w:t>
            </w:r>
          </w:p>
        </w:tc>
      </w:tr>
      <w:tr w:rsidR="00280620" w:rsidRPr="00030D90" w14:paraId="4BCD209E" w14:textId="77777777" w:rsidTr="002E6DA0">
        <w:trPr>
          <w:trHeight w:val="285"/>
        </w:trPr>
        <w:tc>
          <w:tcPr>
            <w:tcW w:w="991" w:type="dxa"/>
            <w:tcBorders>
              <w:top w:val="nil"/>
              <w:left w:val="single" w:sz="8" w:space="0" w:color="auto"/>
              <w:bottom w:val="nil"/>
              <w:right w:val="single" w:sz="4" w:space="0" w:color="auto"/>
            </w:tcBorders>
            <w:shd w:val="clear" w:color="auto" w:fill="auto"/>
            <w:noWrap/>
            <w:vAlign w:val="center"/>
          </w:tcPr>
          <w:p w14:paraId="0347CC10"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 xml:space="preserve">　</w:t>
            </w:r>
          </w:p>
        </w:tc>
        <w:tc>
          <w:tcPr>
            <w:tcW w:w="1460" w:type="dxa"/>
            <w:tcBorders>
              <w:top w:val="single" w:sz="4" w:space="0" w:color="auto"/>
              <w:left w:val="nil"/>
              <w:bottom w:val="single" w:sz="4" w:space="0" w:color="auto"/>
              <w:right w:val="nil"/>
            </w:tcBorders>
            <w:shd w:val="clear" w:color="auto" w:fill="auto"/>
            <w:noWrap/>
            <w:vAlign w:val="center"/>
          </w:tcPr>
          <w:p w14:paraId="746C403A"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避雷器</w:t>
            </w:r>
          </w:p>
        </w:tc>
        <w:tc>
          <w:tcPr>
            <w:tcW w:w="2016" w:type="dxa"/>
            <w:tcBorders>
              <w:top w:val="nil"/>
              <w:left w:val="nil"/>
              <w:bottom w:val="single" w:sz="4" w:space="0" w:color="auto"/>
              <w:right w:val="single" w:sz="4" w:space="0" w:color="auto"/>
            </w:tcBorders>
            <w:shd w:val="clear" w:color="auto" w:fill="auto"/>
            <w:noWrap/>
            <w:vAlign w:val="center"/>
          </w:tcPr>
          <w:p w14:paraId="77E8D6AC"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w:t>
            </w:r>
          </w:p>
        </w:tc>
        <w:tc>
          <w:tcPr>
            <w:tcW w:w="2316" w:type="dxa"/>
            <w:tcBorders>
              <w:top w:val="nil"/>
              <w:left w:val="nil"/>
              <w:bottom w:val="single" w:sz="4" w:space="0" w:color="auto"/>
              <w:right w:val="single" w:sz="4" w:space="0" w:color="auto"/>
            </w:tcBorders>
            <w:shd w:val="clear" w:color="auto" w:fill="auto"/>
            <w:noWrap/>
            <w:vAlign w:val="center"/>
          </w:tcPr>
          <w:p w14:paraId="3A808117"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YH5WZ-17/51</w:t>
            </w:r>
          </w:p>
        </w:tc>
        <w:tc>
          <w:tcPr>
            <w:tcW w:w="773" w:type="dxa"/>
            <w:tcBorders>
              <w:top w:val="nil"/>
              <w:left w:val="nil"/>
              <w:bottom w:val="single" w:sz="4" w:space="0" w:color="auto"/>
              <w:right w:val="single" w:sz="4" w:space="0" w:color="auto"/>
            </w:tcBorders>
            <w:shd w:val="clear" w:color="auto" w:fill="auto"/>
            <w:noWrap/>
            <w:vAlign w:val="center"/>
          </w:tcPr>
          <w:p w14:paraId="6EE52BE4"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只</w:t>
            </w:r>
          </w:p>
        </w:tc>
        <w:tc>
          <w:tcPr>
            <w:tcW w:w="773" w:type="dxa"/>
            <w:tcBorders>
              <w:top w:val="nil"/>
              <w:left w:val="nil"/>
              <w:bottom w:val="single" w:sz="4" w:space="0" w:color="auto"/>
              <w:right w:val="single" w:sz="4" w:space="0" w:color="auto"/>
            </w:tcBorders>
            <w:shd w:val="clear" w:color="auto" w:fill="auto"/>
            <w:noWrap/>
            <w:vAlign w:val="center"/>
          </w:tcPr>
          <w:p w14:paraId="68D1B02E"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 xml:space="preserve">　</w:t>
            </w:r>
          </w:p>
        </w:tc>
        <w:tc>
          <w:tcPr>
            <w:tcW w:w="1563" w:type="dxa"/>
            <w:tcBorders>
              <w:top w:val="nil"/>
              <w:left w:val="nil"/>
              <w:bottom w:val="single" w:sz="4" w:space="0" w:color="auto"/>
              <w:right w:val="single" w:sz="8" w:space="0" w:color="auto"/>
            </w:tcBorders>
            <w:shd w:val="clear" w:color="auto" w:fill="auto"/>
            <w:noWrap/>
            <w:vAlign w:val="center"/>
          </w:tcPr>
          <w:p w14:paraId="4F60B358"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w:t>
            </w:r>
          </w:p>
        </w:tc>
      </w:tr>
      <w:tr w:rsidR="00280620" w:rsidRPr="00030D90" w14:paraId="1DB965F4" w14:textId="77777777" w:rsidTr="002E6DA0">
        <w:trPr>
          <w:trHeight w:val="285"/>
        </w:trPr>
        <w:tc>
          <w:tcPr>
            <w:tcW w:w="991" w:type="dxa"/>
            <w:tcBorders>
              <w:top w:val="nil"/>
              <w:left w:val="single" w:sz="8" w:space="0" w:color="auto"/>
              <w:bottom w:val="single" w:sz="4" w:space="0" w:color="auto"/>
              <w:right w:val="single" w:sz="4" w:space="0" w:color="auto"/>
            </w:tcBorders>
            <w:shd w:val="clear" w:color="auto" w:fill="auto"/>
            <w:noWrap/>
            <w:vAlign w:val="center"/>
          </w:tcPr>
          <w:p w14:paraId="17692B96"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 xml:space="preserve">　</w:t>
            </w:r>
          </w:p>
        </w:tc>
        <w:tc>
          <w:tcPr>
            <w:tcW w:w="1460" w:type="dxa"/>
            <w:tcBorders>
              <w:top w:val="nil"/>
              <w:left w:val="nil"/>
              <w:bottom w:val="single" w:sz="4" w:space="0" w:color="auto"/>
              <w:right w:val="single" w:sz="4" w:space="0" w:color="auto"/>
            </w:tcBorders>
            <w:shd w:val="clear" w:color="auto" w:fill="auto"/>
            <w:noWrap/>
            <w:vAlign w:val="center"/>
          </w:tcPr>
          <w:p w14:paraId="38B9D955"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过电压保护器</w:t>
            </w:r>
          </w:p>
        </w:tc>
        <w:tc>
          <w:tcPr>
            <w:tcW w:w="2016" w:type="dxa"/>
            <w:tcBorders>
              <w:top w:val="nil"/>
              <w:left w:val="nil"/>
              <w:bottom w:val="single" w:sz="4" w:space="0" w:color="auto"/>
              <w:right w:val="single" w:sz="4" w:space="0" w:color="auto"/>
            </w:tcBorders>
            <w:shd w:val="clear" w:color="auto" w:fill="auto"/>
            <w:noWrap/>
            <w:vAlign w:val="center"/>
          </w:tcPr>
          <w:p w14:paraId="4CD3626D"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w:t>
            </w:r>
          </w:p>
        </w:tc>
        <w:tc>
          <w:tcPr>
            <w:tcW w:w="2316" w:type="dxa"/>
            <w:tcBorders>
              <w:top w:val="nil"/>
              <w:left w:val="nil"/>
              <w:bottom w:val="single" w:sz="4" w:space="0" w:color="auto"/>
              <w:right w:val="single" w:sz="4" w:space="0" w:color="auto"/>
            </w:tcBorders>
            <w:shd w:val="clear" w:color="auto" w:fill="auto"/>
            <w:noWrap/>
            <w:vAlign w:val="center"/>
          </w:tcPr>
          <w:p w14:paraId="6473D38D"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TBP-B/6.3</w:t>
            </w:r>
          </w:p>
        </w:tc>
        <w:tc>
          <w:tcPr>
            <w:tcW w:w="773" w:type="dxa"/>
            <w:tcBorders>
              <w:top w:val="nil"/>
              <w:left w:val="nil"/>
              <w:bottom w:val="single" w:sz="4" w:space="0" w:color="auto"/>
              <w:right w:val="single" w:sz="4" w:space="0" w:color="auto"/>
            </w:tcBorders>
            <w:shd w:val="clear" w:color="auto" w:fill="auto"/>
            <w:noWrap/>
            <w:vAlign w:val="center"/>
          </w:tcPr>
          <w:p w14:paraId="4A87ADE6"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套</w:t>
            </w:r>
          </w:p>
        </w:tc>
        <w:tc>
          <w:tcPr>
            <w:tcW w:w="773" w:type="dxa"/>
            <w:tcBorders>
              <w:top w:val="nil"/>
              <w:left w:val="nil"/>
              <w:bottom w:val="single" w:sz="4" w:space="0" w:color="auto"/>
              <w:right w:val="single" w:sz="4" w:space="0" w:color="auto"/>
            </w:tcBorders>
            <w:shd w:val="clear" w:color="auto" w:fill="auto"/>
            <w:noWrap/>
            <w:vAlign w:val="center"/>
          </w:tcPr>
          <w:p w14:paraId="52273D0D"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 xml:space="preserve">　</w:t>
            </w:r>
          </w:p>
        </w:tc>
        <w:tc>
          <w:tcPr>
            <w:tcW w:w="1563" w:type="dxa"/>
            <w:tcBorders>
              <w:top w:val="nil"/>
              <w:left w:val="nil"/>
              <w:bottom w:val="single" w:sz="4" w:space="0" w:color="auto"/>
              <w:right w:val="single" w:sz="8" w:space="0" w:color="auto"/>
            </w:tcBorders>
            <w:shd w:val="clear" w:color="auto" w:fill="auto"/>
            <w:noWrap/>
            <w:vAlign w:val="center"/>
          </w:tcPr>
          <w:p w14:paraId="465DF629"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w:t>
            </w:r>
          </w:p>
        </w:tc>
      </w:tr>
      <w:tr w:rsidR="00280620" w:rsidRPr="00030D90" w14:paraId="3BDB1FCB" w14:textId="77777777" w:rsidTr="002E6DA0">
        <w:trPr>
          <w:trHeight w:val="300"/>
        </w:trPr>
        <w:tc>
          <w:tcPr>
            <w:tcW w:w="991" w:type="dxa"/>
            <w:tcBorders>
              <w:top w:val="nil"/>
              <w:left w:val="single" w:sz="8" w:space="0" w:color="auto"/>
              <w:bottom w:val="single" w:sz="8" w:space="0" w:color="auto"/>
              <w:right w:val="single" w:sz="4" w:space="0" w:color="auto"/>
            </w:tcBorders>
            <w:shd w:val="clear" w:color="auto" w:fill="auto"/>
            <w:noWrap/>
            <w:vAlign w:val="center"/>
          </w:tcPr>
          <w:p w14:paraId="6C88FA0F"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A</w:t>
            </w:r>
          </w:p>
        </w:tc>
        <w:tc>
          <w:tcPr>
            <w:tcW w:w="1460" w:type="dxa"/>
            <w:tcBorders>
              <w:top w:val="nil"/>
              <w:left w:val="nil"/>
              <w:bottom w:val="single" w:sz="8" w:space="0" w:color="auto"/>
              <w:right w:val="nil"/>
            </w:tcBorders>
            <w:shd w:val="clear" w:color="auto" w:fill="auto"/>
            <w:noWrap/>
            <w:vAlign w:val="center"/>
          </w:tcPr>
          <w:p w14:paraId="5DEE0909"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w:t>
            </w:r>
          </w:p>
        </w:tc>
        <w:tc>
          <w:tcPr>
            <w:tcW w:w="2016" w:type="dxa"/>
            <w:tcBorders>
              <w:top w:val="nil"/>
              <w:left w:val="nil"/>
              <w:bottom w:val="single" w:sz="8" w:space="0" w:color="auto"/>
              <w:right w:val="single" w:sz="4" w:space="0" w:color="auto"/>
            </w:tcBorders>
            <w:shd w:val="clear" w:color="auto" w:fill="auto"/>
            <w:noWrap/>
            <w:vAlign w:val="center"/>
          </w:tcPr>
          <w:p w14:paraId="0FDD7437"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w:t>
            </w:r>
          </w:p>
        </w:tc>
        <w:tc>
          <w:tcPr>
            <w:tcW w:w="2316" w:type="dxa"/>
            <w:tcBorders>
              <w:top w:val="nil"/>
              <w:left w:val="nil"/>
              <w:bottom w:val="single" w:sz="8" w:space="0" w:color="auto"/>
              <w:right w:val="single" w:sz="4" w:space="0" w:color="auto"/>
            </w:tcBorders>
            <w:shd w:val="clear" w:color="auto" w:fill="auto"/>
            <w:noWrap/>
            <w:vAlign w:val="center"/>
          </w:tcPr>
          <w:p w14:paraId="3DC02292"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 xml:space="preserve">　</w:t>
            </w:r>
          </w:p>
        </w:tc>
        <w:tc>
          <w:tcPr>
            <w:tcW w:w="773" w:type="dxa"/>
            <w:tcBorders>
              <w:top w:val="nil"/>
              <w:left w:val="nil"/>
              <w:bottom w:val="single" w:sz="8" w:space="0" w:color="auto"/>
              <w:right w:val="single" w:sz="4" w:space="0" w:color="auto"/>
            </w:tcBorders>
            <w:shd w:val="clear" w:color="auto" w:fill="auto"/>
            <w:noWrap/>
            <w:vAlign w:val="center"/>
          </w:tcPr>
          <w:p w14:paraId="0EFB048C"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 xml:space="preserve">　</w:t>
            </w:r>
          </w:p>
        </w:tc>
        <w:tc>
          <w:tcPr>
            <w:tcW w:w="773" w:type="dxa"/>
            <w:tcBorders>
              <w:top w:val="nil"/>
              <w:left w:val="nil"/>
              <w:bottom w:val="single" w:sz="8" w:space="0" w:color="auto"/>
              <w:right w:val="single" w:sz="4" w:space="0" w:color="auto"/>
            </w:tcBorders>
            <w:shd w:val="clear" w:color="auto" w:fill="auto"/>
            <w:noWrap/>
            <w:vAlign w:val="center"/>
          </w:tcPr>
          <w:p w14:paraId="4EEA299A"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 xml:space="preserve">　</w:t>
            </w:r>
          </w:p>
        </w:tc>
        <w:tc>
          <w:tcPr>
            <w:tcW w:w="1563" w:type="dxa"/>
            <w:tcBorders>
              <w:top w:val="nil"/>
              <w:left w:val="nil"/>
              <w:bottom w:val="single" w:sz="8" w:space="0" w:color="auto"/>
              <w:right w:val="single" w:sz="8" w:space="0" w:color="auto"/>
            </w:tcBorders>
            <w:shd w:val="clear" w:color="auto" w:fill="auto"/>
            <w:noWrap/>
            <w:vAlign w:val="center"/>
          </w:tcPr>
          <w:p w14:paraId="084AE260"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w:t>
            </w:r>
          </w:p>
        </w:tc>
      </w:tr>
      <w:tr w:rsidR="00280620" w:rsidRPr="00030D90" w14:paraId="37661BDA" w14:textId="77777777" w:rsidTr="002E6DA0">
        <w:trPr>
          <w:trHeight w:val="285"/>
        </w:trPr>
        <w:tc>
          <w:tcPr>
            <w:tcW w:w="991" w:type="dxa"/>
            <w:tcBorders>
              <w:top w:val="nil"/>
              <w:left w:val="single" w:sz="8" w:space="0" w:color="auto"/>
              <w:bottom w:val="nil"/>
              <w:right w:val="single" w:sz="4" w:space="0" w:color="auto"/>
            </w:tcBorders>
            <w:shd w:val="clear" w:color="auto" w:fill="auto"/>
            <w:noWrap/>
            <w:vAlign w:val="center"/>
          </w:tcPr>
          <w:p w14:paraId="605F7AF2"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 xml:space="preserve">　</w:t>
            </w:r>
          </w:p>
        </w:tc>
        <w:tc>
          <w:tcPr>
            <w:tcW w:w="1460" w:type="dxa"/>
            <w:tcBorders>
              <w:top w:val="nil"/>
              <w:left w:val="nil"/>
              <w:bottom w:val="single" w:sz="4" w:space="0" w:color="auto"/>
              <w:right w:val="single" w:sz="4" w:space="0" w:color="auto"/>
            </w:tcBorders>
            <w:shd w:val="clear" w:color="auto" w:fill="auto"/>
            <w:noWrap/>
            <w:vAlign w:val="center"/>
          </w:tcPr>
          <w:p w14:paraId="49FC8BB3"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综合保护仪</w:t>
            </w:r>
          </w:p>
        </w:tc>
        <w:tc>
          <w:tcPr>
            <w:tcW w:w="2016" w:type="dxa"/>
            <w:tcBorders>
              <w:top w:val="nil"/>
              <w:left w:val="nil"/>
              <w:bottom w:val="single" w:sz="4" w:space="0" w:color="auto"/>
              <w:right w:val="single" w:sz="4" w:space="0" w:color="auto"/>
            </w:tcBorders>
            <w:shd w:val="clear" w:color="auto" w:fill="auto"/>
            <w:noWrap/>
            <w:vAlign w:val="center"/>
          </w:tcPr>
          <w:p w14:paraId="7888408B"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w:t>
            </w:r>
          </w:p>
        </w:tc>
        <w:tc>
          <w:tcPr>
            <w:tcW w:w="2316" w:type="dxa"/>
            <w:tcBorders>
              <w:top w:val="nil"/>
              <w:left w:val="nil"/>
              <w:bottom w:val="single" w:sz="4" w:space="0" w:color="auto"/>
              <w:right w:val="single" w:sz="4" w:space="0" w:color="auto"/>
            </w:tcBorders>
            <w:shd w:val="clear" w:color="auto" w:fill="auto"/>
            <w:noWrap/>
            <w:vAlign w:val="center"/>
          </w:tcPr>
          <w:p w14:paraId="1E2111A1"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 xml:space="preserve">　</w:t>
            </w:r>
          </w:p>
        </w:tc>
        <w:tc>
          <w:tcPr>
            <w:tcW w:w="773" w:type="dxa"/>
            <w:tcBorders>
              <w:top w:val="nil"/>
              <w:left w:val="nil"/>
              <w:bottom w:val="single" w:sz="4" w:space="0" w:color="auto"/>
              <w:right w:val="single" w:sz="4" w:space="0" w:color="auto"/>
            </w:tcBorders>
            <w:shd w:val="clear" w:color="auto" w:fill="auto"/>
            <w:noWrap/>
            <w:vAlign w:val="center"/>
          </w:tcPr>
          <w:p w14:paraId="75AE0E26"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台</w:t>
            </w:r>
          </w:p>
        </w:tc>
        <w:tc>
          <w:tcPr>
            <w:tcW w:w="773" w:type="dxa"/>
            <w:tcBorders>
              <w:top w:val="nil"/>
              <w:left w:val="nil"/>
              <w:bottom w:val="single" w:sz="4" w:space="0" w:color="auto"/>
              <w:right w:val="single" w:sz="4" w:space="0" w:color="auto"/>
            </w:tcBorders>
            <w:shd w:val="clear" w:color="auto" w:fill="auto"/>
            <w:noWrap/>
            <w:vAlign w:val="center"/>
          </w:tcPr>
          <w:p w14:paraId="3161BEA4"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0</w:t>
            </w:r>
          </w:p>
        </w:tc>
        <w:tc>
          <w:tcPr>
            <w:tcW w:w="1563" w:type="dxa"/>
            <w:tcBorders>
              <w:top w:val="nil"/>
              <w:left w:val="nil"/>
              <w:bottom w:val="single" w:sz="4" w:space="0" w:color="auto"/>
              <w:right w:val="single" w:sz="8" w:space="0" w:color="auto"/>
            </w:tcBorders>
            <w:shd w:val="clear" w:color="auto" w:fill="auto"/>
            <w:noWrap/>
            <w:vAlign w:val="center"/>
          </w:tcPr>
          <w:p w14:paraId="0DDB76B8"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w:t>
            </w:r>
          </w:p>
        </w:tc>
      </w:tr>
      <w:tr w:rsidR="00280620" w:rsidRPr="00030D90" w14:paraId="416D5CEA" w14:textId="77777777" w:rsidTr="002E6DA0">
        <w:trPr>
          <w:trHeight w:val="285"/>
        </w:trPr>
        <w:tc>
          <w:tcPr>
            <w:tcW w:w="991" w:type="dxa"/>
            <w:tcBorders>
              <w:top w:val="nil"/>
              <w:left w:val="single" w:sz="8" w:space="0" w:color="auto"/>
              <w:bottom w:val="nil"/>
              <w:right w:val="single" w:sz="4" w:space="0" w:color="auto"/>
            </w:tcBorders>
            <w:shd w:val="clear" w:color="auto" w:fill="auto"/>
            <w:vAlign w:val="center"/>
          </w:tcPr>
          <w:p w14:paraId="63475E13"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二次</w:t>
            </w:r>
          </w:p>
        </w:tc>
        <w:tc>
          <w:tcPr>
            <w:tcW w:w="1460" w:type="dxa"/>
            <w:tcBorders>
              <w:top w:val="nil"/>
              <w:left w:val="nil"/>
              <w:bottom w:val="single" w:sz="4" w:space="0" w:color="auto"/>
              <w:right w:val="single" w:sz="4" w:space="0" w:color="auto"/>
            </w:tcBorders>
            <w:shd w:val="clear" w:color="auto" w:fill="auto"/>
            <w:noWrap/>
            <w:vAlign w:val="center"/>
          </w:tcPr>
          <w:p w14:paraId="43F0DD9D"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二次元件</w:t>
            </w:r>
          </w:p>
        </w:tc>
        <w:tc>
          <w:tcPr>
            <w:tcW w:w="2016" w:type="dxa"/>
            <w:tcBorders>
              <w:top w:val="nil"/>
              <w:left w:val="nil"/>
              <w:bottom w:val="single" w:sz="4" w:space="0" w:color="auto"/>
              <w:right w:val="single" w:sz="4" w:space="0" w:color="auto"/>
            </w:tcBorders>
            <w:shd w:val="clear" w:color="auto" w:fill="auto"/>
            <w:noWrap/>
            <w:vAlign w:val="center"/>
          </w:tcPr>
          <w:p w14:paraId="0A729A4B"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w:t>
            </w:r>
          </w:p>
        </w:tc>
        <w:tc>
          <w:tcPr>
            <w:tcW w:w="2316" w:type="dxa"/>
            <w:tcBorders>
              <w:top w:val="nil"/>
              <w:left w:val="nil"/>
              <w:bottom w:val="single" w:sz="4" w:space="0" w:color="auto"/>
              <w:right w:val="single" w:sz="4" w:space="0" w:color="auto"/>
            </w:tcBorders>
            <w:shd w:val="clear" w:color="auto" w:fill="auto"/>
            <w:noWrap/>
            <w:vAlign w:val="center"/>
          </w:tcPr>
          <w:p w14:paraId="6995E2F2"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 xml:space="preserve">　</w:t>
            </w:r>
          </w:p>
        </w:tc>
        <w:tc>
          <w:tcPr>
            <w:tcW w:w="773" w:type="dxa"/>
            <w:tcBorders>
              <w:top w:val="nil"/>
              <w:left w:val="nil"/>
              <w:bottom w:val="single" w:sz="4" w:space="0" w:color="auto"/>
              <w:right w:val="single" w:sz="4" w:space="0" w:color="auto"/>
            </w:tcBorders>
            <w:shd w:val="clear" w:color="auto" w:fill="auto"/>
            <w:noWrap/>
            <w:vAlign w:val="center"/>
          </w:tcPr>
          <w:p w14:paraId="3630447E"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套</w:t>
            </w:r>
          </w:p>
        </w:tc>
        <w:tc>
          <w:tcPr>
            <w:tcW w:w="773" w:type="dxa"/>
            <w:tcBorders>
              <w:top w:val="nil"/>
              <w:left w:val="nil"/>
              <w:bottom w:val="single" w:sz="4" w:space="0" w:color="auto"/>
              <w:right w:val="single" w:sz="4" w:space="0" w:color="auto"/>
            </w:tcBorders>
            <w:shd w:val="clear" w:color="auto" w:fill="auto"/>
            <w:noWrap/>
            <w:vAlign w:val="center"/>
          </w:tcPr>
          <w:p w14:paraId="74C062CC"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1</w:t>
            </w:r>
          </w:p>
        </w:tc>
        <w:tc>
          <w:tcPr>
            <w:tcW w:w="1563" w:type="dxa"/>
            <w:tcBorders>
              <w:top w:val="nil"/>
              <w:left w:val="nil"/>
              <w:bottom w:val="single" w:sz="4" w:space="0" w:color="auto"/>
              <w:right w:val="single" w:sz="8" w:space="0" w:color="auto"/>
            </w:tcBorders>
            <w:shd w:val="clear" w:color="auto" w:fill="auto"/>
            <w:noWrap/>
            <w:vAlign w:val="center"/>
          </w:tcPr>
          <w:p w14:paraId="139B21D3"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w:t>
            </w:r>
          </w:p>
        </w:tc>
      </w:tr>
      <w:tr w:rsidR="00280620" w:rsidRPr="00030D90" w14:paraId="52CB8AFA" w14:textId="77777777" w:rsidTr="002E6DA0">
        <w:trPr>
          <w:trHeight w:val="285"/>
        </w:trPr>
        <w:tc>
          <w:tcPr>
            <w:tcW w:w="991" w:type="dxa"/>
            <w:tcBorders>
              <w:top w:val="nil"/>
              <w:left w:val="single" w:sz="8" w:space="0" w:color="auto"/>
              <w:bottom w:val="single" w:sz="4" w:space="0" w:color="auto"/>
              <w:right w:val="single" w:sz="4" w:space="0" w:color="auto"/>
            </w:tcBorders>
            <w:shd w:val="clear" w:color="auto" w:fill="auto"/>
            <w:noWrap/>
            <w:vAlign w:val="center"/>
          </w:tcPr>
          <w:p w14:paraId="1B925EDE"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辅件</w:t>
            </w:r>
          </w:p>
        </w:tc>
        <w:tc>
          <w:tcPr>
            <w:tcW w:w="1460" w:type="dxa"/>
            <w:tcBorders>
              <w:top w:val="nil"/>
              <w:left w:val="nil"/>
              <w:bottom w:val="nil"/>
              <w:right w:val="single" w:sz="4" w:space="0" w:color="auto"/>
            </w:tcBorders>
            <w:shd w:val="clear" w:color="auto" w:fill="auto"/>
            <w:noWrap/>
            <w:vAlign w:val="center"/>
          </w:tcPr>
          <w:p w14:paraId="594E26AA"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导线、端子</w:t>
            </w:r>
          </w:p>
        </w:tc>
        <w:tc>
          <w:tcPr>
            <w:tcW w:w="2016" w:type="dxa"/>
            <w:tcBorders>
              <w:top w:val="nil"/>
              <w:left w:val="nil"/>
              <w:bottom w:val="nil"/>
              <w:right w:val="single" w:sz="4" w:space="0" w:color="auto"/>
            </w:tcBorders>
            <w:shd w:val="clear" w:color="auto" w:fill="auto"/>
            <w:noWrap/>
            <w:vAlign w:val="center"/>
          </w:tcPr>
          <w:p w14:paraId="262E348E"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w:t>
            </w:r>
          </w:p>
        </w:tc>
        <w:tc>
          <w:tcPr>
            <w:tcW w:w="2316" w:type="dxa"/>
            <w:tcBorders>
              <w:top w:val="nil"/>
              <w:left w:val="nil"/>
              <w:bottom w:val="single" w:sz="4" w:space="0" w:color="auto"/>
              <w:right w:val="single" w:sz="4" w:space="0" w:color="auto"/>
            </w:tcBorders>
            <w:shd w:val="clear" w:color="auto" w:fill="auto"/>
            <w:noWrap/>
            <w:vAlign w:val="center"/>
          </w:tcPr>
          <w:p w14:paraId="55A2FB89"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 xml:space="preserve">　</w:t>
            </w:r>
          </w:p>
        </w:tc>
        <w:tc>
          <w:tcPr>
            <w:tcW w:w="773" w:type="dxa"/>
            <w:tcBorders>
              <w:top w:val="nil"/>
              <w:left w:val="nil"/>
              <w:bottom w:val="single" w:sz="4" w:space="0" w:color="auto"/>
              <w:right w:val="single" w:sz="4" w:space="0" w:color="auto"/>
            </w:tcBorders>
            <w:shd w:val="clear" w:color="auto" w:fill="auto"/>
            <w:noWrap/>
            <w:vAlign w:val="center"/>
          </w:tcPr>
          <w:p w14:paraId="68988957"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套</w:t>
            </w:r>
          </w:p>
        </w:tc>
        <w:tc>
          <w:tcPr>
            <w:tcW w:w="773" w:type="dxa"/>
            <w:tcBorders>
              <w:top w:val="nil"/>
              <w:left w:val="nil"/>
              <w:bottom w:val="single" w:sz="4" w:space="0" w:color="auto"/>
              <w:right w:val="single" w:sz="4" w:space="0" w:color="auto"/>
            </w:tcBorders>
            <w:shd w:val="clear" w:color="auto" w:fill="auto"/>
            <w:noWrap/>
            <w:vAlign w:val="center"/>
          </w:tcPr>
          <w:p w14:paraId="3ED9AEE4"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1</w:t>
            </w:r>
          </w:p>
        </w:tc>
        <w:tc>
          <w:tcPr>
            <w:tcW w:w="1563" w:type="dxa"/>
            <w:tcBorders>
              <w:top w:val="nil"/>
              <w:left w:val="nil"/>
              <w:bottom w:val="single" w:sz="4" w:space="0" w:color="auto"/>
              <w:right w:val="single" w:sz="8" w:space="0" w:color="auto"/>
            </w:tcBorders>
            <w:shd w:val="clear" w:color="auto" w:fill="auto"/>
            <w:noWrap/>
            <w:vAlign w:val="center"/>
          </w:tcPr>
          <w:p w14:paraId="401723F7"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固定</w:t>
            </w:r>
          </w:p>
        </w:tc>
      </w:tr>
      <w:tr w:rsidR="00280620" w:rsidRPr="00030D90" w14:paraId="6BBD7E1F" w14:textId="77777777" w:rsidTr="002E6DA0">
        <w:trPr>
          <w:trHeight w:val="300"/>
        </w:trPr>
        <w:tc>
          <w:tcPr>
            <w:tcW w:w="991" w:type="dxa"/>
            <w:tcBorders>
              <w:top w:val="nil"/>
              <w:left w:val="single" w:sz="8" w:space="0" w:color="auto"/>
              <w:bottom w:val="single" w:sz="8" w:space="0" w:color="auto"/>
              <w:right w:val="nil"/>
            </w:tcBorders>
            <w:shd w:val="clear" w:color="auto" w:fill="auto"/>
            <w:noWrap/>
            <w:vAlign w:val="center"/>
          </w:tcPr>
          <w:p w14:paraId="659F8743"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B</w:t>
            </w:r>
          </w:p>
        </w:tc>
        <w:tc>
          <w:tcPr>
            <w:tcW w:w="1460" w:type="dxa"/>
            <w:tcBorders>
              <w:top w:val="single" w:sz="4" w:space="0" w:color="auto"/>
              <w:left w:val="single" w:sz="4" w:space="0" w:color="auto"/>
              <w:bottom w:val="single" w:sz="8" w:space="0" w:color="auto"/>
              <w:right w:val="nil"/>
            </w:tcBorders>
            <w:shd w:val="clear" w:color="auto" w:fill="auto"/>
            <w:noWrap/>
            <w:vAlign w:val="center"/>
          </w:tcPr>
          <w:p w14:paraId="34150B81"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小计</w:t>
            </w:r>
          </w:p>
        </w:tc>
        <w:tc>
          <w:tcPr>
            <w:tcW w:w="2016" w:type="dxa"/>
            <w:tcBorders>
              <w:top w:val="single" w:sz="4" w:space="0" w:color="auto"/>
              <w:left w:val="nil"/>
              <w:bottom w:val="single" w:sz="8" w:space="0" w:color="auto"/>
              <w:right w:val="single" w:sz="4" w:space="0" w:color="auto"/>
            </w:tcBorders>
            <w:shd w:val="clear" w:color="auto" w:fill="auto"/>
            <w:noWrap/>
            <w:vAlign w:val="center"/>
          </w:tcPr>
          <w:p w14:paraId="26671880"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w:t>
            </w:r>
          </w:p>
        </w:tc>
        <w:tc>
          <w:tcPr>
            <w:tcW w:w="2316" w:type="dxa"/>
            <w:tcBorders>
              <w:top w:val="nil"/>
              <w:left w:val="nil"/>
              <w:bottom w:val="single" w:sz="8" w:space="0" w:color="auto"/>
              <w:right w:val="single" w:sz="4" w:space="0" w:color="auto"/>
            </w:tcBorders>
            <w:shd w:val="clear" w:color="auto" w:fill="auto"/>
            <w:noWrap/>
            <w:vAlign w:val="center"/>
          </w:tcPr>
          <w:p w14:paraId="5C23A8A9"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 xml:space="preserve">　</w:t>
            </w:r>
          </w:p>
        </w:tc>
        <w:tc>
          <w:tcPr>
            <w:tcW w:w="773" w:type="dxa"/>
            <w:tcBorders>
              <w:top w:val="nil"/>
              <w:left w:val="nil"/>
              <w:bottom w:val="single" w:sz="8" w:space="0" w:color="auto"/>
              <w:right w:val="single" w:sz="4" w:space="0" w:color="auto"/>
            </w:tcBorders>
            <w:shd w:val="clear" w:color="auto" w:fill="auto"/>
            <w:noWrap/>
            <w:vAlign w:val="center"/>
          </w:tcPr>
          <w:p w14:paraId="5F0A4425"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 xml:space="preserve">　</w:t>
            </w:r>
          </w:p>
        </w:tc>
        <w:tc>
          <w:tcPr>
            <w:tcW w:w="773" w:type="dxa"/>
            <w:tcBorders>
              <w:top w:val="nil"/>
              <w:left w:val="nil"/>
              <w:bottom w:val="single" w:sz="8" w:space="0" w:color="auto"/>
              <w:right w:val="single" w:sz="4" w:space="0" w:color="auto"/>
            </w:tcBorders>
            <w:shd w:val="clear" w:color="auto" w:fill="auto"/>
            <w:noWrap/>
            <w:vAlign w:val="center"/>
          </w:tcPr>
          <w:p w14:paraId="27E516BC"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 xml:space="preserve">　</w:t>
            </w:r>
          </w:p>
        </w:tc>
        <w:tc>
          <w:tcPr>
            <w:tcW w:w="1563" w:type="dxa"/>
            <w:tcBorders>
              <w:top w:val="nil"/>
              <w:left w:val="nil"/>
              <w:bottom w:val="single" w:sz="8" w:space="0" w:color="auto"/>
              <w:right w:val="single" w:sz="8" w:space="0" w:color="auto"/>
            </w:tcBorders>
            <w:shd w:val="clear" w:color="auto" w:fill="auto"/>
            <w:noWrap/>
            <w:vAlign w:val="center"/>
          </w:tcPr>
          <w:p w14:paraId="1AA5F53A"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w:t>
            </w:r>
          </w:p>
        </w:tc>
      </w:tr>
      <w:tr w:rsidR="00280620" w:rsidRPr="00030D90" w14:paraId="6CB1AF77" w14:textId="77777777" w:rsidTr="002E6DA0">
        <w:trPr>
          <w:trHeight w:val="285"/>
        </w:trPr>
        <w:tc>
          <w:tcPr>
            <w:tcW w:w="991" w:type="dxa"/>
            <w:tcBorders>
              <w:top w:val="nil"/>
              <w:left w:val="single" w:sz="8" w:space="0" w:color="auto"/>
              <w:bottom w:val="nil"/>
              <w:right w:val="single" w:sz="4" w:space="0" w:color="auto"/>
            </w:tcBorders>
            <w:shd w:val="clear" w:color="auto" w:fill="auto"/>
            <w:noWrap/>
            <w:vAlign w:val="center"/>
          </w:tcPr>
          <w:p w14:paraId="5F9C531C"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手车</w:t>
            </w:r>
          </w:p>
        </w:tc>
        <w:tc>
          <w:tcPr>
            <w:tcW w:w="1460" w:type="dxa"/>
            <w:tcBorders>
              <w:top w:val="nil"/>
              <w:left w:val="nil"/>
              <w:bottom w:val="nil"/>
              <w:right w:val="single" w:sz="4" w:space="0" w:color="auto"/>
            </w:tcBorders>
            <w:shd w:val="clear" w:color="auto" w:fill="auto"/>
            <w:noWrap/>
            <w:vAlign w:val="center"/>
          </w:tcPr>
          <w:p w14:paraId="0B2D5016"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隔离小车</w:t>
            </w:r>
          </w:p>
        </w:tc>
        <w:tc>
          <w:tcPr>
            <w:tcW w:w="2016" w:type="dxa"/>
            <w:tcBorders>
              <w:top w:val="nil"/>
              <w:left w:val="nil"/>
              <w:bottom w:val="nil"/>
              <w:right w:val="nil"/>
            </w:tcBorders>
            <w:shd w:val="clear" w:color="auto" w:fill="auto"/>
            <w:noWrap/>
            <w:vAlign w:val="center"/>
          </w:tcPr>
          <w:p w14:paraId="64661995"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 xml:space="preserve">　</w:t>
            </w:r>
          </w:p>
        </w:tc>
        <w:tc>
          <w:tcPr>
            <w:tcW w:w="2316" w:type="dxa"/>
            <w:tcBorders>
              <w:top w:val="nil"/>
              <w:left w:val="single" w:sz="4" w:space="0" w:color="auto"/>
              <w:bottom w:val="single" w:sz="4" w:space="0" w:color="auto"/>
              <w:right w:val="single" w:sz="4" w:space="0" w:color="auto"/>
            </w:tcBorders>
            <w:shd w:val="clear" w:color="auto" w:fill="auto"/>
            <w:noWrap/>
            <w:vAlign w:val="center"/>
          </w:tcPr>
          <w:p w14:paraId="3BF04ECF" w14:textId="77777777" w:rsidR="00280620" w:rsidRPr="00030D90" w:rsidRDefault="00280620" w:rsidP="002E6DA0">
            <w:pPr>
              <w:widowControl/>
              <w:jc w:val="left"/>
              <w:rPr>
                <w:rFonts w:ascii="宋体" w:hAnsi="宋体" w:cs="宋体"/>
                <w:kern w:val="0"/>
                <w:sz w:val="22"/>
                <w:szCs w:val="22"/>
              </w:rPr>
            </w:pPr>
            <w:r w:rsidRPr="00030D90">
              <w:rPr>
                <w:rFonts w:ascii="宋体" w:hAnsi="宋体" w:cs="宋体" w:hint="eastAsia"/>
                <w:kern w:val="0"/>
                <w:sz w:val="22"/>
                <w:szCs w:val="22"/>
              </w:rPr>
              <w:t>VN1-24/630-25</w:t>
            </w:r>
          </w:p>
        </w:tc>
        <w:tc>
          <w:tcPr>
            <w:tcW w:w="773" w:type="dxa"/>
            <w:tcBorders>
              <w:top w:val="nil"/>
              <w:left w:val="nil"/>
              <w:bottom w:val="single" w:sz="4" w:space="0" w:color="auto"/>
              <w:right w:val="single" w:sz="4" w:space="0" w:color="auto"/>
            </w:tcBorders>
            <w:shd w:val="clear" w:color="auto" w:fill="auto"/>
            <w:noWrap/>
            <w:vAlign w:val="center"/>
          </w:tcPr>
          <w:p w14:paraId="0D0C2156"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台</w:t>
            </w:r>
          </w:p>
        </w:tc>
        <w:tc>
          <w:tcPr>
            <w:tcW w:w="773" w:type="dxa"/>
            <w:tcBorders>
              <w:top w:val="nil"/>
              <w:left w:val="nil"/>
              <w:bottom w:val="single" w:sz="4" w:space="0" w:color="auto"/>
              <w:right w:val="single" w:sz="4" w:space="0" w:color="auto"/>
            </w:tcBorders>
            <w:shd w:val="clear" w:color="auto" w:fill="auto"/>
            <w:noWrap/>
            <w:vAlign w:val="center"/>
          </w:tcPr>
          <w:p w14:paraId="25679452" w14:textId="77777777" w:rsidR="00280620" w:rsidRPr="00030D90" w:rsidRDefault="00280620" w:rsidP="002E6DA0">
            <w:pPr>
              <w:widowControl/>
              <w:jc w:val="center"/>
              <w:rPr>
                <w:rFonts w:ascii="宋体" w:hAnsi="宋体" w:cs="宋体"/>
                <w:kern w:val="0"/>
                <w:sz w:val="22"/>
                <w:szCs w:val="22"/>
              </w:rPr>
            </w:pPr>
            <w:r w:rsidRPr="00030D90">
              <w:rPr>
                <w:rFonts w:ascii="宋体" w:hAnsi="宋体" w:cs="宋体" w:hint="eastAsia"/>
                <w:kern w:val="0"/>
                <w:sz w:val="22"/>
                <w:szCs w:val="22"/>
              </w:rPr>
              <w:t>1</w:t>
            </w:r>
          </w:p>
        </w:tc>
        <w:tc>
          <w:tcPr>
            <w:tcW w:w="1563" w:type="dxa"/>
            <w:tcBorders>
              <w:top w:val="nil"/>
              <w:left w:val="nil"/>
              <w:bottom w:val="single" w:sz="4" w:space="0" w:color="auto"/>
              <w:right w:val="single" w:sz="8" w:space="0" w:color="auto"/>
            </w:tcBorders>
            <w:shd w:val="clear" w:color="auto" w:fill="auto"/>
            <w:noWrap/>
            <w:vAlign w:val="center"/>
          </w:tcPr>
          <w:p w14:paraId="11B1CA7C" w14:textId="77777777" w:rsidR="00280620" w:rsidRPr="00030D90" w:rsidRDefault="00280620" w:rsidP="002E6DA0">
            <w:pPr>
              <w:widowControl/>
              <w:jc w:val="center"/>
              <w:rPr>
                <w:rFonts w:ascii="宋体" w:hAnsi="宋体" w:cs="宋体"/>
                <w:kern w:val="0"/>
                <w:sz w:val="22"/>
                <w:szCs w:val="22"/>
              </w:rPr>
            </w:pPr>
          </w:p>
        </w:tc>
      </w:tr>
      <w:tr w:rsidR="00280620" w:rsidRPr="00030D90" w14:paraId="1E59AADF" w14:textId="77777777" w:rsidTr="002E6DA0">
        <w:trPr>
          <w:trHeight w:val="640"/>
        </w:trPr>
        <w:tc>
          <w:tcPr>
            <w:tcW w:w="9892" w:type="dxa"/>
            <w:gridSpan w:val="7"/>
            <w:tcBorders>
              <w:top w:val="nil"/>
              <w:left w:val="nil"/>
            </w:tcBorders>
            <w:shd w:val="clear" w:color="auto" w:fill="auto"/>
            <w:noWrap/>
            <w:vAlign w:val="bottom"/>
          </w:tcPr>
          <w:p w14:paraId="77A55FD0" w14:textId="77777777" w:rsidR="00280620" w:rsidRPr="00030D90" w:rsidRDefault="00280620" w:rsidP="002E6DA0">
            <w:pPr>
              <w:widowControl/>
              <w:jc w:val="left"/>
              <w:rPr>
                <w:rFonts w:ascii="宋体" w:hAnsi="宋体" w:cs="宋体"/>
                <w:kern w:val="0"/>
              </w:rPr>
            </w:pPr>
          </w:p>
        </w:tc>
      </w:tr>
      <w:tr w:rsidR="00280620" w:rsidRPr="00030D90" w14:paraId="4B35F468" w14:textId="77777777" w:rsidTr="002E6DA0">
        <w:trPr>
          <w:trHeight w:val="300"/>
        </w:trPr>
        <w:tc>
          <w:tcPr>
            <w:tcW w:w="4467" w:type="dxa"/>
            <w:gridSpan w:val="3"/>
            <w:tcBorders>
              <w:top w:val="single" w:sz="4" w:space="0" w:color="auto"/>
              <w:left w:val="nil"/>
              <w:bottom w:val="single" w:sz="8" w:space="0" w:color="auto"/>
              <w:right w:val="nil"/>
            </w:tcBorders>
            <w:shd w:val="clear" w:color="auto" w:fill="auto"/>
            <w:vAlign w:val="center"/>
          </w:tcPr>
          <w:p w14:paraId="70FCEDAC" w14:textId="77777777" w:rsidR="00280620" w:rsidRPr="006F1502" w:rsidRDefault="00280620" w:rsidP="002E6DA0">
            <w:pPr>
              <w:widowControl/>
              <w:jc w:val="left"/>
              <w:rPr>
                <w:rFonts w:ascii="宋体" w:hAnsi="宋体" w:cs="宋体"/>
                <w:color w:val="FF0000"/>
                <w:kern w:val="0"/>
                <w:sz w:val="20"/>
              </w:rPr>
            </w:pPr>
            <w:r w:rsidRPr="006F1502">
              <w:rPr>
                <w:rFonts w:ascii="宋体" w:hAnsi="宋体" w:cs="宋体" w:hint="eastAsia"/>
                <w:color w:val="FF0000"/>
                <w:kern w:val="0"/>
                <w:sz w:val="20"/>
              </w:rPr>
              <w:t>6KV出线柜 2台</w:t>
            </w:r>
          </w:p>
        </w:tc>
        <w:tc>
          <w:tcPr>
            <w:tcW w:w="2316" w:type="dxa"/>
            <w:tcBorders>
              <w:top w:val="nil"/>
              <w:left w:val="nil"/>
              <w:bottom w:val="single" w:sz="8" w:space="0" w:color="auto"/>
              <w:right w:val="nil"/>
            </w:tcBorders>
            <w:shd w:val="clear" w:color="auto" w:fill="auto"/>
            <w:vAlign w:val="center"/>
          </w:tcPr>
          <w:p w14:paraId="3236D652"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　</w:t>
            </w:r>
          </w:p>
        </w:tc>
        <w:tc>
          <w:tcPr>
            <w:tcW w:w="773" w:type="dxa"/>
            <w:tcBorders>
              <w:top w:val="nil"/>
              <w:left w:val="nil"/>
              <w:bottom w:val="single" w:sz="8" w:space="0" w:color="auto"/>
              <w:right w:val="nil"/>
            </w:tcBorders>
            <w:shd w:val="clear" w:color="auto" w:fill="auto"/>
            <w:vAlign w:val="center"/>
          </w:tcPr>
          <w:p w14:paraId="7CC8E4EC"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 xml:space="preserve">　</w:t>
            </w:r>
          </w:p>
        </w:tc>
        <w:tc>
          <w:tcPr>
            <w:tcW w:w="773" w:type="dxa"/>
            <w:tcBorders>
              <w:top w:val="nil"/>
              <w:left w:val="nil"/>
              <w:bottom w:val="single" w:sz="8" w:space="0" w:color="auto"/>
              <w:right w:val="nil"/>
            </w:tcBorders>
            <w:shd w:val="clear" w:color="auto" w:fill="auto"/>
            <w:vAlign w:val="center"/>
          </w:tcPr>
          <w:p w14:paraId="42032978"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 xml:space="preserve">　</w:t>
            </w:r>
          </w:p>
        </w:tc>
        <w:tc>
          <w:tcPr>
            <w:tcW w:w="1563" w:type="dxa"/>
            <w:tcBorders>
              <w:top w:val="nil"/>
              <w:left w:val="nil"/>
              <w:bottom w:val="single" w:sz="8" w:space="0" w:color="auto"/>
              <w:right w:val="nil"/>
            </w:tcBorders>
            <w:shd w:val="clear" w:color="auto" w:fill="auto"/>
            <w:vAlign w:val="center"/>
          </w:tcPr>
          <w:p w14:paraId="0E5AC4A0"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　</w:t>
            </w:r>
          </w:p>
        </w:tc>
      </w:tr>
      <w:tr w:rsidR="00280620" w:rsidRPr="00030D90" w14:paraId="3558C0BD" w14:textId="77777777" w:rsidTr="002E6DA0">
        <w:trPr>
          <w:trHeight w:val="300"/>
        </w:trPr>
        <w:tc>
          <w:tcPr>
            <w:tcW w:w="991" w:type="dxa"/>
            <w:tcBorders>
              <w:top w:val="nil"/>
              <w:left w:val="single" w:sz="8" w:space="0" w:color="auto"/>
              <w:bottom w:val="single" w:sz="8" w:space="0" w:color="auto"/>
              <w:right w:val="single" w:sz="8" w:space="0" w:color="auto"/>
            </w:tcBorders>
            <w:shd w:val="clear" w:color="auto" w:fill="auto"/>
            <w:vAlign w:val="center"/>
          </w:tcPr>
          <w:p w14:paraId="6FEE2227"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序号</w:t>
            </w:r>
          </w:p>
        </w:tc>
        <w:tc>
          <w:tcPr>
            <w:tcW w:w="3476" w:type="dxa"/>
            <w:gridSpan w:val="2"/>
            <w:tcBorders>
              <w:top w:val="nil"/>
              <w:left w:val="nil"/>
              <w:bottom w:val="single" w:sz="8" w:space="0" w:color="auto"/>
              <w:right w:val="single" w:sz="8" w:space="0" w:color="auto"/>
            </w:tcBorders>
            <w:shd w:val="clear" w:color="auto" w:fill="auto"/>
            <w:vAlign w:val="center"/>
          </w:tcPr>
          <w:p w14:paraId="1DA13359"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名称</w:t>
            </w:r>
          </w:p>
        </w:tc>
        <w:tc>
          <w:tcPr>
            <w:tcW w:w="2316" w:type="dxa"/>
            <w:tcBorders>
              <w:top w:val="nil"/>
              <w:left w:val="nil"/>
              <w:bottom w:val="single" w:sz="8" w:space="0" w:color="auto"/>
              <w:right w:val="single" w:sz="8" w:space="0" w:color="auto"/>
            </w:tcBorders>
            <w:shd w:val="clear" w:color="auto" w:fill="auto"/>
            <w:vAlign w:val="center"/>
          </w:tcPr>
          <w:p w14:paraId="4C3B9680"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型号规格</w:t>
            </w:r>
          </w:p>
        </w:tc>
        <w:tc>
          <w:tcPr>
            <w:tcW w:w="773" w:type="dxa"/>
            <w:tcBorders>
              <w:top w:val="nil"/>
              <w:left w:val="nil"/>
              <w:bottom w:val="single" w:sz="8" w:space="0" w:color="auto"/>
              <w:right w:val="single" w:sz="8" w:space="0" w:color="auto"/>
            </w:tcBorders>
            <w:shd w:val="clear" w:color="auto" w:fill="auto"/>
            <w:vAlign w:val="center"/>
          </w:tcPr>
          <w:p w14:paraId="25099D0B"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数量</w:t>
            </w:r>
          </w:p>
        </w:tc>
        <w:tc>
          <w:tcPr>
            <w:tcW w:w="773" w:type="dxa"/>
            <w:tcBorders>
              <w:top w:val="nil"/>
              <w:left w:val="nil"/>
              <w:bottom w:val="single" w:sz="8" w:space="0" w:color="auto"/>
              <w:right w:val="single" w:sz="8" w:space="0" w:color="auto"/>
            </w:tcBorders>
            <w:shd w:val="clear" w:color="auto" w:fill="auto"/>
            <w:vAlign w:val="center"/>
          </w:tcPr>
          <w:p w14:paraId="7CDA8217"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单位</w:t>
            </w:r>
          </w:p>
        </w:tc>
        <w:tc>
          <w:tcPr>
            <w:tcW w:w="1563" w:type="dxa"/>
            <w:tcBorders>
              <w:top w:val="nil"/>
              <w:left w:val="nil"/>
              <w:bottom w:val="single" w:sz="8" w:space="0" w:color="auto"/>
              <w:right w:val="single" w:sz="8" w:space="0" w:color="auto"/>
            </w:tcBorders>
            <w:shd w:val="clear" w:color="auto" w:fill="auto"/>
            <w:vAlign w:val="center"/>
          </w:tcPr>
          <w:p w14:paraId="65BD970D"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生产厂家</w:t>
            </w:r>
          </w:p>
        </w:tc>
      </w:tr>
      <w:tr w:rsidR="00280620" w:rsidRPr="00030D90" w14:paraId="732B420E" w14:textId="77777777" w:rsidTr="002E6DA0">
        <w:trPr>
          <w:trHeight w:val="735"/>
        </w:trPr>
        <w:tc>
          <w:tcPr>
            <w:tcW w:w="991" w:type="dxa"/>
            <w:tcBorders>
              <w:top w:val="nil"/>
              <w:left w:val="single" w:sz="8" w:space="0" w:color="auto"/>
              <w:bottom w:val="single" w:sz="8" w:space="0" w:color="auto"/>
              <w:right w:val="single" w:sz="8" w:space="0" w:color="auto"/>
            </w:tcBorders>
            <w:shd w:val="clear" w:color="auto" w:fill="auto"/>
            <w:vAlign w:val="center"/>
          </w:tcPr>
          <w:p w14:paraId="28E6E588"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1</w:t>
            </w:r>
          </w:p>
        </w:tc>
        <w:tc>
          <w:tcPr>
            <w:tcW w:w="1460" w:type="dxa"/>
            <w:vMerge w:val="restart"/>
            <w:tcBorders>
              <w:top w:val="nil"/>
              <w:left w:val="single" w:sz="8" w:space="0" w:color="auto"/>
              <w:bottom w:val="single" w:sz="8" w:space="0" w:color="000000"/>
              <w:right w:val="single" w:sz="8" w:space="0" w:color="auto"/>
            </w:tcBorders>
            <w:shd w:val="clear" w:color="auto" w:fill="auto"/>
            <w:vAlign w:val="center"/>
          </w:tcPr>
          <w:p w14:paraId="3D006833"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柜配件</w:t>
            </w:r>
          </w:p>
        </w:tc>
        <w:tc>
          <w:tcPr>
            <w:tcW w:w="2016" w:type="dxa"/>
            <w:tcBorders>
              <w:top w:val="nil"/>
              <w:left w:val="nil"/>
              <w:bottom w:val="single" w:sz="8" w:space="0" w:color="auto"/>
              <w:right w:val="single" w:sz="8" w:space="0" w:color="auto"/>
            </w:tcBorders>
            <w:shd w:val="clear" w:color="auto" w:fill="auto"/>
            <w:vAlign w:val="center"/>
          </w:tcPr>
          <w:p w14:paraId="53AA458B"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壳体:800*1500*</w:t>
            </w:r>
            <w:smartTag w:uri="urn:schemas-microsoft-com:office:smarttags" w:element="chmetcnv">
              <w:smartTagPr>
                <w:attr w:name="UnitName" w:val="mm"/>
                <w:attr w:name="SourceValue" w:val="2360"/>
                <w:attr w:name="HasSpace" w:val="False"/>
                <w:attr w:name="Negative" w:val="False"/>
                <w:attr w:name="NumberType" w:val="1"/>
                <w:attr w:name="TCSC" w:val="0"/>
              </w:smartTagPr>
              <w:r w:rsidRPr="00030D90">
                <w:rPr>
                  <w:rFonts w:ascii="宋体" w:hAnsi="宋体" w:cs="宋体" w:hint="eastAsia"/>
                  <w:kern w:val="0"/>
                  <w:sz w:val="20"/>
                </w:rPr>
                <w:t>2360mm</w:t>
              </w:r>
            </w:smartTag>
          </w:p>
        </w:tc>
        <w:tc>
          <w:tcPr>
            <w:tcW w:w="2316" w:type="dxa"/>
            <w:tcBorders>
              <w:top w:val="nil"/>
              <w:left w:val="nil"/>
              <w:bottom w:val="single" w:sz="8" w:space="0" w:color="auto"/>
              <w:right w:val="single" w:sz="8" w:space="0" w:color="auto"/>
            </w:tcBorders>
            <w:shd w:val="clear" w:color="auto" w:fill="auto"/>
            <w:vAlign w:val="center"/>
          </w:tcPr>
          <w:p w14:paraId="463AB73E"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KYN</w:t>
            </w:r>
            <w:smartTag w:uri="urn:schemas-microsoft-com:office:smarttags" w:element="chmetcnv">
              <w:smartTagPr>
                <w:attr w:name="UnitName" w:val="a"/>
                <w:attr w:name="SourceValue" w:val="28"/>
                <w:attr w:name="HasSpace" w:val="False"/>
                <w:attr w:name="Negative" w:val="False"/>
                <w:attr w:name="NumberType" w:val="1"/>
                <w:attr w:name="TCSC" w:val="0"/>
              </w:smartTagPr>
              <w:r w:rsidRPr="00030D90">
                <w:rPr>
                  <w:rFonts w:ascii="宋体" w:hAnsi="宋体" w:cs="宋体" w:hint="eastAsia"/>
                  <w:kern w:val="0"/>
                  <w:sz w:val="20"/>
                </w:rPr>
                <w:t>28A</w:t>
              </w:r>
            </w:smartTag>
            <w:r w:rsidRPr="00030D90">
              <w:rPr>
                <w:rFonts w:ascii="宋体" w:hAnsi="宋体" w:cs="宋体" w:hint="eastAsia"/>
                <w:kern w:val="0"/>
                <w:sz w:val="20"/>
              </w:rPr>
              <w:t>-12</w:t>
            </w:r>
          </w:p>
        </w:tc>
        <w:tc>
          <w:tcPr>
            <w:tcW w:w="773" w:type="dxa"/>
            <w:tcBorders>
              <w:top w:val="nil"/>
              <w:left w:val="nil"/>
              <w:bottom w:val="single" w:sz="8" w:space="0" w:color="auto"/>
              <w:right w:val="single" w:sz="8" w:space="0" w:color="auto"/>
            </w:tcBorders>
            <w:shd w:val="clear" w:color="auto" w:fill="auto"/>
            <w:vAlign w:val="center"/>
          </w:tcPr>
          <w:p w14:paraId="5594A5E1"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1</w:t>
            </w:r>
          </w:p>
        </w:tc>
        <w:tc>
          <w:tcPr>
            <w:tcW w:w="773" w:type="dxa"/>
            <w:tcBorders>
              <w:top w:val="nil"/>
              <w:left w:val="nil"/>
              <w:bottom w:val="single" w:sz="8" w:space="0" w:color="auto"/>
              <w:right w:val="single" w:sz="8" w:space="0" w:color="auto"/>
            </w:tcBorders>
            <w:shd w:val="clear" w:color="auto" w:fill="auto"/>
            <w:vAlign w:val="center"/>
          </w:tcPr>
          <w:p w14:paraId="42AC9935"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nil"/>
              <w:right w:val="single" w:sz="8" w:space="0" w:color="auto"/>
            </w:tcBorders>
            <w:shd w:val="clear" w:color="auto" w:fill="auto"/>
            <w:vAlign w:val="center"/>
          </w:tcPr>
          <w:p w14:paraId="727E5261" w14:textId="77777777" w:rsidR="00280620" w:rsidRPr="00030D90" w:rsidRDefault="00280620" w:rsidP="002E6DA0">
            <w:pPr>
              <w:widowControl/>
              <w:jc w:val="left"/>
              <w:rPr>
                <w:rFonts w:ascii="宋体" w:hAnsi="宋体" w:cs="宋体"/>
                <w:kern w:val="0"/>
                <w:szCs w:val="21"/>
              </w:rPr>
            </w:pPr>
            <w:r>
              <w:rPr>
                <w:rFonts w:ascii="宋体" w:hAnsi="宋体" w:cs="宋体" w:hint="eastAsia"/>
                <w:kern w:val="0"/>
                <w:szCs w:val="21"/>
              </w:rPr>
              <w:t>上海顶邦</w:t>
            </w:r>
          </w:p>
        </w:tc>
      </w:tr>
      <w:tr w:rsidR="00280620" w:rsidRPr="00030D90" w14:paraId="513B12AD" w14:textId="77777777" w:rsidTr="002E6DA0">
        <w:trPr>
          <w:trHeight w:val="300"/>
        </w:trPr>
        <w:tc>
          <w:tcPr>
            <w:tcW w:w="991" w:type="dxa"/>
            <w:tcBorders>
              <w:top w:val="nil"/>
              <w:left w:val="single" w:sz="8" w:space="0" w:color="auto"/>
              <w:bottom w:val="single" w:sz="8" w:space="0" w:color="auto"/>
              <w:right w:val="single" w:sz="8" w:space="0" w:color="auto"/>
            </w:tcBorders>
            <w:shd w:val="clear" w:color="auto" w:fill="auto"/>
            <w:vAlign w:val="center"/>
          </w:tcPr>
          <w:p w14:paraId="5D9205CD"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2</w:t>
            </w:r>
          </w:p>
        </w:tc>
        <w:tc>
          <w:tcPr>
            <w:tcW w:w="1460" w:type="dxa"/>
            <w:vMerge/>
            <w:tcBorders>
              <w:top w:val="nil"/>
              <w:left w:val="single" w:sz="8" w:space="0" w:color="auto"/>
              <w:bottom w:val="single" w:sz="8" w:space="0" w:color="000000"/>
              <w:right w:val="single" w:sz="8" w:space="0" w:color="auto"/>
            </w:tcBorders>
            <w:vAlign w:val="center"/>
          </w:tcPr>
          <w:p w14:paraId="45F566E8"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7279BF86"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触头盒</w:t>
            </w:r>
          </w:p>
        </w:tc>
        <w:tc>
          <w:tcPr>
            <w:tcW w:w="2316" w:type="dxa"/>
            <w:tcBorders>
              <w:top w:val="nil"/>
              <w:left w:val="nil"/>
              <w:bottom w:val="single" w:sz="8" w:space="0" w:color="auto"/>
              <w:right w:val="single" w:sz="8" w:space="0" w:color="auto"/>
            </w:tcBorders>
            <w:shd w:val="clear" w:color="auto" w:fill="auto"/>
            <w:vAlign w:val="center"/>
          </w:tcPr>
          <w:p w14:paraId="43B57170"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CHN3-12</w:t>
            </w:r>
          </w:p>
        </w:tc>
        <w:tc>
          <w:tcPr>
            <w:tcW w:w="773" w:type="dxa"/>
            <w:tcBorders>
              <w:top w:val="nil"/>
              <w:left w:val="nil"/>
              <w:bottom w:val="single" w:sz="8" w:space="0" w:color="auto"/>
              <w:right w:val="single" w:sz="8" w:space="0" w:color="auto"/>
            </w:tcBorders>
            <w:shd w:val="clear" w:color="auto" w:fill="auto"/>
            <w:vAlign w:val="center"/>
          </w:tcPr>
          <w:p w14:paraId="22CDB5F9"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6</w:t>
            </w:r>
          </w:p>
        </w:tc>
        <w:tc>
          <w:tcPr>
            <w:tcW w:w="773" w:type="dxa"/>
            <w:tcBorders>
              <w:top w:val="nil"/>
              <w:left w:val="nil"/>
              <w:bottom w:val="single" w:sz="8" w:space="0" w:color="auto"/>
              <w:right w:val="single" w:sz="8" w:space="0" w:color="auto"/>
            </w:tcBorders>
            <w:shd w:val="clear" w:color="auto" w:fill="auto"/>
            <w:vAlign w:val="center"/>
          </w:tcPr>
          <w:p w14:paraId="48CAD498"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single" w:sz="8" w:space="0" w:color="auto"/>
              <w:left w:val="nil"/>
              <w:bottom w:val="nil"/>
              <w:right w:val="single" w:sz="8" w:space="0" w:color="auto"/>
            </w:tcBorders>
            <w:shd w:val="clear" w:color="auto" w:fill="auto"/>
            <w:vAlign w:val="center"/>
          </w:tcPr>
          <w:p w14:paraId="284A9B78" w14:textId="77777777" w:rsidR="00280620" w:rsidRPr="00030D90" w:rsidRDefault="00280620" w:rsidP="002E6DA0">
            <w:pPr>
              <w:widowControl/>
              <w:jc w:val="left"/>
              <w:rPr>
                <w:rFonts w:ascii="宋体" w:hAnsi="宋体" w:cs="宋体"/>
                <w:kern w:val="0"/>
                <w:szCs w:val="21"/>
              </w:rPr>
            </w:pPr>
          </w:p>
        </w:tc>
      </w:tr>
      <w:tr w:rsidR="00280620" w:rsidRPr="00030D90" w14:paraId="78909825" w14:textId="77777777" w:rsidTr="002E6DA0">
        <w:trPr>
          <w:trHeight w:val="300"/>
        </w:trPr>
        <w:tc>
          <w:tcPr>
            <w:tcW w:w="991" w:type="dxa"/>
            <w:tcBorders>
              <w:top w:val="nil"/>
              <w:left w:val="single" w:sz="8" w:space="0" w:color="auto"/>
              <w:bottom w:val="single" w:sz="8" w:space="0" w:color="auto"/>
              <w:right w:val="single" w:sz="8" w:space="0" w:color="auto"/>
            </w:tcBorders>
            <w:shd w:val="clear" w:color="auto" w:fill="auto"/>
            <w:vAlign w:val="center"/>
          </w:tcPr>
          <w:p w14:paraId="624846A5"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3</w:t>
            </w:r>
          </w:p>
        </w:tc>
        <w:tc>
          <w:tcPr>
            <w:tcW w:w="1460" w:type="dxa"/>
            <w:vMerge/>
            <w:tcBorders>
              <w:top w:val="nil"/>
              <w:left w:val="single" w:sz="8" w:space="0" w:color="auto"/>
              <w:bottom w:val="single" w:sz="8" w:space="0" w:color="000000"/>
              <w:right w:val="single" w:sz="8" w:space="0" w:color="auto"/>
            </w:tcBorders>
            <w:vAlign w:val="center"/>
          </w:tcPr>
          <w:p w14:paraId="09CB12F1"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4EA269B6"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穿墙套管</w:t>
            </w:r>
          </w:p>
        </w:tc>
        <w:tc>
          <w:tcPr>
            <w:tcW w:w="2316" w:type="dxa"/>
            <w:tcBorders>
              <w:top w:val="nil"/>
              <w:left w:val="nil"/>
              <w:bottom w:val="single" w:sz="8" w:space="0" w:color="auto"/>
              <w:right w:val="single" w:sz="8" w:space="0" w:color="auto"/>
            </w:tcBorders>
            <w:shd w:val="clear" w:color="auto" w:fill="auto"/>
            <w:vAlign w:val="center"/>
          </w:tcPr>
          <w:p w14:paraId="47BE53DE"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175×255×218</w:t>
            </w:r>
          </w:p>
        </w:tc>
        <w:tc>
          <w:tcPr>
            <w:tcW w:w="773" w:type="dxa"/>
            <w:tcBorders>
              <w:top w:val="nil"/>
              <w:left w:val="nil"/>
              <w:bottom w:val="single" w:sz="8" w:space="0" w:color="auto"/>
              <w:right w:val="single" w:sz="8" w:space="0" w:color="auto"/>
            </w:tcBorders>
            <w:shd w:val="clear" w:color="auto" w:fill="auto"/>
            <w:vAlign w:val="center"/>
          </w:tcPr>
          <w:p w14:paraId="6BA442F0"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3</w:t>
            </w:r>
          </w:p>
        </w:tc>
        <w:tc>
          <w:tcPr>
            <w:tcW w:w="773" w:type="dxa"/>
            <w:tcBorders>
              <w:top w:val="nil"/>
              <w:left w:val="nil"/>
              <w:bottom w:val="single" w:sz="8" w:space="0" w:color="auto"/>
              <w:right w:val="single" w:sz="8" w:space="0" w:color="auto"/>
            </w:tcBorders>
            <w:shd w:val="clear" w:color="auto" w:fill="auto"/>
            <w:vAlign w:val="center"/>
          </w:tcPr>
          <w:p w14:paraId="17A8E27B"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single" w:sz="8" w:space="0" w:color="auto"/>
              <w:left w:val="nil"/>
              <w:bottom w:val="nil"/>
              <w:right w:val="single" w:sz="8" w:space="0" w:color="auto"/>
            </w:tcBorders>
            <w:shd w:val="clear" w:color="auto" w:fill="auto"/>
            <w:vAlign w:val="center"/>
          </w:tcPr>
          <w:p w14:paraId="450554BC" w14:textId="77777777" w:rsidR="00280620" w:rsidRPr="00030D90" w:rsidRDefault="00280620" w:rsidP="002E6DA0">
            <w:pPr>
              <w:widowControl/>
              <w:jc w:val="left"/>
              <w:rPr>
                <w:rFonts w:ascii="宋体" w:hAnsi="宋体" w:cs="宋体"/>
                <w:kern w:val="0"/>
                <w:szCs w:val="21"/>
              </w:rPr>
            </w:pPr>
          </w:p>
        </w:tc>
      </w:tr>
      <w:tr w:rsidR="00280620" w:rsidRPr="00030D90" w14:paraId="717FAA54" w14:textId="77777777" w:rsidTr="002E6DA0">
        <w:trPr>
          <w:trHeight w:val="300"/>
        </w:trPr>
        <w:tc>
          <w:tcPr>
            <w:tcW w:w="991" w:type="dxa"/>
            <w:tcBorders>
              <w:top w:val="nil"/>
              <w:left w:val="single" w:sz="8" w:space="0" w:color="auto"/>
              <w:bottom w:val="single" w:sz="8" w:space="0" w:color="auto"/>
              <w:right w:val="single" w:sz="8" w:space="0" w:color="auto"/>
            </w:tcBorders>
            <w:shd w:val="clear" w:color="auto" w:fill="auto"/>
            <w:vAlign w:val="center"/>
          </w:tcPr>
          <w:p w14:paraId="5E29BA34"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4</w:t>
            </w:r>
          </w:p>
        </w:tc>
        <w:tc>
          <w:tcPr>
            <w:tcW w:w="1460" w:type="dxa"/>
            <w:vMerge/>
            <w:tcBorders>
              <w:top w:val="nil"/>
              <w:left w:val="single" w:sz="8" w:space="0" w:color="auto"/>
              <w:bottom w:val="single" w:sz="8" w:space="0" w:color="000000"/>
              <w:right w:val="single" w:sz="8" w:space="0" w:color="auto"/>
            </w:tcBorders>
            <w:vAlign w:val="center"/>
          </w:tcPr>
          <w:p w14:paraId="01D932FD"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0485BC13"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绝缘子</w:t>
            </w:r>
          </w:p>
        </w:tc>
        <w:tc>
          <w:tcPr>
            <w:tcW w:w="2316" w:type="dxa"/>
            <w:tcBorders>
              <w:top w:val="nil"/>
              <w:left w:val="nil"/>
              <w:bottom w:val="single" w:sz="8" w:space="0" w:color="auto"/>
              <w:right w:val="single" w:sz="8" w:space="0" w:color="auto"/>
            </w:tcBorders>
            <w:shd w:val="clear" w:color="auto" w:fill="auto"/>
            <w:vAlign w:val="center"/>
          </w:tcPr>
          <w:p w14:paraId="198CE62B"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24~Ф80×145</w:t>
            </w:r>
          </w:p>
        </w:tc>
        <w:tc>
          <w:tcPr>
            <w:tcW w:w="773" w:type="dxa"/>
            <w:tcBorders>
              <w:top w:val="nil"/>
              <w:left w:val="nil"/>
              <w:bottom w:val="single" w:sz="8" w:space="0" w:color="auto"/>
              <w:right w:val="single" w:sz="8" w:space="0" w:color="auto"/>
            </w:tcBorders>
            <w:shd w:val="clear" w:color="auto" w:fill="auto"/>
            <w:vAlign w:val="center"/>
          </w:tcPr>
          <w:p w14:paraId="4D66D21B"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3</w:t>
            </w:r>
          </w:p>
        </w:tc>
        <w:tc>
          <w:tcPr>
            <w:tcW w:w="773" w:type="dxa"/>
            <w:tcBorders>
              <w:top w:val="nil"/>
              <w:left w:val="nil"/>
              <w:bottom w:val="single" w:sz="8" w:space="0" w:color="auto"/>
              <w:right w:val="single" w:sz="8" w:space="0" w:color="auto"/>
            </w:tcBorders>
            <w:shd w:val="clear" w:color="auto" w:fill="auto"/>
            <w:vAlign w:val="center"/>
          </w:tcPr>
          <w:p w14:paraId="7C97463C"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single" w:sz="8" w:space="0" w:color="auto"/>
              <w:left w:val="nil"/>
              <w:bottom w:val="nil"/>
              <w:right w:val="single" w:sz="8" w:space="0" w:color="auto"/>
            </w:tcBorders>
            <w:shd w:val="clear" w:color="auto" w:fill="auto"/>
            <w:vAlign w:val="center"/>
          </w:tcPr>
          <w:p w14:paraId="526E6E05" w14:textId="77777777" w:rsidR="00280620" w:rsidRPr="00030D90" w:rsidRDefault="00280620" w:rsidP="002E6DA0">
            <w:pPr>
              <w:widowControl/>
              <w:jc w:val="left"/>
              <w:rPr>
                <w:rFonts w:ascii="宋体" w:hAnsi="宋体" w:cs="宋体"/>
                <w:kern w:val="0"/>
                <w:szCs w:val="21"/>
              </w:rPr>
            </w:pPr>
          </w:p>
        </w:tc>
      </w:tr>
      <w:tr w:rsidR="00280620" w:rsidRPr="00030D90" w14:paraId="1E7C9C28" w14:textId="77777777" w:rsidTr="002E6DA0">
        <w:trPr>
          <w:trHeight w:val="300"/>
        </w:trPr>
        <w:tc>
          <w:tcPr>
            <w:tcW w:w="991" w:type="dxa"/>
            <w:tcBorders>
              <w:top w:val="nil"/>
              <w:left w:val="single" w:sz="8" w:space="0" w:color="auto"/>
              <w:bottom w:val="single" w:sz="8" w:space="0" w:color="auto"/>
              <w:right w:val="single" w:sz="8" w:space="0" w:color="auto"/>
            </w:tcBorders>
            <w:shd w:val="clear" w:color="auto" w:fill="auto"/>
            <w:vAlign w:val="center"/>
          </w:tcPr>
          <w:p w14:paraId="49B643AA"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5</w:t>
            </w:r>
          </w:p>
        </w:tc>
        <w:tc>
          <w:tcPr>
            <w:tcW w:w="1460" w:type="dxa"/>
            <w:vMerge/>
            <w:tcBorders>
              <w:top w:val="nil"/>
              <w:left w:val="single" w:sz="8" w:space="0" w:color="auto"/>
              <w:bottom w:val="single" w:sz="8" w:space="0" w:color="000000"/>
              <w:right w:val="single" w:sz="8" w:space="0" w:color="auto"/>
            </w:tcBorders>
            <w:vAlign w:val="center"/>
          </w:tcPr>
          <w:p w14:paraId="704EA101"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138391D0"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电磁锁</w:t>
            </w:r>
          </w:p>
        </w:tc>
        <w:tc>
          <w:tcPr>
            <w:tcW w:w="2316" w:type="dxa"/>
            <w:tcBorders>
              <w:top w:val="nil"/>
              <w:left w:val="nil"/>
              <w:bottom w:val="single" w:sz="8" w:space="0" w:color="auto"/>
              <w:right w:val="single" w:sz="8" w:space="0" w:color="auto"/>
            </w:tcBorders>
            <w:shd w:val="clear" w:color="auto" w:fill="auto"/>
            <w:vAlign w:val="center"/>
          </w:tcPr>
          <w:p w14:paraId="397D8226"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DSN-Ⅲ-MY,AC220V</w:t>
            </w:r>
          </w:p>
        </w:tc>
        <w:tc>
          <w:tcPr>
            <w:tcW w:w="773" w:type="dxa"/>
            <w:tcBorders>
              <w:top w:val="nil"/>
              <w:left w:val="nil"/>
              <w:bottom w:val="single" w:sz="8" w:space="0" w:color="auto"/>
              <w:right w:val="single" w:sz="8" w:space="0" w:color="auto"/>
            </w:tcBorders>
            <w:shd w:val="clear" w:color="auto" w:fill="auto"/>
            <w:vAlign w:val="center"/>
          </w:tcPr>
          <w:p w14:paraId="1EF6BE61"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1</w:t>
            </w:r>
          </w:p>
        </w:tc>
        <w:tc>
          <w:tcPr>
            <w:tcW w:w="773" w:type="dxa"/>
            <w:tcBorders>
              <w:top w:val="nil"/>
              <w:left w:val="nil"/>
              <w:bottom w:val="single" w:sz="8" w:space="0" w:color="auto"/>
              <w:right w:val="single" w:sz="8" w:space="0" w:color="auto"/>
            </w:tcBorders>
            <w:shd w:val="clear" w:color="auto" w:fill="auto"/>
            <w:vAlign w:val="center"/>
          </w:tcPr>
          <w:p w14:paraId="7AF24928"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single" w:sz="8" w:space="0" w:color="auto"/>
              <w:left w:val="nil"/>
              <w:bottom w:val="nil"/>
              <w:right w:val="single" w:sz="8" w:space="0" w:color="auto"/>
            </w:tcBorders>
            <w:shd w:val="clear" w:color="auto" w:fill="auto"/>
            <w:vAlign w:val="center"/>
          </w:tcPr>
          <w:p w14:paraId="3BED6D08" w14:textId="77777777" w:rsidR="00280620" w:rsidRPr="00030D90" w:rsidRDefault="00280620" w:rsidP="002E6DA0">
            <w:pPr>
              <w:widowControl/>
              <w:jc w:val="left"/>
              <w:rPr>
                <w:rFonts w:ascii="宋体" w:hAnsi="宋体" w:cs="宋体"/>
                <w:kern w:val="0"/>
                <w:szCs w:val="21"/>
              </w:rPr>
            </w:pPr>
          </w:p>
        </w:tc>
      </w:tr>
      <w:tr w:rsidR="00280620" w:rsidRPr="00030D90" w14:paraId="583C436C" w14:textId="77777777" w:rsidTr="002E6DA0">
        <w:trPr>
          <w:trHeight w:val="495"/>
        </w:trPr>
        <w:tc>
          <w:tcPr>
            <w:tcW w:w="991" w:type="dxa"/>
            <w:tcBorders>
              <w:top w:val="nil"/>
              <w:left w:val="single" w:sz="8" w:space="0" w:color="auto"/>
              <w:bottom w:val="single" w:sz="8" w:space="0" w:color="auto"/>
              <w:right w:val="single" w:sz="8" w:space="0" w:color="auto"/>
            </w:tcBorders>
            <w:shd w:val="clear" w:color="auto" w:fill="auto"/>
            <w:vAlign w:val="center"/>
          </w:tcPr>
          <w:p w14:paraId="2D7F729D"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6</w:t>
            </w:r>
          </w:p>
        </w:tc>
        <w:tc>
          <w:tcPr>
            <w:tcW w:w="1460" w:type="dxa"/>
            <w:vMerge w:val="restart"/>
            <w:tcBorders>
              <w:top w:val="nil"/>
              <w:left w:val="single" w:sz="8" w:space="0" w:color="auto"/>
              <w:bottom w:val="single" w:sz="8" w:space="0" w:color="000000"/>
              <w:right w:val="single" w:sz="8" w:space="0" w:color="auto"/>
            </w:tcBorders>
            <w:shd w:val="clear" w:color="auto" w:fill="auto"/>
            <w:vAlign w:val="center"/>
          </w:tcPr>
          <w:p w14:paraId="0D5CC0D6"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接地</w:t>
            </w:r>
          </w:p>
        </w:tc>
        <w:tc>
          <w:tcPr>
            <w:tcW w:w="2016" w:type="dxa"/>
            <w:tcBorders>
              <w:top w:val="nil"/>
              <w:left w:val="nil"/>
              <w:bottom w:val="single" w:sz="8" w:space="0" w:color="auto"/>
              <w:right w:val="single" w:sz="8" w:space="0" w:color="auto"/>
            </w:tcBorders>
            <w:shd w:val="clear" w:color="auto" w:fill="auto"/>
            <w:vAlign w:val="center"/>
          </w:tcPr>
          <w:p w14:paraId="3A5E9661"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接地开关操作机构联锁</w:t>
            </w:r>
          </w:p>
        </w:tc>
        <w:tc>
          <w:tcPr>
            <w:tcW w:w="2316" w:type="dxa"/>
            <w:tcBorders>
              <w:top w:val="nil"/>
              <w:left w:val="nil"/>
              <w:bottom w:val="single" w:sz="8" w:space="0" w:color="auto"/>
              <w:right w:val="single" w:sz="8" w:space="0" w:color="auto"/>
            </w:tcBorders>
            <w:shd w:val="clear" w:color="auto" w:fill="auto"/>
            <w:vAlign w:val="center"/>
          </w:tcPr>
          <w:p w14:paraId="59BBC966"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KYN28-12</w:t>
            </w:r>
          </w:p>
        </w:tc>
        <w:tc>
          <w:tcPr>
            <w:tcW w:w="773" w:type="dxa"/>
            <w:tcBorders>
              <w:top w:val="nil"/>
              <w:left w:val="nil"/>
              <w:bottom w:val="single" w:sz="8" w:space="0" w:color="auto"/>
              <w:right w:val="single" w:sz="8" w:space="0" w:color="auto"/>
            </w:tcBorders>
            <w:shd w:val="clear" w:color="auto" w:fill="auto"/>
            <w:vAlign w:val="center"/>
          </w:tcPr>
          <w:p w14:paraId="142A36CF"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0</w:t>
            </w:r>
          </w:p>
        </w:tc>
        <w:tc>
          <w:tcPr>
            <w:tcW w:w="773" w:type="dxa"/>
            <w:tcBorders>
              <w:top w:val="nil"/>
              <w:left w:val="nil"/>
              <w:bottom w:val="single" w:sz="8" w:space="0" w:color="auto"/>
              <w:right w:val="single" w:sz="8" w:space="0" w:color="auto"/>
            </w:tcBorders>
            <w:shd w:val="clear" w:color="auto" w:fill="auto"/>
            <w:vAlign w:val="center"/>
          </w:tcPr>
          <w:p w14:paraId="32855421"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nil"/>
              <w:right w:val="single" w:sz="8" w:space="0" w:color="auto"/>
            </w:tcBorders>
            <w:shd w:val="clear" w:color="auto" w:fill="auto"/>
            <w:vAlign w:val="center"/>
          </w:tcPr>
          <w:p w14:paraId="3FF940EB" w14:textId="77777777" w:rsidR="00280620" w:rsidRPr="00030D90" w:rsidRDefault="00280620" w:rsidP="002E6DA0">
            <w:pPr>
              <w:widowControl/>
              <w:jc w:val="left"/>
              <w:rPr>
                <w:rFonts w:ascii="宋体" w:hAnsi="宋体" w:cs="宋体"/>
                <w:kern w:val="0"/>
                <w:szCs w:val="21"/>
              </w:rPr>
            </w:pPr>
          </w:p>
        </w:tc>
      </w:tr>
      <w:tr w:rsidR="00280620" w:rsidRPr="00030D90" w14:paraId="700D105D" w14:textId="77777777" w:rsidTr="002E6DA0">
        <w:trPr>
          <w:trHeight w:val="495"/>
        </w:trPr>
        <w:tc>
          <w:tcPr>
            <w:tcW w:w="991" w:type="dxa"/>
            <w:tcBorders>
              <w:top w:val="nil"/>
              <w:left w:val="single" w:sz="8" w:space="0" w:color="auto"/>
              <w:bottom w:val="single" w:sz="8" w:space="0" w:color="auto"/>
              <w:right w:val="single" w:sz="8" w:space="0" w:color="auto"/>
            </w:tcBorders>
            <w:shd w:val="clear" w:color="auto" w:fill="auto"/>
            <w:vAlign w:val="center"/>
          </w:tcPr>
          <w:p w14:paraId="1AF36E16"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7</w:t>
            </w:r>
          </w:p>
        </w:tc>
        <w:tc>
          <w:tcPr>
            <w:tcW w:w="1460" w:type="dxa"/>
            <w:vMerge/>
            <w:tcBorders>
              <w:top w:val="nil"/>
              <w:left w:val="single" w:sz="8" w:space="0" w:color="auto"/>
              <w:bottom w:val="single" w:sz="8" w:space="0" w:color="000000"/>
              <w:right w:val="single" w:sz="8" w:space="0" w:color="auto"/>
            </w:tcBorders>
            <w:vAlign w:val="center"/>
          </w:tcPr>
          <w:p w14:paraId="07D31265"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47755C58"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接地开关 P</w:t>
            </w:r>
            <w:smartTag w:uri="urn:schemas-microsoft-com:office:smarttags" w:element="chmetcnv">
              <w:smartTagPr>
                <w:attr w:name="UnitName" w:val="mm"/>
                <w:attr w:name="SourceValue" w:val="210"/>
                <w:attr w:name="HasSpace" w:val="False"/>
                <w:attr w:name="Negative" w:val="False"/>
                <w:attr w:name="NumberType" w:val="1"/>
                <w:attr w:name="TCSC" w:val="0"/>
              </w:smartTagPr>
              <w:r w:rsidRPr="00030D90">
                <w:rPr>
                  <w:rFonts w:ascii="宋体" w:hAnsi="宋体" w:cs="宋体" w:hint="eastAsia"/>
                  <w:kern w:val="0"/>
                  <w:sz w:val="20"/>
                </w:rPr>
                <w:t>210mm</w:t>
              </w:r>
            </w:smartTag>
          </w:p>
        </w:tc>
        <w:tc>
          <w:tcPr>
            <w:tcW w:w="2316" w:type="dxa"/>
            <w:tcBorders>
              <w:top w:val="nil"/>
              <w:left w:val="nil"/>
              <w:bottom w:val="single" w:sz="8" w:space="0" w:color="auto"/>
              <w:right w:val="single" w:sz="8" w:space="0" w:color="auto"/>
            </w:tcBorders>
            <w:shd w:val="clear" w:color="auto" w:fill="auto"/>
            <w:vAlign w:val="center"/>
          </w:tcPr>
          <w:p w14:paraId="7C6489E3"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JN15-12</w:t>
            </w:r>
          </w:p>
        </w:tc>
        <w:tc>
          <w:tcPr>
            <w:tcW w:w="773" w:type="dxa"/>
            <w:tcBorders>
              <w:top w:val="nil"/>
              <w:left w:val="nil"/>
              <w:bottom w:val="single" w:sz="8" w:space="0" w:color="auto"/>
              <w:right w:val="single" w:sz="8" w:space="0" w:color="auto"/>
            </w:tcBorders>
            <w:shd w:val="clear" w:color="auto" w:fill="auto"/>
            <w:vAlign w:val="center"/>
          </w:tcPr>
          <w:p w14:paraId="380AB536"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0</w:t>
            </w:r>
          </w:p>
        </w:tc>
        <w:tc>
          <w:tcPr>
            <w:tcW w:w="773" w:type="dxa"/>
            <w:tcBorders>
              <w:top w:val="nil"/>
              <w:left w:val="nil"/>
              <w:bottom w:val="single" w:sz="8" w:space="0" w:color="auto"/>
              <w:right w:val="single" w:sz="8" w:space="0" w:color="auto"/>
            </w:tcBorders>
            <w:shd w:val="clear" w:color="auto" w:fill="auto"/>
            <w:vAlign w:val="center"/>
          </w:tcPr>
          <w:p w14:paraId="0DD6BA41"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nil"/>
              <w:right w:val="single" w:sz="8" w:space="0" w:color="auto"/>
            </w:tcBorders>
            <w:shd w:val="clear" w:color="auto" w:fill="auto"/>
            <w:vAlign w:val="center"/>
          </w:tcPr>
          <w:p w14:paraId="01B3F6BB" w14:textId="77777777" w:rsidR="00280620" w:rsidRPr="00030D90" w:rsidRDefault="00280620" w:rsidP="002E6DA0">
            <w:pPr>
              <w:widowControl/>
              <w:jc w:val="left"/>
              <w:rPr>
                <w:rFonts w:ascii="宋体" w:hAnsi="宋体" w:cs="宋体"/>
                <w:kern w:val="0"/>
                <w:szCs w:val="21"/>
              </w:rPr>
            </w:pPr>
          </w:p>
        </w:tc>
      </w:tr>
      <w:tr w:rsidR="00280620" w:rsidRPr="00030D90" w14:paraId="67FED30F" w14:textId="77777777" w:rsidTr="002E6DA0">
        <w:trPr>
          <w:trHeight w:val="495"/>
        </w:trPr>
        <w:tc>
          <w:tcPr>
            <w:tcW w:w="991" w:type="dxa"/>
            <w:tcBorders>
              <w:top w:val="nil"/>
              <w:left w:val="single" w:sz="8" w:space="0" w:color="auto"/>
              <w:bottom w:val="single" w:sz="8" w:space="0" w:color="auto"/>
              <w:right w:val="single" w:sz="8" w:space="0" w:color="auto"/>
            </w:tcBorders>
            <w:shd w:val="clear" w:color="auto" w:fill="auto"/>
            <w:vAlign w:val="center"/>
          </w:tcPr>
          <w:p w14:paraId="4039B4FA"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8</w:t>
            </w:r>
          </w:p>
        </w:tc>
        <w:tc>
          <w:tcPr>
            <w:tcW w:w="1460" w:type="dxa"/>
            <w:vMerge/>
            <w:tcBorders>
              <w:top w:val="nil"/>
              <w:left w:val="single" w:sz="8" w:space="0" w:color="auto"/>
              <w:bottom w:val="single" w:sz="8" w:space="0" w:color="000000"/>
              <w:right w:val="single" w:sz="8" w:space="0" w:color="auto"/>
            </w:tcBorders>
            <w:vAlign w:val="center"/>
          </w:tcPr>
          <w:p w14:paraId="00E0A8AD"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45B39DC2"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接地开关闭锁电磁铁</w:t>
            </w:r>
          </w:p>
        </w:tc>
        <w:tc>
          <w:tcPr>
            <w:tcW w:w="2316" w:type="dxa"/>
            <w:tcBorders>
              <w:top w:val="nil"/>
              <w:left w:val="nil"/>
              <w:bottom w:val="single" w:sz="8" w:space="0" w:color="auto"/>
              <w:right w:val="single" w:sz="8" w:space="0" w:color="auto"/>
            </w:tcBorders>
            <w:shd w:val="clear" w:color="auto" w:fill="auto"/>
            <w:vAlign w:val="center"/>
          </w:tcPr>
          <w:p w14:paraId="16B7FC10"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220V</w:t>
            </w:r>
          </w:p>
        </w:tc>
        <w:tc>
          <w:tcPr>
            <w:tcW w:w="773" w:type="dxa"/>
            <w:tcBorders>
              <w:top w:val="nil"/>
              <w:left w:val="nil"/>
              <w:bottom w:val="single" w:sz="8" w:space="0" w:color="auto"/>
              <w:right w:val="single" w:sz="8" w:space="0" w:color="auto"/>
            </w:tcBorders>
            <w:shd w:val="clear" w:color="auto" w:fill="auto"/>
            <w:vAlign w:val="center"/>
          </w:tcPr>
          <w:p w14:paraId="2B4DB5ED"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0</w:t>
            </w:r>
          </w:p>
        </w:tc>
        <w:tc>
          <w:tcPr>
            <w:tcW w:w="773" w:type="dxa"/>
            <w:tcBorders>
              <w:top w:val="nil"/>
              <w:left w:val="nil"/>
              <w:bottom w:val="single" w:sz="8" w:space="0" w:color="auto"/>
              <w:right w:val="single" w:sz="8" w:space="0" w:color="auto"/>
            </w:tcBorders>
            <w:shd w:val="clear" w:color="auto" w:fill="auto"/>
            <w:vAlign w:val="center"/>
          </w:tcPr>
          <w:p w14:paraId="5F48FCD8"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nil"/>
              <w:right w:val="single" w:sz="8" w:space="0" w:color="auto"/>
            </w:tcBorders>
            <w:shd w:val="clear" w:color="auto" w:fill="auto"/>
            <w:vAlign w:val="center"/>
          </w:tcPr>
          <w:p w14:paraId="0E18C9B5" w14:textId="77777777" w:rsidR="00280620" w:rsidRPr="00030D90" w:rsidRDefault="00280620" w:rsidP="002E6DA0">
            <w:pPr>
              <w:widowControl/>
              <w:jc w:val="left"/>
              <w:rPr>
                <w:rFonts w:ascii="宋体" w:hAnsi="宋体" w:cs="宋体"/>
                <w:kern w:val="0"/>
                <w:szCs w:val="21"/>
              </w:rPr>
            </w:pPr>
          </w:p>
        </w:tc>
      </w:tr>
      <w:tr w:rsidR="00280620" w:rsidRPr="00030D90" w14:paraId="0A820360" w14:textId="77777777" w:rsidTr="002E6DA0">
        <w:trPr>
          <w:trHeight w:val="300"/>
        </w:trPr>
        <w:tc>
          <w:tcPr>
            <w:tcW w:w="991" w:type="dxa"/>
            <w:tcBorders>
              <w:top w:val="nil"/>
              <w:left w:val="single" w:sz="8" w:space="0" w:color="auto"/>
              <w:bottom w:val="single" w:sz="8" w:space="0" w:color="auto"/>
              <w:right w:val="single" w:sz="8" w:space="0" w:color="auto"/>
            </w:tcBorders>
            <w:shd w:val="clear" w:color="auto" w:fill="auto"/>
            <w:vAlign w:val="center"/>
          </w:tcPr>
          <w:p w14:paraId="35F3CA08"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9</w:t>
            </w:r>
          </w:p>
        </w:tc>
        <w:tc>
          <w:tcPr>
            <w:tcW w:w="1460" w:type="dxa"/>
            <w:vMerge/>
            <w:tcBorders>
              <w:top w:val="nil"/>
              <w:left w:val="single" w:sz="8" w:space="0" w:color="auto"/>
              <w:bottom w:val="single" w:sz="8" w:space="0" w:color="000000"/>
              <w:right w:val="single" w:sz="8" w:space="0" w:color="auto"/>
            </w:tcBorders>
            <w:vAlign w:val="center"/>
          </w:tcPr>
          <w:p w14:paraId="649A57BE"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1024EEC4"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接地排</w:t>
            </w:r>
          </w:p>
        </w:tc>
        <w:tc>
          <w:tcPr>
            <w:tcW w:w="2316" w:type="dxa"/>
            <w:tcBorders>
              <w:top w:val="nil"/>
              <w:left w:val="nil"/>
              <w:bottom w:val="single" w:sz="8" w:space="0" w:color="auto"/>
              <w:right w:val="single" w:sz="8" w:space="0" w:color="auto"/>
            </w:tcBorders>
            <w:shd w:val="clear" w:color="auto" w:fill="auto"/>
            <w:vAlign w:val="center"/>
          </w:tcPr>
          <w:p w14:paraId="73E88767"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TMY-50×5</w:t>
            </w:r>
          </w:p>
        </w:tc>
        <w:tc>
          <w:tcPr>
            <w:tcW w:w="773" w:type="dxa"/>
            <w:tcBorders>
              <w:top w:val="nil"/>
              <w:left w:val="nil"/>
              <w:bottom w:val="single" w:sz="8" w:space="0" w:color="auto"/>
              <w:right w:val="single" w:sz="8" w:space="0" w:color="auto"/>
            </w:tcBorders>
            <w:shd w:val="clear" w:color="auto" w:fill="auto"/>
            <w:vAlign w:val="center"/>
          </w:tcPr>
          <w:p w14:paraId="3A9F6F15"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4</w:t>
            </w:r>
          </w:p>
        </w:tc>
        <w:tc>
          <w:tcPr>
            <w:tcW w:w="773" w:type="dxa"/>
            <w:tcBorders>
              <w:top w:val="nil"/>
              <w:left w:val="nil"/>
              <w:bottom w:val="single" w:sz="8" w:space="0" w:color="auto"/>
              <w:right w:val="single" w:sz="8" w:space="0" w:color="auto"/>
            </w:tcBorders>
            <w:shd w:val="clear" w:color="auto" w:fill="auto"/>
            <w:vAlign w:val="center"/>
          </w:tcPr>
          <w:p w14:paraId="11754B6E"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vAlign w:val="center"/>
          </w:tcPr>
          <w:p w14:paraId="5BDB636C"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苏州协信</w:t>
            </w:r>
          </w:p>
        </w:tc>
      </w:tr>
      <w:tr w:rsidR="00280620" w:rsidRPr="00030D90" w14:paraId="19FC2B43" w14:textId="77777777" w:rsidTr="002E6DA0">
        <w:trPr>
          <w:trHeight w:val="495"/>
        </w:trPr>
        <w:tc>
          <w:tcPr>
            <w:tcW w:w="991" w:type="dxa"/>
            <w:tcBorders>
              <w:top w:val="nil"/>
              <w:left w:val="single" w:sz="8" w:space="0" w:color="auto"/>
              <w:bottom w:val="single" w:sz="8" w:space="0" w:color="auto"/>
              <w:right w:val="single" w:sz="8" w:space="0" w:color="auto"/>
            </w:tcBorders>
            <w:shd w:val="clear" w:color="auto" w:fill="auto"/>
            <w:vAlign w:val="center"/>
          </w:tcPr>
          <w:p w14:paraId="38C824E2"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10</w:t>
            </w:r>
          </w:p>
        </w:tc>
        <w:tc>
          <w:tcPr>
            <w:tcW w:w="1460" w:type="dxa"/>
            <w:vMerge/>
            <w:tcBorders>
              <w:top w:val="nil"/>
              <w:left w:val="single" w:sz="8" w:space="0" w:color="auto"/>
              <w:bottom w:val="single" w:sz="8" w:space="0" w:color="000000"/>
              <w:right w:val="single" w:sz="8" w:space="0" w:color="auto"/>
            </w:tcBorders>
            <w:vAlign w:val="center"/>
          </w:tcPr>
          <w:p w14:paraId="713BD5FA"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1F8CDCE5"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断路器接地铜组件</w:t>
            </w:r>
          </w:p>
        </w:tc>
        <w:tc>
          <w:tcPr>
            <w:tcW w:w="2316" w:type="dxa"/>
            <w:tcBorders>
              <w:top w:val="nil"/>
              <w:left w:val="nil"/>
              <w:bottom w:val="single" w:sz="8" w:space="0" w:color="auto"/>
              <w:right w:val="single" w:sz="8" w:space="0" w:color="auto"/>
            </w:tcBorders>
            <w:shd w:val="clear" w:color="auto" w:fill="auto"/>
            <w:vAlign w:val="center"/>
          </w:tcPr>
          <w:p w14:paraId="7A030771"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　</w:t>
            </w:r>
          </w:p>
        </w:tc>
        <w:tc>
          <w:tcPr>
            <w:tcW w:w="773" w:type="dxa"/>
            <w:tcBorders>
              <w:top w:val="nil"/>
              <w:left w:val="nil"/>
              <w:bottom w:val="single" w:sz="8" w:space="0" w:color="auto"/>
              <w:right w:val="single" w:sz="8" w:space="0" w:color="auto"/>
            </w:tcBorders>
            <w:shd w:val="clear" w:color="auto" w:fill="auto"/>
            <w:vAlign w:val="center"/>
          </w:tcPr>
          <w:p w14:paraId="61417A7A"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1</w:t>
            </w:r>
          </w:p>
        </w:tc>
        <w:tc>
          <w:tcPr>
            <w:tcW w:w="773" w:type="dxa"/>
            <w:tcBorders>
              <w:top w:val="nil"/>
              <w:left w:val="nil"/>
              <w:bottom w:val="single" w:sz="8" w:space="0" w:color="auto"/>
              <w:right w:val="single" w:sz="8" w:space="0" w:color="auto"/>
            </w:tcBorders>
            <w:shd w:val="clear" w:color="auto" w:fill="auto"/>
            <w:vAlign w:val="center"/>
          </w:tcPr>
          <w:p w14:paraId="2804810C"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nil"/>
              <w:right w:val="single" w:sz="8" w:space="0" w:color="auto"/>
            </w:tcBorders>
            <w:shd w:val="clear" w:color="auto" w:fill="auto"/>
            <w:vAlign w:val="center"/>
          </w:tcPr>
          <w:p w14:paraId="4FD78452" w14:textId="77777777" w:rsidR="00280620" w:rsidRPr="00030D90" w:rsidRDefault="00280620" w:rsidP="002E6DA0">
            <w:pPr>
              <w:widowControl/>
              <w:jc w:val="left"/>
              <w:rPr>
                <w:rFonts w:ascii="宋体" w:hAnsi="宋体" w:cs="宋体"/>
                <w:kern w:val="0"/>
                <w:szCs w:val="21"/>
              </w:rPr>
            </w:pPr>
          </w:p>
        </w:tc>
      </w:tr>
      <w:tr w:rsidR="00280620" w:rsidRPr="00030D90" w14:paraId="6D98C1FB" w14:textId="77777777" w:rsidTr="002E6DA0">
        <w:trPr>
          <w:trHeight w:val="495"/>
        </w:trPr>
        <w:tc>
          <w:tcPr>
            <w:tcW w:w="991" w:type="dxa"/>
            <w:tcBorders>
              <w:top w:val="nil"/>
              <w:left w:val="single" w:sz="8" w:space="0" w:color="auto"/>
              <w:bottom w:val="single" w:sz="8" w:space="0" w:color="auto"/>
              <w:right w:val="single" w:sz="8" w:space="0" w:color="auto"/>
            </w:tcBorders>
            <w:shd w:val="clear" w:color="auto" w:fill="auto"/>
            <w:vAlign w:val="center"/>
          </w:tcPr>
          <w:p w14:paraId="7A146B46"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11</w:t>
            </w:r>
          </w:p>
        </w:tc>
        <w:tc>
          <w:tcPr>
            <w:tcW w:w="1460" w:type="dxa"/>
            <w:vMerge w:val="restart"/>
            <w:tcBorders>
              <w:top w:val="nil"/>
              <w:left w:val="single" w:sz="8" w:space="0" w:color="auto"/>
              <w:bottom w:val="single" w:sz="8" w:space="0" w:color="000000"/>
              <w:right w:val="single" w:sz="8" w:space="0" w:color="auto"/>
            </w:tcBorders>
            <w:shd w:val="clear" w:color="auto" w:fill="auto"/>
            <w:vAlign w:val="center"/>
          </w:tcPr>
          <w:p w14:paraId="7C6456A2"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一次</w:t>
            </w:r>
          </w:p>
        </w:tc>
        <w:tc>
          <w:tcPr>
            <w:tcW w:w="2016" w:type="dxa"/>
            <w:tcBorders>
              <w:top w:val="nil"/>
              <w:left w:val="nil"/>
              <w:bottom w:val="single" w:sz="8" w:space="0" w:color="auto"/>
              <w:right w:val="single" w:sz="8" w:space="0" w:color="auto"/>
            </w:tcBorders>
            <w:shd w:val="clear" w:color="auto" w:fill="auto"/>
            <w:vAlign w:val="center"/>
          </w:tcPr>
          <w:p w14:paraId="305C8EF2"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真空断路器</w:t>
            </w:r>
          </w:p>
        </w:tc>
        <w:tc>
          <w:tcPr>
            <w:tcW w:w="2316" w:type="dxa"/>
            <w:tcBorders>
              <w:top w:val="nil"/>
              <w:left w:val="nil"/>
              <w:bottom w:val="single" w:sz="8" w:space="0" w:color="auto"/>
              <w:right w:val="single" w:sz="8" w:space="0" w:color="auto"/>
            </w:tcBorders>
            <w:shd w:val="clear" w:color="auto" w:fill="auto"/>
            <w:vAlign w:val="center"/>
          </w:tcPr>
          <w:p w14:paraId="69E4AAC2"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VG2000-21-1250-31.5</w:t>
            </w:r>
          </w:p>
        </w:tc>
        <w:tc>
          <w:tcPr>
            <w:tcW w:w="773" w:type="dxa"/>
            <w:tcBorders>
              <w:top w:val="nil"/>
              <w:left w:val="nil"/>
              <w:bottom w:val="single" w:sz="8" w:space="0" w:color="auto"/>
              <w:right w:val="single" w:sz="8" w:space="0" w:color="auto"/>
            </w:tcBorders>
            <w:shd w:val="clear" w:color="auto" w:fill="auto"/>
            <w:vAlign w:val="center"/>
          </w:tcPr>
          <w:p w14:paraId="0477D44F"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0</w:t>
            </w:r>
          </w:p>
        </w:tc>
        <w:tc>
          <w:tcPr>
            <w:tcW w:w="773" w:type="dxa"/>
            <w:tcBorders>
              <w:top w:val="nil"/>
              <w:left w:val="nil"/>
              <w:bottom w:val="single" w:sz="8" w:space="0" w:color="auto"/>
              <w:right w:val="single" w:sz="8" w:space="0" w:color="auto"/>
            </w:tcBorders>
            <w:shd w:val="clear" w:color="auto" w:fill="auto"/>
            <w:vAlign w:val="center"/>
          </w:tcPr>
          <w:p w14:paraId="04188989"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nil"/>
              <w:right w:val="single" w:sz="8" w:space="0" w:color="auto"/>
            </w:tcBorders>
            <w:shd w:val="clear" w:color="auto" w:fill="auto"/>
            <w:vAlign w:val="center"/>
          </w:tcPr>
          <w:p w14:paraId="3C60EE0A" w14:textId="77777777" w:rsidR="00280620" w:rsidRPr="00030D90" w:rsidRDefault="00280620" w:rsidP="002E6DA0">
            <w:pPr>
              <w:widowControl/>
              <w:jc w:val="left"/>
              <w:rPr>
                <w:rFonts w:ascii="宋体" w:hAnsi="宋体" w:cs="宋体"/>
                <w:kern w:val="0"/>
                <w:szCs w:val="21"/>
              </w:rPr>
            </w:pPr>
          </w:p>
        </w:tc>
      </w:tr>
      <w:tr w:rsidR="00280620" w:rsidRPr="00030D90" w14:paraId="671C4438" w14:textId="77777777" w:rsidTr="002E6DA0">
        <w:trPr>
          <w:trHeight w:val="300"/>
        </w:trPr>
        <w:tc>
          <w:tcPr>
            <w:tcW w:w="991" w:type="dxa"/>
            <w:tcBorders>
              <w:top w:val="nil"/>
              <w:left w:val="single" w:sz="8" w:space="0" w:color="auto"/>
              <w:bottom w:val="single" w:sz="8" w:space="0" w:color="auto"/>
              <w:right w:val="single" w:sz="8" w:space="0" w:color="auto"/>
            </w:tcBorders>
            <w:shd w:val="clear" w:color="auto" w:fill="auto"/>
            <w:vAlign w:val="center"/>
          </w:tcPr>
          <w:p w14:paraId="1856BDE9"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12</w:t>
            </w:r>
          </w:p>
        </w:tc>
        <w:tc>
          <w:tcPr>
            <w:tcW w:w="1460" w:type="dxa"/>
            <w:vMerge/>
            <w:tcBorders>
              <w:top w:val="nil"/>
              <w:left w:val="single" w:sz="8" w:space="0" w:color="auto"/>
              <w:bottom w:val="single" w:sz="8" w:space="0" w:color="000000"/>
              <w:right w:val="single" w:sz="8" w:space="0" w:color="auto"/>
            </w:tcBorders>
            <w:vAlign w:val="center"/>
          </w:tcPr>
          <w:p w14:paraId="52C053B5"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37582C35"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静触头</w:t>
            </w:r>
          </w:p>
        </w:tc>
        <w:tc>
          <w:tcPr>
            <w:tcW w:w="2316" w:type="dxa"/>
            <w:tcBorders>
              <w:top w:val="nil"/>
              <w:left w:val="nil"/>
              <w:bottom w:val="single" w:sz="8" w:space="0" w:color="auto"/>
              <w:right w:val="single" w:sz="8" w:space="0" w:color="auto"/>
            </w:tcBorders>
            <w:shd w:val="clear" w:color="auto" w:fill="auto"/>
            <w:vAlign w:val="center"/>
          </w:tcPr>
          <w:p w14:paraId="4CA4C4D8" w14:textId="77777777" w:rsidR="00280620" w:rsidRPr="00030D90" w:rsidRDefault="00280620" w:rsidP="002E6DA0">
            <w:pPr>
              <w:widowControl/>
              <w:jc w:val="left"/>
              <w:rPr>
                <w:rFonts w:ascii="宋体" w:hAnsi="宋体" w:cs="宋体"/>
                <w:kern w:val="0"/>
                <w:sz w:val="20"/>
              </w:rPr>
            </w:pPr>
            <w:smartTag w:uri="urn:schemas-microsoft-com:office:smarttags" w:element="chmetcnv">
              <w:smartTagPr>
                <w:attr w:name="UnitName" w:val="a"/>
                <w:attr w:name="SourceValue" w:val="1250"/>
                <w:attr w:name="HasSpace" w:val="False"/>
                <w:attr w:name="Negative" w:val="False"/>
                <w:attr w:name="NumberType" w:val="1"/>
                <w:attr w:name="TCSC" w:val="0"/>
              </w:smartTagPr>
              <w:r w:rsidRPr="00030D90">
                <w:rPr>
                  <w:rFonts w:ascii="宋体" w:hAnsi="宋体" w:cs="宋体" w:hint="eastAsia"/>
                  <w:kern w:val="0"/>
                  <w:sz w:val="20"/>
                </w:rPr>
                <w:t>1250A</w:t>
              </w:r>
            </w:smartTag>
          </w:p>
        </w:tc>
        <w:tc>
          <w:tcPr>
            <w:tcW w:w="773" w:type="dxa"/>
            <w:tcBorders>
              <w:top w:val="nil"/>
              <w:left w:val="nil"/>
              <w:bottom w:val="single" w:sz="8" w:space="0" w:color="auto"/>
              <w:right w:val="single" w:sz="8" w:space="0" w:color="auto"/>
            </w:tcBorders>
            <w:shd w:val="clear" w:color="auto" w:fill="auto"/>
            <w:vAlign w:val="center"/>
          </w:tcPr>
          <w:p w14:paraId="68207945"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6</w:t>
            </w:r>
          </w:p>
        </w:tc>
        <w:tc>
          <w:tcPr>
            <w:tcW w:w="773" w:type="dxa"/>
            <w:tcBorders>
              <w:top w:val="nil"/>
              <w:left w:val="nil"/>
              <w:bottom w:val="single" w:sz="8" w:space="0" w:color="auto"/>
              <w:right w:val="single" w:sz="8" w:space="0" w:color="auto"/>
            </w:tcBorders>
            <w:shd w:val="clear" w:color="auto" w:fill="auto"/>
            <w:vAlign w:val="center"/>
          </w:tcPr>
          <w:p w14:paraId="40D92DFF"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nil"/>
              <w:right w:val="single" w:sz="8" w:space="0" w:color="auto"/>
            </w:tcBorders>
            <w:shd w:val="clear" w:color="auto" w:fill="auto"/>
            <w:vAlign w:val="center"/>
          </w:tcPr>
          <w:p w14:paraId="66C678FC" w14:textId="77777777" w:rsidR="00280620" w:rsidRPr="00030D90" w:rsidRDefault="00280620" w:rsidP="002E6DA0">
            <w:pPr>
              <w:widowControl/>
              <w:jc w:val="left"/>
              <w:rPr>
                <w:rFonts w:ascii="宋体" w:hAnsi="宋体" w:cs="宋体"/>
                <w:kern w:val="0"/>
                <w:szCs w:val="21"/>
              </w:rPr>
            </w:pPr>
          </w:p>
        </w:tc>
      </w:tr>
      <w:tr w:rsidR="00280620" w:rsidRPr="00030D90" w14:paraId="781B7B99" w14:textId="77777777" w:rsidTr="002E6DA0">
        <w:trPr>
          <w:trHeight w:val="300"/>
        </w:trPr>
        <w:tc>
          <w:tcPr>
            <w:tcW w:w="991" w:type="dxa"/>
            <w:tcBorders>
              <w:top w:val="nil"/>
              <w:left w:val="single" w:sz="8" w:space="0" w:color="auto"/>
              <w:bottom w:val="single" w:sz="8" w:space="0" w:color="auto"/>
              <w:right w:val="single" w:sz="8" w:space="0" w:color="auto"/>
            </w:tcBorders>
            <w:shd w:val="clear" w:color="auto" w:fill="auto"/>
            <w:vAlign w:val="center"/>
          </w:tcPr>
          <w:p w14:paraId="42720F08"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13</w:t>
            </w:r>
          </w:p>
        </w:tc>
        <w:tc>
          <w:tcPr>
            <w:tcW w:w="1460" w:type="dxa"/>
            <w:vMerge/>
            <w:tcBorders>
              <w:top w:val="nil"/>
              <w:left w:val="single" w:sz="8" w:space="0" w:color="auto"/>
              <w:bottom w:val="single" w:sz="8" w:space="0" w:color="000000"/>
              <w:right w:val="single" w:sz="8" w:space="0" w:color="auto"/>
            </w:tcBorders>
            <w:vAlign w:val="center"/>
          </w:tcPr>
          <w:p w14:paraId="2CB774F5"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150EA6AF"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主母线</w:t>
            </w:r>
          </w:p>
        </w:tc>
        <w:tc>
          <w:tcPr>
            <w:tcW w:w="2316" w:type="dxa"/>
            <w:tcBorders>
              <w:top w:val="nil"/>
              <w:left w:val="nil"/>
              <w:bottom w:val="single" w:sz="8" w:space="0" w:color="auto"/>
              <w:right w:val="single" w:sz="8" w:space="0" w:color="auto"/>
            </w:tcBorders>
            <w:shd w:val="clear" w:color="auto" w:fill="auto"/>
            <w:vAlign w:val="center"/>
          </w:tcPr>
          <w:p w14:paraId="6E1D4C95"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TMY-80×8</w:t>
            </w:r>
          </w:p>
        </w:tc>
        <w:tc>
          <w:tcPr>
            <w:tcW w:w="773" w:type="dxa"/>
            <w:tcBorders>
              <w:top w:val="nil"/>
              <w:left w:val="nil"/>
              <w:bottom w:val="single" w:sz="8" w:space="0" w:color="auto"/>
              <w:right w:val="single" w:sz="8" w:space="0" w:color="auto"/>
            </w:tcBorders>
            <w:shd w:val="clear" w:color="auto" w:fill="auto"/>
            <w:vAlign w:val="center"/>
          </w:tcPr>
          <w:p w14:paraId="750FD521"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12</w:t>
            </w:r>
          </w:p>
        </w:tc>
        <w:tc>
          <w:tcPr>
            <w:tcW w:w="773" w:type="dxa"/>
            <w:tcBorders>
              <w:top w:val="nil"/>
              <w:left w:val="nil"/>
              <w:bottom w:val="single" w:sz="8" w:space="0" w:color="auto"/>
              <w:right w:val="single" w:sz="8" w:space="0" w:color="auto"/>
            </w:tcBorders>
            <w:shd w:val="clear" w:color="auto" w:fill="auto"/>
            <w:vAlign w:val="center"/>
          </w:tcPr>
          <w:p w14:paraId="7B704D7E"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vAlign w:val="center"/>
          </w:tcPr>
          <w:p w14:paraId="1E59DA61"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苏州协信</w:t>
            </w:r>
          </w:p>
        </w:tc>
      </w:tr>
      <w:tr w:rsidR="00280620" w:rsidRPr="00030D90" w14:paraId="17E8B30D" w14:textId="77777777" w:rsidTr="002E6DA0">
        <w:trPr>
          <w:trHeight w:val="300"/>
        </w:trPr>
        <w:tc>
          <w:tcPr>
            <w:tcW w:w="991" w:type="dxa"/>
            <w:tcBorders>
              <w:top w:val="nil"/>
              <w:left w:val="single" w:sz="8" w:space="0" w:color="auto"/>
              <w:bottom w:val="single" w:sz="8" w:space="0" w:color="auto"/>
              <w:right w:val="single" w:sz="8" w:space="0" w:color="auto"/>
            </w:tcBorders>
            <w:shd w:val="clear" w:color="auto" w:fill="auto"/>
            <w:vAlign w:val="center"/>
          </w:tcPr>
          <w:p w14:paraId="51619DE8"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14</w:t>
            </w:r>
          </w:p>
        </w:tc>
        <w:tc>
          <w:tcPr>
            <w:tcW w:w="1460" w:type="dxa"/>
            <w:vMerge/>
            <w:tcBorders>
              <w:top w:val="nil"/>
              <w:left w:val="single" w:sz="8" w:space="0" w:color="auto"/>
              <w:bottom w:val="single" w:sz="8" w:space="0" w:color="000000"/>
              <w:right w:val="single" w:sz="8" w:space="0" w:color="auto"/>
            </w:tcBorders>
            <w:vAlign w:val="center"/>
          </w:tcPr>
          <w:p w14:paraId="28F3BAE7"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2955FFCB"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分母线</w:t>
            </w:r>
          </w:p>
        </w:tc>
        <w:tc>
          <w:tcPr>
            <w:tcW w:w="2316" w:type="dxa"/>
            <w:tcBorders>
              <w:top w:val="nil"/>
              <w:left w:val="nil"/>
              <w:bottom w:val="single" w:sz="8" w:space="0" w:color="auto"/>
              <w:right w:val="single" w:sz="8" w:space="0" w:color="auto"/>
            </w:tcBorders>
            <w:shd w:val="clear" w:color="auto" w:fill="auto"/>
            <w:vAlign w:val="center"/>
          </w:tcPr>
          <w:p w14:paraId="6342DA59"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TMY-60×6</w:t>
            </w:r>
          </w:p>
        </w:tc>
        <w:tc>
          <w:tcPr>
            <w:tcW w:w="773" w:type="dxa"/>
            <w:tcBorders>
              <w:top w:val="nil"/>
              <w:left w:val="nil"/>
              <w:bottom w:val="single" w:sz="8" w:space="0" w:color="auto"/>
              <w:right w:val="single" w:sz="8" w:space="0" w:color="auto"/>
            </w:tcBorders>
            <w:shd w:val="clear" w:color="auto" w:fill="auto"/>
            <w:vAlign w:val="center"/>
          </w:tcPr>
          <w:p w14:paraId="16BF6CBD"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0</w:t>
            </w:r>
          </w:p>
        </w:tc>
        <w:tc>
          <w:tcPr>
            <w:tcW w:w="773" w:type="dxa"/>
            <w:tcBorders>
              <w:top w:val="nil"/>
              <w:left w:val="nil"/>
              <w:bottom w:val="single" w:sz="8" w:space="0" w:color="auto"/>
              <w:right w:val="single" w:sz="8" w:space="0" w:color="auto"/>
            </w:tcBorders>
            <w:shd w:val="clear" w:color="auto" w:fill="auto"/>
            <w:vAlign w:val="center"/>
          </w:tcPr>
          <w:p w14:paraId="48BB516C"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vAlign w:val="center"/>
          </w:tcPr>
          <w:p w14:paraId="552F7001"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苏州协信</w:t>
            </w:r>
          </w:p>
        </w:tc>
      </w:tr>
      <w:tr w:rsidR="00280620" w:rsidRPr="00030D90" w14:paraId="77EB9171" w14:textId="77777777" w:rsidTr="002E6DA0">
        <w:trPr>
          <w:trHeight w:val="300"/>
        </w:trPr>
        <w:tc>
          <w:tcPr>
            <w:tcW w:w="991" w:type="dxa"/>
            <w:tcBorders>
              <w:top w:val="nil"/>
              <w:left w:val="single" w:sz="8" w:space="0" w:color="auto"/>
              <w:bottom w:val="single" w:sz="8" w:space="0" w:color="auto"/>
              <w:right w:val="single" w:sz="8" w:space="0" w:color="auto"/>
            </w:tcBorders>
            <w:shd w:val="clear" w:color="auto" w:fill="auto"/>
            <w:vAlign w:val="center"/>
          </w:tcPr>
          <w:p w14:paraId="5529C7A6"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15</w:t>
            </w:r>
          </w:p>
        </w:tc>
        <w:tc>
          <w:tcPr>
            <w:tcW w:w="1460" w:type="dxa"/>
            <w:vMerge/>
            <w:tcBorders>
              <w:top w:val="nil"/>
              <w:left w:val="single" w:sz="8" w:space="0" w:color="auto"/>
              <w:bottom w:val="single" w:sz="8" w:space="0" w:color="000000"/>
              <w:right w:val="single" w:sz="8" w:space="0" w:color="auto"/>
            </w:tcBorders>
            <w:vAlign w:val="center"/>
          </w:tcPr>
          <w:p w14:paraId="3EDD018C"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3F913452"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热缩套管</w:t>
            </w:r>
          </w:p>
        </w:tc>
        <w:tc>
          <w:tcPr>
            <w:tcW w:w="2316" w:type="dxa"/>
            <w:tcBorders>
              <w:top w:val="nil"/>
              <w:left w:val="nil"/>
              <w:bottom w:val="single" w:sz="8" w:space="0" w:color="auto"/>
              <w:right w:val="single" w:sz="8" w:space="0" w:color="auto"/>
            </w:tcBorders>
            <w:shd w:val="clear" w:color="auto" w:fill="auto"/>
            <w:vAlign w:val="center"/>
          </w:tcPr>
          <w:p w14:paraId="40910D2C"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24kV</w:t>
            </w:r>
          </w:p>
        </w:tc>
        <w:tc>
          <w:tcPr>
            <w:tcW w:w="773" w:type="dxa"/>
            <w:tcBorders>
              <w:top w:val="nil"/>
              <w:left w:val="nil"/>
              <w:bottom w:val="single" w:sz="8" w:space="0" w:color="auto"/>
              <w:right w:val="single" w:sz="8" w:space="0" w:color="auto"/>
            </w:tcBorders>
            <w:shd w:val="clear" w:color="auto" w:fill="auto"/>
            <w:vAlign w:val="center"/>
          </w:tcPr>
          <w:p w14:paraId="17B33398"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12</w:t>
            </w:r>
          </w:p>
        </w:tc>
        <w:tc>
          <w:tcPr>
            <w:tcW w:w="773" w:type="dxa"/>
            <w:tcBorders>
              <w:top w:val="nil"/>
              <w:left w:val="nil"/>
              <w:bottom w:val="single" w:sz="8" w:space="0" w:color="auto"/>
              <w:right w:val="single" w:sz="8" w:space="0" w:color="auto"/>
            </w:tcBorders>
            <w:shd w:val="clear" w:color="auto" w:fill="auto"/>
            <w:vAlign w:val="center"/>
          </w:tcPr>
          <w:p w14:paraId="50CF0331"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noWrap/>
            <w:vAlign w:val="bottom"/>
          </w:tcPr>
          <w:p w14:paraId="30BA58C0"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德力西</w:t>
            </w:r>
          </w:p>
        </w:tc>
      </w:tr>
      <w:tr w:rsidR="00280620" w:rsidRPr="00030D90" w14:paraId="4FD9E71E" w14:textId="77777777" w:rsidTr="002E6DA0">
        <w:trPr>
          <w:trHeight w:val="300"/>
        </w:trPr>
        <w:tc>
          <w:tcPr>
            <w:tcW w:w="991" w:type="dxa"/>
            <w:tcBorders>
              <w:top w:val="nil"/>
              <w:left w:val="single" w:sz="8" w:space="0" w:color="auto"/>
              <w:bottom w:val="single" w:sz="8" w:space="0" w:color="auto"/>
              <w:right w:val="single" w:sz="8" w:space="0" w:color="auto"/>
            </w:tcBorders>
            <w:shd w:val="clear" w:color="auto" w:fill="auto"/>
            <w:vAlign w:val="center"/>
          </w:tcPr>
          <w:p w14:paraId="23379822"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lastRenderedPageBreak/>
              <w:t>16</w:t>
            </w:r>
          </w:p>
        </w:tc>
        <w:tc>
          <w:tcPr>
            <w:tcW w:w="1460" w:type="dxa"/>
            <w:vMerge/>
            <w:tcBorders>
              <w:top w:val="nil"/>
              <w:left w:val="single" w:sz="8" w:space="0" w:color="auto"/>
              <w:bottom w:val="single" w:sz="8" w:space="0" w:color="000000"/>
              <w:right w:val="single" w:sz="8" w:space="0" w:color="auto"/>
            </w:tcBorders>
            <w:vAlign w:val="center"/>
          </w:tcPr>
          <w:p w14:paraId="26D42266"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333878EC"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绝缘连接夹</w:t>
            </w:r>
          </w:p>
        </w:tc>
        <w:tc>
          <w:tcPr>
            <w:tcW w:w="2316" w:type="dxa"/>
            <w:tcBorders>
              <w:top w:val="nil"/>
              <w:left w:val="nil"/>
              <w:bottom w:val="single" w:sz="8" w:space="0" w:color="auto"/>
              <w:right w:val="single" w:sz="8" w:space="0" w:color="auto"/>
            </w:tcBorders>
            <w:shd w:val="clear" w:color="auto" w:fill="auto"/>
            <w:vAlign w:val="center"/>
          </w:tcPr>
          <w:p w14:paraId="1883D5B8"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24kV</w:t>
            </w:r>
          </w:p>
        </w:tc>
        <w:tc>
          <w:tcPr>
            <w:tcW w:w="773" w:type="dxa"/>
            <w:tcBorders>
              <w:top w:val="nil"/>
              <w:left w:val="nil"/>
              <w:bottom w:val="single" w:sz="8" w:space="0" w:color="auto"/>
              <w:right w:val="single" w:sz="8" w:space="0" w:color="auto"/>
            </w:tcBorders>
            <w:shd w:val="clear" w:color="auto" w:fill="auto"/>
            <w:vAlign w:val="center"/>
          </w:tcPr>
          <w:p w14:paraId="14AAC179"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6</w:t>
            </w:r>
          </w:p>
        </w:tc>
        <w:tc>
          <w:tcPr>
            <w:tcW w:w="773" w:type="dxa"/>
            <w:tcBorders>
              <w:top w:val="nil"/>
              <w:left w:val="nil"/>
              <w:bottom w:val="single" w:sz="8" w:space="0" w:color="auto"/>
              <w:right w:val="single" w:sz="8" w:space="0" w:color="auto"/>
            </w:tcBorders>
            <w:shd w:val="clear" w:color="auto" w:fill="auto"/>
            <w:vAlign w:val="center"/>
          </w:tcPr>
          <w:p w14:paraId="75CCF953"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noWrap/>
            <w:vAlign w:val="bottom"/>
          </w:tcPr>
          <w:p w14:paraId="5385D219"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德力西</w:t>
            </w:r>
          </w:p>
        </w:tc>
      </w:tr>
      <w:tr w:rsidR="00280620" w:rsidRPr="00030D90" w14:paraId="1C3B4A01" w14:textId="77777777" w:rsidTr="002E6DA0">
        <w:trPr>
          <w:trHeight w:val="495"/>
        </w:trPr>
        <w:tc>
          <w:tcPr>
            <w:tcW w:w="991" w:type="dxa"/>
            <w:tcBorders>
              <w:top w:val="nil"/>
              <w:left w:val="single" w:sz="8" w:space="0" w:color="auto"/>
              <w:bottom w:val="single" w:sz="8" w:space="0" w:color="auto"/>
              <w:right w:val="single" w:sz="8" w:space="0" w:color="auto"/>
            </w:tcBorders>
            <w:shd w:val="clear" w:color="auto" w:fill="auto"/>
            <w:vAlign w:val="center"/>
          </w:tcPr>
          <w:p w14:paraId="75844229"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17</w:t>
            </w:r>
          </w:p>
        </w:tc>
        <w:tc>
          <w:tcPr>
            <w:tcW w:w="1460" w:type="dxa"/>
            <w:vMerge/>
            <w:tcBorders>
              <w:top w:val="nil"/>
              <w:left w:val="single" w:sz="8" w:space="0" w:color="auto"/>
              <w:bottom w:val="single" w:sz="8" w:space="0" w:color="000000"/>
              <w:right w:val="single" w:sz="8" w:space="0" w:color="auto"/>
            </w:tcBorders>
            <w:vAlign w:val="center"/>
          </w:tcPr>
          <w:p w14:paraId="6DEB1E0C"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6FEC95A3"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电流互感器</w:t>
            </w:r>
          </w:p>
        </w:tc>
        <w:tc>
          <w:tcPr>
            <w:tcW w:w="2316" w:type="dxa"/>
            <w:tcBorders>
              <w:top w:val="nil"/>
              <w:left w:val="nil"/>
              <w:bottom w:val="single" w:sz="8" w:space="0" w:color="auto"/>
              <w:right w:val="single" w:sz="8" w:space="0" w:color="auto"/>
            </w:tcBorders>
            <w:shd w:val="clear" w:color="auto" w:fill="auto"/>
            <w:vAlign w:val="center"/>
          </w:tcPr>
          <w:p w14:paraId="623581FA"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LZZQB8-12  100/5  0.5</w:t>
            </w:r>
          </w:p>
        </w:tc>
        <w:tc>
          <w:tcPr>
            <w:tcW w:w="773" w:type="dxa"/>
            <w:tcBorders>
              <w:top w:val="nil"/>
              <w:left w:val="nil"/>
              <w:bottom w:val="single" w:sz="8" w:space="0" w:color="auto"/>
              <w:right w:val="single" w:sz="8" w:space="0" w:color="auto"/>
            </w:tcBorders>
            <w:shd w:val="clear" w:color="auto" w:fill="auto"/>
            <w:vAlign w:val="center"/>
          </w:tcPr>
          <w:p w14:paraId="39C84616"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3</w:t>
            </w:r>
          </w:p>
        </w:tc>
        <w:tc>
          <w:tcPr>
            <w:tcW w:w="773" w:type="dxa"/>
            <w:tcBorders>
              <w:top w:val="nil"/>
              <w:left w:val="nil"/>
              <w:bottom w:val="single" w:sz="8" w:space="0" w:color="auto"/>
              <w:right w:val="single" w:sz="8" w:space="0" w:color="auto"/>
            </w:tcBorders>
            <w:shd w:val="clear" w:color="auto" w:fill="auto"/>
            <w:vAlign w:val="center"/>
          </w:tcPr>
          <w:p w14:paraId="533593E8"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noWrap/>
            <w:vAlign w:val="bottom"/>
          </w:tcPr>
          <w:p w14:paraId="497803EC"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上海输配电气</w:t>
            </w:r>
          </w:p>
        </w:tc>
      </w:tr>
      <w:tr w:rsidR="00280620" w:rsidRPr="00030D90" w14:paraId="7B00C146" w14:textId="77777777" w:rsidTr="002E6DA0">
        <w:trPr>
          <w:trHeight w:val="495"/>
        </w:trPr>
        <w:tc>
          <w:tcPr>
            <w:tcW w:w="991" w:type="dxa"/>
            <w:tcBorders>
              <w:top w:val="nil"/>
              <w:left w:val="single" w:sz="8" w:space="0" w:color="auto"/>
              <w:bottom w:val="single" w:sz="8" w:space="0" w:color="auto"/>
              <w:right w:val="single" w:sz="8" w:space="0" w:color="auto"/>
            </w:tcBorders>
            <w:shd w:val="clear" w:color="auto" w:fill="auto"/>
            <w:vAlign w:val="center"/>
          </w:tcPr>
          <w:p w14:paraId="2992D6F7"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18</w:t>
            </w:r>
          </w:p>
        </w:tc>
        <w:tc>
          <w:tcPr>
            <w:tcW w:w="1460" w:type="dxa"/>
            <w:vMerge/>
            <w:tcBorders>
              <w:top w:val="nil"/>
              <w:left w:val="single" w:sz="8" w:space="0" w:color="auto"/>
              <w:bottom w:val="single" w:sz="8" w:space="0" w:color="000000"/>
              <w:right w:val="single" w:sz="8" w:space="0" w:color="auto"/>
            </w:tcBorders>
            <w:vAlign w:val="center"/>
          </w:tcPr>
          <w:p w14:paraId="014D89F7"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16B2801B"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零序电流互感器</w:t>
            </w:r>
          </w:p>
        </w:tc>
        <w:tc>
          <w:tcPr>
            <w:tcW w:w="2316" w:type="dxa"/>
            <w:tcBorders>
              <w:top w:val="nil"/>
              <w:left w:val="nil"/>
              <w:bottom w:val="single" w:sz="8" w:space="0" w:color="auto"/>
              <w:right w:val="single" w:sz="8" w:space="0" w:color="auto"/>
            </w:tcBorders>
            <w:shd w:val="clear" w:color="auto" w:fill="auto"/>
            <w:vAlign w:val="center"/>
          </w:tcPr>
          <w:p w14:paraId="58E94833"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ER-LH80</w:t>
            </w:r>
          </w:p>
        </w:tc>
        <w:tc>
          <w:tcPr>
            <w:tcW w:w="773" w:type="dxa"/>
            <w:tcBorders>
              <w:top w:val="nil"/>
              <w:left w:val="nil"/>
              <w:bottom w:val="single" w:sz="8" w:space="0" w:color="auto"/>
              <w:right w:val="single" w:sz="8" w:space="0" w:color="auto"/>
            </w:tcBorders>
            <w:shd w:val="clear" w:color="auto" w:fill="auto"/>
            <w:vAlign w:val="center"/>
          </w:tcPr>
          <w:p w14:paraId="0883C14F"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1</w:t>
            </w:r>
          </w:p>
        </w:tc>
        <w:tc>
          <w:tcPr>
            <w:tcW w:w="773" w:type="dxa"/>
            <w:tcBorders>
              <w:top w:val="nil"/>
              <w:left w:val="nil"/>
              <w:bottom w:val="single" w:sz="8" w:space="0" w:color="auto"/>
              <w:right w:val="single" w:sz="8" w:space="0" w:color="auto"/>
            </w:tcBorders>
            <w:shd w:val="clear" w:color="auto" w:fill="auto"/>
            <w:vAlign w:val="center"/>
          </w:tcPr>
          <w:p w14:paraId="419B975E"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noWrap/>
            <w:vAlign w:val="bottom"/>
          </w:tcPr>
          <w:p w14:paraId="090AB650"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上海输配电气</w:t>
            </w:r>
          </w:p>
        </w:tc>
      </w:tr>
      <w:tr w:rsidR="00280620" w:rsidRPr="00030D90" w14:paraId="1EA4F728" w14:textId="77777777" w:rsidTr="002E6DA0">
        <w:trPr>
          <w:trHeight w:val="735"/>
        </w:trPr>
        <w:tc>
          <w:tcPr>
            <w:tcW w:w="991" w:type="dxa"/>
            <w:tcBorders>
              <w:top w:val="nil"/>
              <w:left w:val="single" w:sz="8" w:space="0" w:color="auto"/>
              <w:bottom w:val="single" w:sz="8" w:space="0" w:color="auto"/>
              <w:right w:val="single" w:sz="8" w:space="0" w:color="auto"/>
            </w:tcBorders>
            <w:shd w:val="clear" w:color="auto" w:fill="auto"/>
            <w:vAlign w:val="center"/>
          </w:tcPr>
          <w:p w14:paraId="67038CB1"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19</w:t>
            </w:r>
          </w:p>
        </w:tc>
        <w:tc>
          <w:tcPr>
            <w:tcW w:w="1460" w:type="dxa"/>
            <w:vMerge w:val="restart"/>
            <w:tcBorders>
              <w:top w:val="nil"/>
              <w:left w:val="single" w:sz="8" w:space="0" w:color="auto"/>
              <w:bottom w:val="single" w:sz="8" w:space="0" w:color="000000"/>
              <w:right w:val="single" w:sz="8" w:space="0" w:color="auto"/>
            </w:tcBorders>
            <w:shd w:val="clear" w:color="auto" w:fill="auto"/>
            <w:vAlign w:val="center"/>
          </w:tcPr>
          <w:p w14:paraId="0E3962A8"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二次</w:t>
            </w:r>
          </w:p>
        </w:tc>
        <w:tc>
          <w:tcPr>
            <w:tcW w:w="2016" w:type="dxa"/>
            <w:tcBorders>
              <w:top w:val="nil"/>
              <w:left w:val="nil"/>
              <w:bottom w:val="single" w:sz="8" w:space="0" w:color="auto"/>
              <w:right w:val="single" w:sz="8" w:space="0" w:color="auto"/>
            </w:tcBorders>
            <w:shd w:val="clear" w:color="auto" w:fill="auto"/>
            <w:vAlign w:val="center"/>
          </w:tcPr>
          <w:p w14:paraId="4A8A8047"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电压互感器</w:t>
            </w:r>
          </w:p>
        </w:tc>
        <w:tc>
          <w:tcPr>
            <w:tcW w:w="2316" w:type="dxa"/>
            <w:tcBorders>
              <w:top w:val="nil"/>
              <w:left w:val="nil"/>
              <w:bottom w:val="single" w:sz="8" w:space="0" w:color="auto"/>
              <w:right w:val="single" w:sz="8" w:space="0" w:color="auto"/>
            </w:tcBorders>
            <w:shd w:val="clear" w:color="auto" w:fill="auto"/>
            <w:vAlign w:val="center"/>
          </w:tcPr>
          <w:p w14:paraId="3E67F4F1"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JDZ9-10   10/0.1/0.1  0.2/0.5 30VA</w:t>
            </w:r>
          </w:p>
        </w:tc>
        <w:tc>
          <w:tcPr>
            <w:tcW w:w="773" w:type="dxa"/>
            <w:tcBorders>
              <w:top w:val="nil"/>
              <w:left w:val="nil"/>
              <w:bottom w:val="single" w:sz="8" w:space="0" w:color="auto"/>
              <w:right w:val="single" w:sz="8" w:space="0" w:color="auto"/>
            </w:tcBorders>
            <w:shd w:val="clear" w:color="auto" w:fill="auto"/>
            <w:vAlign w:val="center"/>
          </w:tcPr>
          <w:p w14:paraId="352C9087"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0</w:t>
            </w:r>
          </w:p>
        </w:tc>
        <w:tc>
          <w:tcPr>
            <w:tcW w:w="773" w:type="dxa"/>
            <w:tcBorders>
              <w:top w:val="nil"/>
              <w:left w:val="nil"/>
              <w:bottom w:val="single" w:sz="8" w:space="0" w:color="auto"/>
              <w:right w:val="single" w:sz="8" w:space="0" w:color="auto"/>
            </w:tcBorders>
            <w:shd w:val="clear" w:color="auto" w:fill="auto"/>
            <w:vAlign w:val="center"/>
          </w:tcPr>
          <w:p w14:paraId="09B14FC1"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noWrap/>
            <w:vAlign w:val="bottom"/>
          </w:tcPr>
          <w:p w14:paraId="724D683E"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上海输配电气</w:t>
            </w:r>
          </w:p>
        </w:tc>
      </w:tr>
      <w:tr w:rsidR="00280620" w:rsidRPr="00030D90" w14:paraId="49D7D2B9" w14:textId="77777777" w:rsidTr="002E6DA0">
        <w:trPr>
          <w:trHeight w:val="495"/>
        </w:trPr>
        <w:tc>
          <w:tcPr>
            <w:tcW w:w="991" w:type="dxa"/>
            <w:tcBorders>
              <w:top w:val="nil"/>
              <w:left w:val="single" w:sz="8" w:space="0" w:color="auto"/>
              <w:bottom w:val="single" w:sz="8" w:space="0" w:color="auto"/>
              <w:right w:val="single" w:sz="8" w:space="0" w:color="auto"/>
            </w:tcBorders>
            <w:shd w:val="clear" w:color="auto" w:fill="auto"/>
            <w:vAlign w:val="center"/>
          </w:tcPr>
          <w:p w14:paraId="39AA6AE9"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20</w:t>
            </w:r>
          </w:p>
        </w:tc>
        <w:tc>
          <w:tcPr>
            <w:tcW w:w="1460" w:type="dxa"/>
            <w:vMerge/>
            <w:tcBorders>
              <w:top w:val="nil"/>
              <w:left w:val="single" w:sz="8" w:space="0" w:color="auto"/>
              <w:bottom w:val="single" w:sz="8" w:space="0" w:color="000000"/>
              <w:right w:val="single" w:sz="8" w:space="0" w:color="auto"/>
            </w:tcBorders>
            <w:vAlign w:val="center"/>
          </w:tcPr>
          <w:p w14:paraId="59D43B05"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3DE90882"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综合保护装置</w:t>
            </w:r>
          </w:p>
        </w:tc>
        <w:tc>
          <w:tcPr>
            <w:tcW w:w="2316" w:type="dxa"/>
            <w:tcBorders>
              <w:top w:val="nil"/>
              <w:left w:val="nil"/>
              <w:bottom w:val="single" w:sz="8" w:space="0" w:color="auto"/>
              <w:right w:val="single" w:sz="8" w:space="0" w:color="auto"/>
            </w:tcBorders>
            <w:shd w:val="clear" w:color="auto" w:fill="auto"/>
            <w:vAlign w:val="center"/>
          </w:tcPr>
          <w:p w14:paraId="2FF826F7"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WPD-241</w:t>
            </w:r>
          </w:p>
        </w:tc>
        <w:tc>
          <w:tcPr>
            <w:tcW w:w="773" w:type="dxa"/>
            <w:tcBorders>
              <w:top w:val="nil"/>
              <w:left w:val="nil"/>
              <w:bottom w:val="single" w:sz="8" w:space="0" w:color="auto"/>
              <w:right w:val="single" w:sz="8" w:space="0" w:color="auto"/>
            </w:tcBorders>
            <w:shd w:val="clear" w:color="auto" w:fill="auto"/>
            <w:vAlign w:val="center"/>
          </w:tcPr>
          <w:p w14:paraId="5DFB8CFF"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0</w:t>
            </w:r>
          </w:p>
        </w:tc>
        <w:tc>
          <w:tcPr>
            <w:tcW w:w="773" w:type="dxa"/>
            <w:tcBorders>
              <w:top w:val="nil"/>
              <w:left w:val="nil"/>
              <w:bottom w:val="single" w:sz="8" w:space="0" w:color="auto"/>
              <w:right w:val="single" w:sz="8" w:space="0" w:color="auto"/>
            </w:tcBorders>
            <w:shd w:val="clear" w:color="auto" w:fill="auto"/>
            <w:vAlign w:val="center"/>
          </w:tcPr>
          <w:p w14:paraId="165D067B"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noWrap/>
            <w:vAlign w:val="bottom"/>
          </w:tcPr>
          <w:p w14:paraId="09CE491F"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南自</w:t>
            </w:r>
          </w:p>
        </w:tc>
      </w:tr>
      <w:tr w:rsidR="00280620" w:rsidRPr="00030D90" w14:paraId="15AF1931" w14:textId="77777777" w:rsidTr="002E6DA0">
        <w:trPr>
          <w:trHeight w:val="300"/>
        </w:trPr>
        <w:tc>
          <w:tcPr>
            <w:tcW w:w="991" w:type="dxa"/>
            <w:tcBorders>
              <w:top w:val="nil"/>
              <w:left w:val="single" w:sz="8" w:space="0" w:color="auto"/>
              <w:bottom w:val="single" w:sz="8" w:space="0" w:color="auto"/>
              <w:right w:val="single" w:sz="8" w:space="0" w:color="auto"/>
            </w:tcBorders>
            <w:shd w:val="clear" w:color="auto" w:fill="auto"/>
            <w:vAlign w:val="center"/>
          </w:tcPr>
          <w:p w14:paraId="77BBE057"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21</w:t>
            </w:r>
          </w:p>
        </w:tc>
        <w:tc>
          <w:tcPr>
            <w:tcW w:w="1460" w:type="dxa"/>
            <w:vMerge/>
            <w:tcBorders>
              <w:top w:val="nil"/>
              <w:left w:val="single" w:sz="8" w:space="0" w:color="auto"/>
              <w:bottom w:val="single" w:sz="8" w:space="0" w:color="000000"/>
              <w:right w:val="single" w:sz="8" w:space="0" w:color="auto"/>
            </w:tcBorders>
            <w:vAlign w:val="center"/>
          </w:tcPr>
          <w:p w14:paraId="7D9A6156"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26952AA3"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避雷器</w:t>
            </w:r>
          </w:p>
        </w:tc>
        <w:tc>
          <w:tcPr>
            <w:tcW w:w="2316" w:type="dxa"/>
            <w:tcBorders>
              <w:top w:val="nil"/>
              <w:left w:val="nil"/>
              <w:bottom w:val="single" w:sz="8" w:space="0" w:color="auto"/>
              <w:right w:val="single" w:sz="8" w:space="0" w:color="auto"/>
            </w:tcBorders>
            <w:shd w:val="clear" w:color="auto" w:fill="auto"/>
            <w:vAlign w:val="center"/>
          </w:tcPr>
          <w:p w14:paraId="43917593"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HY5CZ1-7.6/24X19</w:t>
            </w:r>
          </w:p>
        </w:tc>
        <w:tc>
          <w:tcPr>
            <w:tcW w:w="773" w:type="dxa"/>
            <w:tcBorders>
              <w:top w:val="nil"/>
              <w:left w:val="nil"/>
              <w:bottom w:val="single" w:sz="8" w:space="0" w:color="auto"/>
              <w:right w:val="single" w:sz="8" w:space="0" w:color="auto"/>
            </w:tcBorders>
            <w:shd w:val="clear" w:color="auto" w:fill="auto"/>
            <w:vAlign w:val="center"/>
          </w:tcPr>
          <w:p w14:paraId="3E585162"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3</w:t>
            </w:r>
          </w:p>
        </w:tc>
        <w:tc>
          <w:tcPr>
            <w:tcW w:w="773" w:type="dxa"/>
            <w:tcBorders>
              <w:top w:val="nil"/>
              <w:left w:val="nil"/>
              <w:bottom w:val="single" w:sz="8" w:space="0" w:color="auto"/>
              <w:right w:val="single" w:sz="8" w:space="0" w:color="auto"/>
            </w:tcBorders>
            <w:shd w:val="clear" w:color="auto" w:fill="auto"/>
            <w:vAlign w:val="center"/>
          </w:tcPr>
          <w:p w14:paraId="5D36F34B"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vAlign w:val="center"/>
          </w:tcPr>
          <w:p w14:paraId="20206428"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上海经驰</w:t>
            </w:r>
          </w:p>
        </w:tc>
      </w:tr>
      <w:tr w:rsidR="00280620" w:rsidRPr="00030D90" w14:paraId="382D4AD5" w14:textId="77777777" w:rsidTr="002E6DA0">
        <w:trPr>
          <w:trHeight w:val="495"/>
        </w:trPr>
        <w:tc>
          <w:tcPr>
            <w:tcW w:w="991" w:type="dxa"/>
            <w:tcBorders>
              <w:top w:val="nil"/>
              <w:left w:val="single" w:sz="8" w:space="0" w:color="auto"/>
              <w:bottom w:val="single" w:sz="8" w:space="0" w:color="auto"/>
              <w:right w:val="single" w:sz="8" w:space="0" w:color="auto"/>
            </w:tcBorders>
            <w:shd w:val="clear" w:color="auto" w:fill="auto"/>
            <w:vAlign w:val="center"/>
          </w:tcPr>
          <w:p w14:paraId="79662B4A"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22</w:t>
            </w:r>
          </w:p>
        </w:tc>
        <w:tc>
          <w:tcPr>
            <w:tcW w:w="1460" w:type="dxa"/>
            <w:vMerge/>
            <w:tcBorders>
              <w:top w:val="nil"/>
              <w:left w:val="single" w:sz="8" w:space="0" w:color="auto"/>
              <w:bottom w:val="single" w:sz="8" w:space="0" w:color="000000"/>
              <w:right w:val="single" w:sz="8" w:space="0" w:color="auto"/>
            </w:tcBorders>
            <w:vAlign w:val="center"/>
          </w:tcPr>
          <w:p w14:paraId="5F97A274"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57401D9F"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智能电力测控仪</w:t>
            </w:r>
          </w:p>
        </w:tc>
        <w:tc>
          <w:tcPr>
            <w:tcW w:w="2316" w:type="dxa"/>
            <w:tcBorders>
              <w:top w:val="nil"/>
              <w:left w:val="nil"/>
              <w:bottom w:val="single" w:sz="8" w:space="0" w:color="auto"/>
              <w:right w:val="single" w:sz="8" w:space="0" w:color="auto"/>
            </w:tcBorders>
            <w:shd w:val="clear" w:color="auto" w:fill="auto"/>
            <w:vAlign w:val="center"/>
          </w:tcPr>
          <w:p w14:paraId="51BD42AA"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YD-2150</w:t>
            </w:r>
          </w:p>
        </w:tc>
        <w:tc>
          <w:tcPr>
            <w:tcW w:w="773" w:type="dxa"/>
            <w:tcBorders>
              <w:top w:val="nil"/>
              <w:left w:val="nil"/>
              <w:bottom w:val="single" w:sz="8" w:space="0" w:color="auto"/>
              <w:right w:val="single" w:sz="8" w:space="0" w:color="auto"/>
            </w:tcBorders>
            <w:shd w:val="clear" w:color="auto" w:fill="auto"/>
            <w:vAlign w:val="center"/>
          </w:tcPr>
          <w:p w14:paraId="64B34ECB"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1</w:t>
            </w:r>
          </w:p>
        </w:tc>
        <w:tc>
          <w:tcPr>
            <w:tcW w:w="773" w:type="dxa"/>
            <w:tcBorders>
              <w:top w:val="nil"/>
              <w:left w:val="nil"/>
              <w:bottom w:val="single" w:sz="8" w:space="0" w:color="auto"/>
              <w:right w:val="single" w:sz="8" w:space="0" w:color="auto"/>
            </w:tcBorders>
            <w:shd w:val="clear" w:color="auto" w:fill="auto"/>
            <w:vAlign w:val="center"/>
          </w:tcPr>
          <w:p w14:paraId="4DE2B62F"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vAlign w:val="center"/>
          </w:tcPr>
          <w:p w14:paraId="0D740D42"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苏州森源</w:t>
            </w:r>
          </w:p>
        </w:tc>
      </w:tr>
      <w:tr w:rsidR="00280620" w:rsidRPr="00030D90" w14:paraId="4DCF546E" w14:textId="77777777" w:rsidTr="002E6DA0">
        <w:trPr>
          <w:trHeight w:val="495"/>
        </w:trPr>
        <w:tc>
          <w:tcPr>
            <w:tcW w:w="991" w:type="dxa"/>
            <w:tcBorders>
              <w:top w:val="nil"/>
              <w:left w:val="single" w:sz="8" w:space="0" w:color="auto"/>
              <w:bottom w:val="single" w:sz="8" w:space="0" w:color="auto"/>
              <w:right w:val="single" w:sz="8" w:space="0" w:color="auto"/>
            </w:tcBorders>
            <w:shd w:val="clear" w:color="auto" w:fill="auto"/>
            <w:vAlign w:val="center"/>
          </w:tcPr>
          <w:p w14:paraId="3C9CAD83"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23</w:t>
            </w:r>
          </w:p>
        </w:tc>
        <w:tc>
          <w:tcPr>
            <w:tcW w:w="1460" w:type="dxa"/>
            <w:vMerge/>
            <w:tcBorders>
              <w:top w:val="nil"/>
              <w:left w:val="single" w:sz="8" w:space="0" w:color="auto"/>
              <w:bottom w:val="single" w:sz="8" w:space="0" w:color="000000"/>
              <w:right w:val="single" w:sz="8" w:space="0" w:color="auto"/>
            </w:tcBorders>
            <w:vAlign w:val="center"/>
          </w:tcPr>
          <w:p w14:paraId="61B95627"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1E2AEEA9"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综合状态指示仪</w:t>
            </w:r>
          </w:p>
        </w:tc>
        <w:tc>
          <w:tcPr>
            <w:tcW w:w="2316" w:type="dxa"/>
            <w:tcBorders>
              <w:top w:val="nil"/>
              <w:left w:val="nil"/>
              <w:bottom w:val="single" w:sz="8" w:space="0" w:color="auto"/>
              <w:right w:val="single" w:sz="8" w:space="0" w:color="auto"/>
            </w:tcBorders>
            <w:shd w:val="clear" w:color="auto" w:fill="auto"/>
            <w:vAlign w:val="center"/>
          </w:tcPr>
          <w:p w14:paraId="701290B9"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HRKZ2-400/L/WS/1Q/P</w:t>
            </w:r>
          </w:p>
        </w:tc>
        <w:tc>
          <w:tcPr>
            <w:tcW w:w="773" w:type="dxa"/>
            <w:tcBorders>
              <w:top w:val="nil"/>
              <w:left w:val="nil"/>
              <w:bottom w:val="single" w:sz="8" w:space="0" w:color="auto"/>
              <w:right w:val="single" w:sz="8" w:space="0" w:color="auto"/>
            </w:tcBorders>
            <w:shd w:val="clear" w:color="auto" w:fill="auto"/>
            <w:vAlign w:val="center"/>
          </w:tcPr>
          <w:p w14:paraId="1347066A"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1</w:t>
            </w:r>
          </w:p>
        </w:tc>
        <w:tc>
          <w:tcPr>
            <w:tcW w:w="773" w:type="dxa"/>
            <w:tcBorders>
              <w:top w:val="nil"/>
              <w:left w:val="nil"/>
              <w:bottom w:val="single" w:sz="8" w:space="0" w:color="auto"/>
              <w:right w:val="single" w:sz="8" w:space="0" w:color="auto"/>
            </w:tcBorders>
            <w:shd w:val="clear" w:color="auto" w:fill="auto"/>
            <w:vAlign w:val="center"/>
          </w:tcPr>
          <w:p w14:paraId="26CDD811"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vAlign w:val="center"/>
          </w:tcPr>
          <w:p w14:paraId="41E6C98F"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扬州梅润</w:t>
            </w:r>
          </w:p>
        </w:tc>
      </w:tr>
      <w:tr w:rsidR="00280620" w:rsidRPr="00030D90" w14:paraId="2374EEB7" w14:textId="77777777" w:rsidTr="002E6DA0">
        <w:trPr>
          <w:trHeight w:val="495"/>
        </w:trPr>
        <w:tc>
          <w:tcPr>
            <w:tcW w:w="991" w:type="dxa"/>
            <w:tcBorders>
              <w:top w:val="nil"/>
              <w:left w:val="single" w:sz="8" w:space="0" w:color="auto"/>
              <w:bottom w:val="single" w:sz="8" w:space="0" w:color="auto"/>
              <w:right w:val="single" w:sz="8" w:space="0" w:color="auto"/>
            </w:tcBorders>
            <w:shd w:val="clear" w:color="auto" w:fill="auto"/>
            <w:vAlign w:val="center"/>
          </w:tcPr>
          <w:p w14:paraId="25E6E5DE"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24</w:t>
            </w:r>
          </w:p>
        </w:tc>
        <w:tc>
          <w:tcPr>
            <w:tcW w:w="1460" w:type="dxa"/>
            <w:vMerge/>
            <w:tcBorders>
              <w:top w:val="nil"/>
              <w:left w:val="single" w:sz="8" w:space="0" w:color="auto"/>
              <w:bottom w:val="single" w:sz="8" w:space="0" w:color="000000"/>
              <w:right w:val="single" w:sz="8" w:space="0" w:color="auto"/>
            </w:tcBorders>
            <w:vAlign w:val="center"/>
          </w:tcPr>
          <w:p w14:paraId="260D2A53"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621D803A"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过电压保护器</w:t>
            </w:r>
          </w:p>
        </w:tc>
        <w:tc>
          <w:tcPr>
            <w:tcW w:w="2316" w:type="dxa"/>
            <w:tcBorders>
              <w:top w:val="nil"/>
              <w:left w:val="nil"/>
              <w:bottom w:val="single" w:sz="8" w:space="0" w:color="auto"/>
              <w:right w:val="single" w:sz="8" w:space="0" w:color="auto"/>
            </w:tcBorders>
            <w:shd w:val="clear" w:color="auto" w:fill="auto"/>
            <w:vAlign w:val="center"/>
          </w:tcPr>
          <w:p w14:paraId="20CD1540"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HR-CTB2</w:t>
            </w:r>
          </w:p>
        </w:tc>
        <w:tc>
          <w:tcPr>
            <w:tcW w:w="773" w:type="dxa"/>
            <w:tcBorders>
              <w:top w:val="nil"/>
              <w:left w:val="nil"/>
              <w:bottom w:val="single" w:sz="8" w:space="0" w:color="auto"/>
              <w:right w:val="single" w:sz="8" w:space="0" w:color="auto"/>
            </w:tcBorders>
            <w:shd w:val="clear" w:color="auto" w:fill="auto"/>
            <w:vAlign w:val="center"/>
          </w:tcPr>
          <w:p w14:paraId="76B50C77"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0</w:t>
            </w:r>
          </w:p>
        </w:tc>
        <w:tc>
          <w:tcPr>
            <w:tcW w:w="773" w:type="dxa"/>
            <w:tcBorders>
              <w:top w:val="nil"/>
              <w:left w:val="nil"/>
              <w:bottom w:val="single" w:sz="8" w:space="0" w:color="auto"/>
              <w:right w:val="single" w:sz="8" w:space="0" w:color="auto"/>
            </w:tcBorders>
            <w:shd w:val="clear" w:color="auto" w:fill="auto"/>
            <w:vAlign w:val="center"/>
          </w:tcPr>
          <w:p w14:paraId="1AAC37BB"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vAlign w:val="center"/>
          </w:tcPr>
          <w:p w14:paraId="5BE2B635"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苏州森源</w:t>
            </w:r>
          </w:p>
        </w:tc>
      </w:tr>
      <w:tr w:rsidR="00280620" w:rsidRPr="00030D90" w14:paraId="6213593E" w14:textId="77777777" w:rsidTr="002E6DA0">
        <w:trPr>
          <w:trHeight w:val="300"/>
        </w:trPr>
        <w:tc>
          <w:tcPr>
            <w:tcW w:w="991" w:type="dxa"/>
            <w:tcBorders>
              <w:top w:val="nil"/>
              <w:left w:val="single" w:sz="8" w:space="0" w:color="auto"/>
              <w:bottom w:val="single" w:sz="8" w:space="0" w:color="auto"/>
              <w:right w:val="single" w:sz="8" w:space="0" w:color="auto"/>
            </w:tcBorders>
            <w:shd w:val="clear" w:color="auto" w:fill="auto"/>
            <w:vAlign w:val="center"/>
          </w:tcPr>
          <w:p w14:paraId="57F6A5B1"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25</w:t>
            </w:r>
          </w:p>
        </w:tc>
        <w:tc>
          <w:tcPr>
            <w:tcW w:w="1460" w:type="dxa"/>
            <w:vMerge/>
            <w:tcBorders>
              <w:top w:val="nil"/>
              <w:left w:val="single" w:sz="8" w:space="0" w:color="auto"/>
              <w:bottom w:val="single" w:sz="8" w:space="0" w:color="000000"/>
              <w:right w:val="single" w:sz="8" w:space="0" w:color="auto"/>
            </w:tcBorders>
            <w:vAlign w:val="center"/>
          </w:tcPr>
          <w:p w14:paraId="2C3F4E85"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13B40848"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加热器</w:t>
            </w:r>
          </w:p>
        </w:tc>
        <w:tc>
          <w:tcPr>
            <w:tcW w:w="2316" w:type="dxa"/>
            <w:tcBorders>
              <w:top w:val="nil"/>
              <w:left w:val="nil"/>
              <w:bottom w:val="single" w:sz="8" w:space="0" w:color="auto"/>
              <w:right w:val="single" w:sz="8" w:space="0" w:color="auto"/>
            </w:tcBorders>
            <w:shd w:val="clear" w:color="auto" w:fill="auto"/>
            <w:vAlign w:val="center"/>
          </w:tcPr>
          <w:p w14:paraId="7CAE5BF6"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JRD2-3</w:t>
            </w:r>
          </w:p>
        </w:tc>
        <w:tc>
          <w:tcPr>
            <w:tcW w:w="773" w:type="dxa"/>
            <w:tcBorders>
              <w:top w:val="nil"/>
              <w:left w:val="nil"/>
              <w:bottom w:val="single" w:sz="8" w:space="0" w:color="auto"/>
              <w:right w:val="single" w:sz="8" w:space="0" w:color="auto"/>
            </w:tcBorders>
            <w:shd w:val="clear" w:color="auto" w:fill="auto"/>
            <w:vAlign w:val="center"/>
          </w:tcPr>
          <w:p w14:paraId="480AFA35"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2</w:t>
            </w:r>
          </w:p>
        </w:tc>
        <w:tc>
          <w:tcPr>
            <w:tcW w:w="773" w:type="dxa"/>
            <w:tcBorders>
              <w:top w:val="nil"/>
              <w:left w:val="nil"/>
              <w:bottom w:val="single" w:sz="8" w:space="0" w:color="auto"/>
              <w:right w:val="single" w:sz="8" w:space="0" w:color="auto"/>
            </w:tcBorders>
            <w:shd w:val="clear" w:color="auto" w:fill="auto"/>
            <w:vAlign w:val="center"/>
          </w:tcPr>
          <w:p w14:paraId="682D973F"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vAlign w:val="center"/>
          </w:tcPr>
          <w:p w14:paraId="38103D7B"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苏州森源</w:t>
            </w:r>
          </w:p>
        </w:tc>
      </w:tr>
      <w:tr w:rsidR="00280620" w:rsidRPr="00030D90" w14:paraId="60144312" w14:textId="77777777" w:rsidTr="002E6DA0">
        <w:trPr>
          <w:trHeight w:val="300"/>
        </w:trPr>
        <w:tc>
          <w:tcPr>
            <w:tcW w:w="991" w:type="dxa"/>
            <w:tcBorders>
              <w:top w:val="nil"/>
              <w:left w:val="single" w:sz="8" w:space="0" w:color="auto"/>
              <w:bottom w:val="single" w:sz="8" w:space="0" w:color="auto"/>
              <w:right w:val="single" w:sz="8" w:space="0" w:color="auto"/>
            </w:tcBorders>
            <w:shd w:val="clear" w:color="auto" w:fill="auto"/>
            <w:vAlign w:val="center"/>
          </w:tcPr>
          <w:p w14:paraId="1B539D41"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26</w:t>
            </w:r>
          </w:p>
        </w:tc>
        <w:tc>
          <w:tcPr>
            <w:tcW w:w="1460" w:type="dxa"/>
            <w:vMerge/>
            <w:tcBorders>
              <w:top w:val="nil"/>
              <w:left w:val="single" w:sz="8" w:space="0" w:color="auto"/>
              <w:bottom w:val="single" w:sz="8" w:space="0" w:color="000000"/>
              <w:right w:val="single" w:sz="8" w:space="0" w:color="auto"/>
            </w:tcBorders>
            <w:vAlign w:val="center"/>
          </w:tcPr>
          <w:p w14:paraId="71C49882"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1E1BA186"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小母线</w:t>
            </w:r>
          </w:p>
        </w:tc>
        <w:tc>
          <w:tcPr>
            <w:tcW w:w="2316" w:type="dxa"/>
            <w:tcBorders>
              <w:top w:val="nil"/>
              <w:left w:val="nil"/>
              <w:bottom w:val="single" w:sz="8" w:space="0" w:color="auto"/>
              <w:right w:val="single" w:sz="8" w:space="0" w:color="auto"/>
            </w:tcBorders>
            <w:shd w:val="clear" w:color="auto" w:fill="auto"/>
            <w:vAlign w:val="center"/>
          </w:tcPr>
          <w:p w14:paraId="2510538B" w14:textId="77777777" w:rsidR="00280620" w:rsidRPr="00030D90" w:rsidRDefault="00280620" w:rsidP="002E6DA0">
            <w:pPr>
              <w:widowControl/>
              <w:jc w:val="left"/>
              <w:rPr>
                <w:rFonts w:ascii="宋体" w:hAnsi="宋体" w:cs="宋体"/>
                <w:kern w:val="0"/>
                <w:sz w:val="20"/>
              </w:rPr>
            </w:pPr>
            <w:smartTag w:uri="urn:schemas-microsoft-com:office:smarttags" w:element="chmetcnv">
              <w:smartTagPr>
                <w:attr w:name="UnitName" w:val="mm"/>
                <w:attr w:name="SourceValue" w:val="6"/>
                <w:attr w:name="HasSpace" w:val="False"/>
                <w:attr w:name="Negative" w:val="False"/>
                <w:attr w:name="NumberType" w:val="1"/>
                <w:attr w:name="TCSC" w:val="0"/>
              </w:smartTagPr>
              <w:r w:rsidRPr="00030D90">
                <w:rPr>
                  <w:rFonts w:ascii="宋体" w:hAnsi="宋体" w:cs="宋体" w:hint="eastAsia"/>
                  <w:kern w:val="0"/>
                  <w:sz w:val="20"/>
                </w:rPr>
                <w:t>6mm</w:t>
              </w:r>
            </w:smartTag>
            <w:r w:rsidRPr="00030D90">
              <w:rPr>
                <w:rFonts w:ascii="宋体" w:hAnsi="宋体" w:cs="宋体" w:hint="eastAsia"/>
                <w:kern w:val="0"/>
                <w:sz w:val="20"/>
              </w:rPr>
              <w:t>铜棒</w:t>
            </w:r>
          </w:p>
        </w:tc>
        <w:tc>
          <w:tcPr>
            <w:tcW w:w="773" w:type="dxa"/>
            <w:tcBorders>
              <w:top w:val="nil"/>
              <w:left w:val="nil"/>
              <w:bottom w:val="single" w:sz="8" w:space="0" w:color="auto"/>
              <w:right w:val="single" w:sz="8" w:space="0" w:color="auto"/>
            </w:tcBorders>
            <w:shd w:val="clear" w:color="auto" w:fill="auto"/>
            <w:vAlign w:val="center"/>
          </w:tcPr>
          <w:p w14:paraId="7E61C85E"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15</w:t>
            </w:r>
          </w:p>
        </w:tc>
        <w:tc>
          <w:tcPr>
            <w:tcW w:w="773" w:type="dxa"/>
            <w:tcBorders>
              <w:top w:val="nil"/>
              <w:left w:val="nil"/>
              <w:bottom w:val="single" w:sz="8" w:space="0" w:color="auto"/>
              <w:right w:val="single" w:sz="8" w:space="0" w:color="auto"/>
            </w:tcBorders>
            <w:shd w:val="clear" w:color="auto" w:fill="auto"/>
            <w:vAlign w:val="center"/>
          </w:tcPr>
          <w:p w14:paraId="0850CC4B"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vAlign w:val="center"/>
          </w:tcPr>
          <w:p w14:paraId="1EB9FC64"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苏州协信</w:t>
            </w:r>
          </w:p>
        </w:tc>
      </w:tr>
      <w:tr w:rsidR="00280620" w:rsidRPr="00030D90" w14:paraId="650B435E" w14:textId="77777777" w:rsidTr="002E6DA0">
        <w:trPr>
          <w:trHeight w:val="300"/>
        </w:trPr>
        <w:tc>
          <w:tcPr>
            <w:tcW w:w="991" w:type="dxa"/>
            <w:tcBorders>
              <w:top w:val="nil"/>
              <w:left w:val="single" w:sz="8" w:space="0" w:color="auto"/>
              <w:bottom w:val="single" w:sz="8" w:space="0" w:color="auto"/>
              <w:right w:val="single" w:sz="8" w:space="0" w:color="auto"/>
            </w:tcBorders>
            <w:shd w:val="clear" w:color="auto" w:fill="auto"/>
            <w:vAlign w:val="center"/>
          </w:tcPr>
          <w:p w14:paraId="045DF2F8"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27</w:t>
            </w:r>
          </w:p>
        </w:tc>
        <w:tc>
          <w:tcPr>
            <w:tcW w:w="1460" w:type="dxa"/>
            <w:vMerge/>
            <w:tcBorders>
              <w:top w:val="nil"/>
              <w:left w:val="single" w:sz="8" w:space="0" w:color="auto"/>
              <w:bottom w:val="single" w:sz="8" w:space="0" w:color="000000"/>
              <w:right w:val="single" w:sz="8" w:space="0" w:color="auto"/>
            </w:tcBorders>
            <w:vAlign w:val="center"/>
          </w:tcPr>
          <w:p w14:paraId="233EB703"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37FFBA4B"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小母线端子</w:t>
            </w:r>
          </w:p>
        </w:tc>
        <w:tc>
          <w:tcPr>
            <w:tcW w:w="2316" w:type="dxa"/>
            <w:tcBorders>
              <w:top w:val="nil"/>
              <w:left w:val="nil"/>
              <w:bottom w:val="single" w:sz="8" w:space="0" w:color="auto"/>
              <w:right w:val="single" w:sz="8" w:space="0" w:color="auto"/>
            </w:tcBorders>
            <w:shd w:val="clear" w:color="auto" w:fill="auto"/>
            <w:vAlign w:val="center"/>
          </w:tcPr>
          <w:p w14:paraId="689A9EAB"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MJ1-15</w:t>
            </w:r>
          </w:p>
        </w:tc>
        <w:tc>
          <w:tcPr>
            <w:tcW w:w="773" w:type="dxa"/>
            <w:tcBorders>
              <w:top w:val="nil"/>
              <w:left w:val="nil"/>
              <w:bottom w:val="single" w:sz="8" w:space="0" w:color="auto"/>
              <w:right w:val="single" w:sz="8" w:space="0" w:color="auto"/>
            </w:tcBorders>
            <w:shd w:val="clear" w:color="auto" w:fill="auto"/>
            <w:vAlign w:val="center"/>
          </w:tcPr>
          <w:p w14:paraId="0EC5F4A5"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1</w:t>
            </w:r>
          </w:p>
        </w:tc>
        <w:tc>
          <w:tcPr>
            <w:tcW w:w="773" w:type="dxa"/>
            <w:tcBorders>
              <w:top w:val="nil"/>
              <w:left w:val="nil"/>
              <w:bottom w:val="single" w:sz="8" w:space="0" w:color="auto"/>
              <w:right w:val="single" w:sz="8" w:space="0" w:color="auto"/>
            </w:tcBorders>
            <w:shd w:val="clear" w:color="auto" w:fill="auto"/>
            <w:vAlign w:val="center"/>
          </w:tcPr>
          <w:p w14:paraId="5B470E58"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vAlign w:val="center"/>
          </w:tcPr>
          <w:p w14:paraId="4FFE2CD8"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苏州协信</w:t>
            </w:r>
          </w:p>
        </w:tc>
      </w:tr>
      <w:tr w:rsidR="00280620" w:rsidRPr="00030D90" w14:paraId="554F2F86" w14:textId="77777777" w:rsidTr="002E6DA0">
        <w:trPr>
          <w:trHeight w:val="495"/>
        </w:trPr>
        <w:tc>
          <w:tcPr>
            <w:tcW w:w="991" w:type="dxa"/>
            <w:tcBorders>
              <w:top w:val="nil"/>
              <w:left w:val="single" w:sz="8" w:space="0" w:color="auto"/>
              <w:bottom w:val="single" w:sz="8" w:space="0" w:color="auto"/>
              <w:right w:val="single" w:sz="8" w:space="0" w:color="auto"/>
            </w:tcBorders>
            <w:shd w:val="clear" w:color="auto" w:fill="auto"/>
            <w:vAlign w:val="center"/>
          </w:tcPr>
          <w:p w14:paraId="7C245260"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28</w:t>
            </w:r>
          </w:p>
        </w:tc>
        <w:tc>
          <w:tcPr>
            <w:tcW w:w="1460" w:type="dxa"/>
            <w:vMerge/>
            <w:tcBorders>
              <w:top w:val="nil"/>
              <w:left w:val="single" w:sz="8" w:space="0" w:color="auto"/>
              <w:bottom w:val="single" w:sz="8" w:space="0" w:color="000000"/>
              <w:right w:val="single" w:sz="8" w:space="0" w:color="auto"/>
            </w:tcBorders>
            <w:vAlign w:val="center"/>
          </w:tcPr>
          <w:p w14:paraId="187915ED"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784AF20C"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直流空气开关</w:t>
            </w:r>
          </w:p>
        </w:tc>
        <w:tc>
          <w:tcPr>
            <w:tcW w:w="2316" w:type="dxa"/>
            <w:tcBorders>
              <w:top w:val="nil"/>
              <w:left w:val="nil"/>
              <w:bottom w:val="single" w:sz="8" w:space="0" w:color="auto"/>
              <w:right w:val="single" w:sz="8" w:space="0" w:color="auto"/>
            </w:tcBorders>
            <w:shd w:val="clear" w:color="auto" w:fill="auto"/>
            <w:vAlign w:val="center"/>
          </w:tcPr>
          <w:p w14:paraId="6E34A51A"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C65</w:t>
            </w:r>
            <w:smartTag w:uri="urn:schemas-microsoft-com:office:smarttags" w:element="chmetcnv">
              <w:smartTagPr>
                <w:attr w:name="UnitName" w:val="a"/>
                <w:attr w:name="SourceValue" w:val="6"/>
                <w:attr w:name="HasSpace" w:val="False"/>
                <w:attr w:name="Negative" w:val="True"/>
                <w:attr w:name="NumberType" w:val="1"/>
                <w:attr w:name="TCSC" w:val="0"/>
              </w:smartTagPr>
              <w:r w:rsidRPr="00030D90">
                <w:rPr>
                  <w:rFonts w:ascii="宋体" w:hAnsi="宋体" w:cs="宋体" w:hint="eastAsia"/>
                  <w:kern w:val="0"/>
                  <w:sz w:val="20"/>
                </w:rPr>
                <w:t>-6A</w:t>
              </w:r>
            </w:smartTag>
            <w:r w:rsidRPr="00030D90">
              <w:rPr>
                <w:rFonts w:ascii="宋体" w:hAnsi="宋体" w:cs="宋体" w:hint="eastAsia"/>
                <w:kern w:val="0"/>
                <w:sz w:val="20"/>
              </w:rPr>
              <w:t>/2P  DC</w:t>
            </w:r>
          </w:p>
        </w:tc>
        <w:tc>
          <w:tcPr>
            <w:tcW w:w="773" w:type="dxa"/>
            <w:tcBorders>
              <w:top w:val="nil"/>
              <w:left w:val="nil"/>
              <w:bottom w:val="single" w:sz="8" w:space="0" w:color="auto"/>
              <w:right w:val="single" w:sz="8" w:space="0" w:color="auto"/>
            </w:tcBorders>
            <w:shd w:val="clear" w:color="auto" w:fill="auto"/>
            <w:vAlign w:val="center"/>
          </w:tcPr>
          <w:p w14:paraId="74AEC244"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3</w:t>
            </w:r>
          </w:p>
        </w:tc>
        <w:tc>
          <w:tcPr>
            <w:tcW w:w="773" w:type="dxa"/>
            <w:tcBorders>
              <w:top w:val="nil"/>
              <w:left w:val="nil"/>
              <w:bottom w:val="single" w:sz="8" w:space="0" w:color="auto"/>
              <w:right w:val="single" w:sz="8" w:space="0" w:color="auto"/>
            </w:tcBorders>
            <w:shd w:val="clear" w:color="auto" w:fill="auto"/>
            <w:vAlign w:val="center"/>
          </w:tcPr>
          <w:p w14:paraId="6F5F933A"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vAlign w:val="center"/>
          </w:tcPr>
          <w:p w14:paraId="40A000E5"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梅兰日兰</w:t>
            </w:r>
          </w:p>
        </w:tc>
      </w:tr>
      <w:tr w:rsidR="00280620" w:rsidRPr="00030D90" w14:paraId="07FDC088" w14:textId="77777777" w:rsidTr="002E6DA0">
        <w:trPr>
          <w:trHeight w:val="525"/>
        </w:trPr>
        <w:tc>
          <w:tcPr>
            <w:tcW w:w="991" w:type="dxa"/>
            <w:tcBorders>
              <w:top w:val="nil"/>
              <w:left w:val="single" w:sz="8" w:space="0" w:color="auto"/>
              <w:bottom w:val="single" w:sz="8" w:space="0" w:color="auto"/>
              <w:right w:val="single" w:sz="8" w:space="0" w:color="auto"/>
            </w:tcBorders>
            <w:shd w:val="clear" w:color="auto" w:fill="auto"/>
            <w:vAlign w:val="center"/>
          </w:tcPr>
          <w:p w14:paraId="59DF1BD1"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29</w:t>
            </w:r>
          </w:p>
        </w:tc>
        <w:tc>
          <w:tcPr>
            <w:tcW w:w="1460" w:type="dxa"/>
            <w:vMerge/>
            <w:tcBorders>
              <w:top w:val="nil"/>
              <w:left w:val="single" w:sz="8" w:space="0" w:color="auto"/>
              <w:bottom w:val="single" w:sz="8" w:space="0" w:color="000000"/>
              <w:right w:val="single" w:sz="8" w:space="0" w:color="auto"/>
            </w:tcBorders>
            <w:vAlign w:val="center"/>
          </w:tcPr>
          <w:p w14:paraId="5F3B0F98"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77D21EEB"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监视继电器</w:t>
            </w:r>
          </w:p>
        </w:tc>
        <w:tc>
          <w:tcPr>
            <w:tcW w:w="2316" w:type="dxa"/>
            <w:tcBorders>
              <w:top w:val="nil"/>
              <w:left w:val="nil"/>
              <w:bottom w:val="single" w:sz="8" w:space="0" w:color="auto"/>
              <w:right w:val="single" w:sz="8" w:space="0" w:color="auto"/>
            </w:tcBorders>
            <w:shd w:val="clear" w:color="auto" w:fill="auto"/>
            <w:vAlign w:val="center"/>
          </w:tcPr>
          <w:p w14:paraId="52F9225E"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DZ-61/22</w:t>
            </w:r>
          </w:p>
        </w:tc>
        <w:tc>
          <w:tcPr>
            <w:tcW w:w="773" w:type="dxa"/>
            <w:tcBorders>
              <w:top w:val="nil"/>
              <w:left w:val="nil"/>
              <w:bottom w:val="single" w:sz="8" w:space="0" w:color="auto"/>
              <w:right w:val="single" w:sz="8" w:space="0" w:color="auto"/>
            </w:tcBorders>
            <w:shd w:val="clear" w:color="auto" w:fill="auto"/>
            <w:vAlign w:val="center"/>
          </w:tcPr>
          <w:p w14:paraId="3AA859DF" w14:textId="77777777" w:rsidR="00280620" w:rsidRPr="00030D90" w:rsidRDefault="00280620" w:rsidP="002E6DA0">
            <w:pPr>
              <w:widowControl/>
              <w:jc w:val="center"/>
              <w:rPr>
                <w:rFonts w:ascii="宋体" w:hAnsi="宋体" w:cs="宋体"/>
                <w:kern w:val="0"/>
              </w:rPr>
            </w:pPr>
            <w:r w:rsidRPr="00030D90">
              <w:rPr>
                <w:rFonts w:ascii="宋体" w:hAnsi="宋体" w:cs="宋体" w:hint="eastAsia"/>
                <w:kern w:val="0"/>
              </w:rPr>
              <w:t>1</w:t>
            </w:r>
          </w:p>
        </w:tc>
        <w:tc>
          <w:tcPr>
            <w:tcW w:w="773" w:type="dxa"/>
            <w:tcBorders>
              <w:top w:val="nil"/>
              <w:left w:val="nil"/>
              <w:bottom w:val="single" w:sz="8" w:space="0" w:color="auto"/>
              <w:right w:val="single" w:sz="8" w:space="0" w:color="auto"/>
            </w:tcBorders>
            <w:shd w:val="clear" w:color="auto" w:fill="auto"/>
            <w:vAlign w:val="center"/>
          </w:tcPr>
          <w:p w14:paraId="678CA52A"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vAlign w:val="center"/>
          </w:tcPr>
          <w:p w14:paraId="19A91E57"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上海富继</w:t>
            </w:r>
          </w:p>
        </w:tc>
      </w:tr>
      <w:tr w:rsidR="00280620" w:rsidRPr="00030D90" w14:paraId="1A11D341" w14:textId="77777777" w:rsidTr="002E6DA0">
        <w:trPr>
          <w:trHeight w:val="495"/>
        </w:trPr>
        <w:tc>
          <w:tcPr>
            <w:tcW w:w="991" w:type="dxa"/>
            <w:tcBorders>
              <w:top w:val="nil"/>
              <w:left w:val="single" w:sz="8" w:space="0" w:color="auto"/>
              <w:bottom w:val="single" w:sz="8" w:space="0" w:color="auto"/>
              <w:right w:val="single" w:sz="8" w:space="0" w:color="auto"/>
            </w:tcBorders>
            <w:shd w:val="clear" w:color="auto" w:fill="auto"/>
            <w:vAlign w:val="center"/>
          </w:tcPr>
          <w:p w14:paraId="2CCFDB7A"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30</w:t>
            </w:r>
          </w:p>
        </w:tc>
        <w:tc>
          <w:tcPr>
            <w:tcW w:w="1460" w:type="dxa"/>
            <w:vMerge/>
            <w:tcBorders>
              <w:top w:val="nil"/>
              <w:left w:val="single" w:sz="8" w:space="0" w:color="auto"/>
              <w:bottom w:val="single" w:sz="8" w:space="0" w:color="000000"/>
              <w:right w:val="single" w:sz="8" w:space="0" w:color="auto"/>
            </w:tcBorders>
            <w:vAlign w:val="center"/>
          </w:tcPr>
          <w:p w14:paraId="3D23A865"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1BFFF2B3"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转换开关</w:t>
            </w:r>
          </w:p>
        </w:tc>
        <w:tc>
          <w:tcPr>
            <w:tcW w:w="2316" w:type="dxa"/>
            <w:tcBorders>
              <w:top w:val="nil"/>
              <w:left w:val="nil"/>
              <w:bottom w:val="single" w:sz="8" w:space="0" w:color="auto"/>
              <w:right w:val="single" w:sz="8" w:space="0" w:color="auto"/>
            </w:tcBorders>
            <w:shd w:val="clear" w:color="auto" w:fill="auto"/>
            <w:vAlign w:val="center"/>
          </w:tcPr>
          <w:p w14:paraId="450E85DC"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LW2-</w:t>
            </w:r>
            <w:smartTag w:uri="urn:schemas-microsoft-com:office:smarttags" w:element="chsdate">
              <w:smartTagPr>
                <w:attr w:name="Year" w:val="1899"/>
                <w:attr w:name="Month" w:val="12"/>
                <w:attr w:name="Day" w:val="30"/>
                <w:attr w:name="IsLunarDate" w:val="False"/>
                <w:attr w:name="IsROCDate" w:val="False"/>
              </w:smartTagPr>
              <w:r w:rsidRPr="00030D90">
                <w:rPr>
                  <w:rFonts w:ascii="宋体" w:hAnsi="宋体" w:cs="宋体" w:hint="eastAsia"/>
                  <w:kern w:val="0"/>
                  <w:sz w:val="20"/>
                </w:rPr>
                <w:t>2.2.2</w:t>
              </w:r>
            </w:smartTag>
            <w:r w:rsidRPr="00030D90">
              <w:rPr>
                <w:rFonts w:ascii="宋体" w:hAnsi="宋体" w:cs="宋体" w:hint="eastAsia"/>
                <w:kern w:val="0"/>
                <w:sz w:val="20"/>
              </w:rPr>
              <w:t>.2.2.2/F4-8X</w:t>
            </w:r>
          </w:p>
        </w:tc>
        <w:tc>
          <w:tcPr>
            <w:tcW w:w="773" w:type="dxa"/>
            <w:tcBorders>
              <w:top w:val="nil"/>
              <w:left w:val="nil"/>
              <w:bottom w:val="single" w:sz="8" w:space="0" w:color="auto"/>
              <w:right w:val="single" w:sz="8" w:space="0" w:color="auto"/>
            </w:tcBorders>
            <w:shd w:val="clear" w:color="auto" w:fill="auto"/>
            <w:vAlign w:val="center"/>
          </w:tcPr>
          <w:p w14:paraId="593211AD" w14:textId="77777777" w:rsidR="00280620" w:rsidRPr="00030D90" w:rsidRDefault="00280620" w:rsidP="002E6DA0">
            <w:pPr>
              <w:widowControl/>
              <w:jc w:val="center"/>
              <w:rPr>
                <w:rFonts w:ascii="宋体" w:hAnsi="宋体" w:cs="宋体"/>
                <w:kern w:val="0"/>
              </w:rPr>
            </w:pPr>
            <w:r w:rsidRPr="00030D90">
              <w:rPr>
                <w:rFonts w:ascii="宋体" w:hAnsi="宋体" w:cs="宋体" w:hint="eastAsia"/>
                <w:kern w:val="0"/>
              </w:rPr>
              <w:t>1</w:t>
            </w:r>
          </w:p>
        </w:tc>
        <w:tc>
          <w:tcPr>
            <w:tcW w:w="773" w:type="dxa"/>
            <w:tcBorders>
              <w:top w:val="nil"/>
              <w:left w:val="nil"/>
              <w:bottom w:val="single" w:sz="8" w:space="0" w:color="auto"/>
              <w:right w:val="single" w:sz="8" w:space="0" w:color="auto"/>
            </w:tcBorders>
            <w:shd w:val="clear" w:color="auto" w:fill="auto"/>
            <w:vAlign w:val="center"/>
          </w:tcPr>
          <w:p w14:paraId="70DD01FF"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vAlign w:val="center"/>
          </w:tcPr>
          <w:p w14:paraId="69A27FE8" w14:textId="77777777" w:rsidR="00280620" w:rsidRPr="00030D90" w:rsidRDefault="00280620" w:rsidP="002E6DA0">
            <w:pPr>
              <w:widowControl/>
              <w:jc w:val="left"/>
              <w:rPr>
                <w:rFonts w:ascii="宋体" w:hAnsi="宋体" w:cs="宋体"/>
                <w:kern w:val="0"/>
                <w:szCs w:val="21"/>
              </w:rPr>
            </w:pPr>
            <w:r w:rsidRPr="00030D90">
              <w:rPr>
                <w:rFonts w:ascii="宋体" w:hAnsi="宋体" w:cs="宋体" w:hint="eastAsia"/>
                <w:kern w:val="0"/>
                <w:szCs w:val="21"/>
              </w:rPr>
              <w:t>长江电器</w:t>
            </w:r>
          </w:p>
        </w:tc>
      </w:tr>
      <w:tr w:rsidR="00280620" w:rsidRPr="00030D90" w14:paraId="2C525617" w14:textId="77777777" w:rsidTr="002E6DA0">
        <w:trPr>
          <w:trHeight w:val="300"/>
        </w:trPr>
        <w:tc>
          <w:tcPr>
            <w:tcW w:w="991" w:type="dxa"/>
            <w:tcBorders>
              <w:top w:val="nil"/>
              <w:left w:val="single" w:sz="8" w:space="0" w:color="auto"/>
              <w:bottom w:val="single" w:sz="8" w:space="0" w:color="auto"/>
              <w:right w:val="single" w:sz="8" w:space="0" w:color="auto"/>
            </w:tcBorders>
            <w:shd w:val="clear" w:color="auto" w:fill="auto"/>
            <w:vAlign w:val="center"/>
          </w:tcPr>
          <w:p w14:paraId="38E234A3"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31</w:t>
            </w:r>
          </w:p>
        </w:tc>
        <w:tc>
          <w:tcPr>
            <w:tcW w:w="1460" w:type="dxa"/>
            <w:vMerge/>
            <w:tcBorders>
              <w:top w:val="nil"/>
              <w:left w:val="single" w:sz="8" w:space="0" w:color="auto"/>
              <w:bottom w:val="single" w:sz="8" w:space="0" w:color="000000"/>
              <w:right w:val="single" w:sz="8" w:space="0" w:color="auto"/>
            </w:tcBorders>
            <w:vAlign w:val="center"/>
          </w:tcPr>
          <w:p w14:paraId="590A2AC1"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76170A46"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照明灯</w:t>
            </w:r>
          </w:p>
        </w:tc>
        <w:tc>
          <w:tcPr>
            <w:tcW w:w="2316" w:type="dxa"/>
            <w:tcBorders>
              <w:top w:val="nil"/>
              <w:left w:val="nil"/>
              <w:bottom w:val="single" w:sz="8" w:space="0" w:color="auto"/>
              <w:right w:val="single" w:sz="8" w:space="0" w:color="auto"/>
            </w:tcBorders>
            <w:shd w:val="clear" w:color="auto" w:fill="auto"/>
            <w:vAlign w:val="center"/>
          </w:tcPr>
          <w:p w14:paraId="6CF2094D"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ZM-1-AC220V</w:t>
            </w:r>
          </w:p>
        </w:tc>
        <w:tc>
          <w:tcPr>
            <w:tcW w:w="773" w:type="dxa"/>
            <w:tcBorders>
              <w:top w:val="nil"/>
              <w:left w:val="nil"/>
              <w:bottom w:val="single" w:sz="8" w:space="0" w:color="auto"/>
              <w:right w:val="single" w:sz="8" w:space="0" w:color="auto"/>
            </w:tcBorders>
            <w:shd w:val="clear" w:color="auto" w:fill="auto"/>
            <w:vAlign w:val="center"/>
          </w:tcPr>
          <w:p w14:paraId="1C5BC224"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1</w:t>
            </w:r>
          </w:p>
        </w:tc>
        <w:tc>
          <w:tcPr>
            <w:tcW w:w="773" w:type="dxa"/>
            <w:tcBorders>
              <w:top w:val="nil"/>
              <w:left w:val="nil"/>
              <w:bottom w:val="single" w:sz="8" w:space="0" w:color="auto"/>
              <w:right w:val="single" w:sz="8" w:space="0" w:color="auto"/>
            </w:tcBorders>
            <w:shd w:val="clear" w:color="auto" w:fill="auto"/>
            <w:vAlign w:val="center"/>
          </w:tcPr>
          <w:p w14:paraId="0733999A"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vAlign w:val="center"/>
          </w:tcPr>
          <w:p w14:paraId="61985719"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　</w:t>
            </w:r>
          </w:p>
        </w:tc>
      </w:tr>
      <w:tr w:rsidR="00280620" w:rsidRPr="00030D90" w14:paraId="7878228F" w14:textId="77777777" w:rsidTr="002E6DA0">
        <w:trPr>
          <w:trHeight w:val="495"/>
        </w:trPr>
        <w:tc>
          <w:tcPr>
            <w:tcW w:w="991" w:type="dxa"/>
            <w:tcBorders>
              <w:top w:val="nil"/>
              <w:left w:val="single" w:sz="8" w:space="0" w:color="auto"/>
              <w:bottom w:val="single" w:sz="8" w:space="0" w:color="auto"/>
              <w:right w:val="single" w:sz="8" w:space="0" w:color="auto"/>
            </w:tcBorders>
            <w:shd w:val="clear" w:color="auto" w:fill="auto"/>
            <w:vAlign w:val="center"/>
          </w:tcPr>
          <w:p w14:paraId="6DBD7B6E"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32</w:t>
            </w:r>
          </w:p>
        </w:tc>
        <w:tc>
          <w:tcPr>
            <w:tcW w:w="1460" w:type="dxa"/>
            <w:vMerge/>
            <w:tcBorders>
              <w:top w:val="nil"/>
              <w:left w:val="single" w:sz="8" w:space="0" w:color="auto"/>
              <w:bottom w:val="single" w:sz="8" w:space="0" w:color="000000"/>
              <w:right w:val="single" w:sz="8" w:space="0" w:color="auto"/>
            </w:tcBorders>
            <w:vAlign w:val="center"/>
          </w:tcPr>
          <w:p w14:paraId="19352B51"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27CB7BBF"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熔断器</w:t>
            </w:r>
          </w:p>
        </w:tc>
        <w:tc>
          <w:tcPr>
            <w:tcW w:w="2316" w:type="dxa"/>
            <w:tcBorders>
              <w:top w:val="nil"/>
              <w:left w:val="nil"/>
              <w:bottom w:val="single" w:sz="8" w:space="0" w:color="auto"/>
              <w:right w:val="single" w:sz="8" w:space="0" w:color="auto"/>
            </w:tcBorders>
            <w:shd w:val="clear" w:color="auto" w:fill="auto"/>
            <w:vAlign w:val="center"/>
          </w:tcPr>
          <w:p w14:paraId="44572681"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XRNP-12  20kA </w:t>
            </w:r>
            <w:smartTag w:uri="urn:schemas-microsoft-com:office:smarttags" w:element="chmetcnv">
              <w:smartTagPr>
                <w:attr w:name="UnitName" w:val="a"/>
                <w:attr w:name="SourceValue" w:val=".5"/>
                <w:attr w:name="HasSpace" w:val="False"/>
                <w:attr w:name="Negative" w:val="False"/>
                <w:attr w:name="NumberType" w:val="1"/>
                <w:attr w:name="TCSC" w:val="0"/>
              </w:smartTagPr>
              <w:r w:rsidRPr="00030D90">
                <w:rPr>
                  <w:rFonts w:ascii="宋体" w:hAnsi="宋体" w:cs="宋体" w:hint="eastAsia"/>
                  <w:kern w:val="0"/>
                  <w:sz w:val="20"/>
                </w:rPr>
                <w:t>0.5A</w:t>
              </w:r>
            </w:smartTag>
          </w:p>
        </w:tc>
        <w:tc>
          <w:tcPr>
            <w:tcW w:w="773" w:type="dxa"/>
            <w:tcBorders>
              <w:top w:val="nil"/>
              <w:left w:val="nil"/>
              <w:bottom w:val="single" w:sz="8" w:space="0" w:color="auto"/>
              <w:right w:val="single" w:sz="8" w:space="0" w:color="auto"/>
            </w:tcBorders>
            <w:shd w:val="clear" w:color="auto" w:fill="auto"/>
            <w:vAlign w:val="center"/>
          </w:tcPr>
          <w:p w14:paraId="5E6CEDB7"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0</w:t>
            </w:r>
          </w:p>
        </w:tc>
        <w:tc>
          <w:tcPr>
            <w:tcW w:w="773" w:type="dxa"/>
            <w:tcBorders>
              <w:top w:val="nil"/>
              <w:left w:val="nil"/>
              <w:bottom w:val="single" w:sz="8" w:space="0" w:color="auto"/>
              <w:right w:val="single" w:sz="8" w:space="0" w:color="auto"/>
            </w:tcBorders>
            <w:shd w:val="clear" w:color="auto" w:fill="auto"/>
            <w:vAlign w:val="center"/>
          </w:tcPr>
          <w:p w14:paraId="13E870EE"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vAlign w:val="center"/>
          </w:tcPr>
          <w:p w14:paraId="57412011"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　</w:t>
            </w:r>
          </w:p>
        </w:tc>
      </w:tr>
      <w:tr w:rsidR="00280620" w:rsidRPr="00030D90" w14:paraId="05C5AA94" w14:textId="77777777" w:rsidTr="002E6DA0">
        <w:trPr>
          <w:trHeight w:val="300"/>
        </w:trPr>
        <w:tc>
          <w:tcPr>
            <w:tcW w:w="991" w:type="dxa"/>
            <w:tcBorders>
              <w:top w:val="nil"/>
              <w:left w:val="single" w:sz="8" w:space="0" w:color="auto"/>
              <w:bottom w:val="single" w:sz="8" w:space="0" w:color="auto"/>
              <w:right w:val="single" w:sz="8" w:space="0" w:color="auto"/>
            </w:tcBorders>
            <w:shd w:val="clear" w:color="auto" w:fill="auto"/>
            <w:vAlign w:val="center"/>
          </w:tcPr>
          <w:p w14:paraId="33D2C7DA"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33</w:t>
            </w:r>
          </w:p>
        </w:tc>
        <w:tc>
          <w:tcPr>
            <w:tcW w:w="1460" w:type="dxa"/>
            <w:vMerge/>
            <w:tcBorders>
              <w:top w:val="nil"/>
              <w:left w:val="single" w:sz="8" w:space="0" w:color="auto"/>
              <w:bottom w:val="single" w:sz="8" w:space="0" w:color="000000"/>
              <w:right w:val="single" w:sz="8" w:space="0" w:color="auto"/>
            </w:tcBorders>
            <w:vAlign w:val="center"/>
          </w:tcPr>
          <w:p w14:paraId="3849D26F" w14:textId="77777777" w:rsidR="00280620" w:rsidRPr="00030D90" w:rsidRDefault="00280620" w:rsidP="002E6DA0">
            <w:pPr>
              <w:widowControl/>
              <w:jc w:val="left"/>
              <w:rPr>
                <w:rFonts w:ascii="宋体" w:hAnsi="宋体" w:cs="宋体"/>
                <w:kern w:val="0"/>
                <w:sz w:val="20"/>
              </w:rPr>
            </w:pPr>
          </w:p>
        </w:tc>
        <w:tc>
          <w:tcPr>
            <w:tcW w:w="2016" w:type="dxa"/>
            <w:tcBorders>
              <w:top w:val="nil"/>
              <w:left w:val="nil"/>
              <w:bottom w:val="single" w:sz="8" w:space="0" w:color="auto"/>
              <w:right w:val="single" w:sz="8" w:space="0" w:color="auto"/>
            </w:tcBorders>
            <w:shd w:val="clear" w:color="auto" w:fill="auto"/>
            <w:vAlign w:val="center"/>
          </w:tcPr>
          <w:p w14:paraId="031AB6CF"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断路器手车</w:t>
            </w:r>
          </w:p>
        </w:tc>
        <w:tc>
          <w:tcPr>
            <w:tcW w:w="2316" w:type="dxa"/>
            <w:tcBorders>
              <w:top w:val="nil"/>
              <w:left w:val="nil"/>
              <w:bottom w:val="single" w:sz="8" w:space="0" w:color="auto"/>
              <w:right w:val="single" w:sz="8" w:space="0" w:color="auto"/>
            </w:tcBorders>
            <w:shd w:val="clear" w:color="auto" w:fill="auto"/>
            <w:vAlign w:val="center"/>
          </w:tcPr>
          <w:p w14:paraId="32E3C571"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VS1-12/630-25</w:t>
            </w:r>
          </w:p>
        </w:tc>
        <w:tc>
          <w:tcPr>
            <w:tcW w:w="773" w:type="dxa"/>
            <w:tcBorders>
              <w:top w:val="nil"/>
              <w:left w:val="nil"/>
              <w:bottom w:val="single" w:sz="8" w:space="0" w:color="auto"/>
              <w:right w:val="single" w:sz="8" w:space="0" w:color="auto"/>
            </w:tcBorders>
            <w:shd w:val="clear" w:color="auto" w:fill="auto"/>
            <w:vAlign w:val="center"/>
          </w:tcPr>
          <w:p w14:paraId="671A5A44"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1</w:t>
            </w:r>
          </w:p>
        </w:tc>
        <w:tc>
          <w:tcPr>
            <w:tcW w:w="773" w:type="dxa"/>
            <w:tcBorders>
              <w:top w:val="nil"/>
              <w:left w:val="nil"/>
              <w:bottom w:val="single" w:sz="8" w:space="0" w:color="auto"/>
              <w:right w:val="single" w:sz="8" w:space="0" w:color="auto"/>
            </w:tcBorders>
            <w:shd w:val="clear" w:color="auto" w:fill="auto"/>
            <w:vAlign w:val="center"/>
          </w:tcPr>
          <w:p w14:paraId="7905C7DA"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台</w:t>
            </w:r>
          </w:p>
        </w:tc>
        <w:tc>
          <w:tcPr>
            <w:tcW w:w="1563" w:type="dxa"/>
            <w:tcBorders>
              <w:top w:val="nil"/>
              <w:left w:val="nil"/>
              <w:bottom w:val="single" w:sz="8" w:space="0" w:color="auto"/>
              <w:right w:val="single" w:sz="8" w:space="0" w:color="auto"/>
            </w:tcBorders>
            <w:shd w:val="clear" w:color="auto" w:fill="auto"/>
            <w:vAlign w:val="center"/>
          </w:tcPr>
          <w:p w14:paraId="6DD0FEA3"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　</w:t>
            </w:r>
          </w:p>
        </w:tc>
      </w:tr>
      <w:tr w:rsidR="00280620" w:rsidRPr="00030D90" w14:paraId="4E46F329" w14:textId="77777777" w:rsidTr="002E6DA0">
        <w:trPr>
          <w:trHeight w:val="300"/>
        </w:trPr>
        <w:tc>
          <w:tcPr>
            <w:tcW w:w="991" w:type="dxa"/>
            <w:tcBorders>
              <w:top w:val="nil"/>
              <w:left w:val="single" w:sz="8" w:space="0" w:color="auto"/>
              <w:bottom w:val="single" w:sz="8" w:space="0" w:color="auto"/>
              <w:right w:val="single" w:sz="8" w:space="0" w:color="auto"/>
            </w:tcBorders>
            <w:shd w:val="clear" w:color="auto" w:fill="auto"/>
            <w:vAlign w:val="center"/>
          </w:tcPr>
          <w:p w14:paraId="0B2DB0E2"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　</w:t>
            </w:r>
          </w:p>
        </w:tc>
        <w:tc>
          <w:tcPr>
            <w:tcW w:w="1460" w:type="dxa"/>
            <w:tcBorders>
              <w:top w:val="nil"/>
              <w:left w:val="nil"/>
              <w:bottom w:val="single" w:sz="8" w:space="0" w:color="auto"/>
              <w:right w:val="single" w:sz="8" w:space="0" w:color="auto"/>
            </w:tcBorders>
            <w:shd w:val="clear" w:color="auto" w:fill="auto"/>
            <w:vAlign w:val="center"/>
          </w:tcPr>
          <w:p w14:paraId="72E77BA8"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　</w:t>
            </w:r>
          </w:p>
        </w:tc>
        <w:tc>
          <w:tcPr>
            <w:tcW w:w="2016" w:type="dxa"/>
            <w:tcBorders>
              <w:top w:val="nil"/>
              <w:left w:val="nil"/>
              <w:bottom w:val="single" w:sz="8" w:space="0" w:color="auto"/>
              <w:right w:val="single" w:sz="8" w:space="0" w:color="auto"/>
            </w:tcBorders>
            <w:shd w:val="clear" w:color="auto" w:fill="auto"/>
            <w:vAlign w:val="center"/>
          </w:tcPr>
          <w:p w14:paraId="357FC6A8"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　</w:t>
            </w:r>
          </w:p>
        </w:tc>
        <w:tc>
          <w:tcPr>
            <w:tcW w:w="2316" w:type="dxa"/>
            <w:tcBorders>
              <w:top w:val="nil"/>
              <w:left w:val="nil"/>
              <w:bottom w:val="single" w:sz="8" w:space="0" w:color="auto"/>
              <w:right w:val="single" w:sz="8" w:space="0" w:color="auto"/>
            </w:tcBorders>
            <w:shd w:val="clear" w:color="auto" w:fill="auto"/>
            <w:vAlign w:val="center"/>
          </w:tcPr>
          <w:p w14:paraId="01F4E0CB"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　</w:t>
            </w:r>
          </w:p>
        </w:tc>
        <w:tc>
          <w:tcPr>
            <w:tcW w:w="773" w:type="dxa"/>
            <w:tcBorders>
              <w:top w:val="nil"/>
              <w:left w:val="nil"/>
              <w:bottom w:val="single" w:sz="8" w:space="0" w:color="auto"/>
              <w:right w:val="single" w:sz="8" w:space="0" w:color="auto"/>
            </w:tcBorders>
            <w:shd w:val="clear" w:color="auto" w:fill="auto"/>
            <w:vAlign w:val="center"/>
          </w:tcPr>
          <w:p w14:paraId="2A608358"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 xml:space="preserve">　</w:t>
            </w:r>
          </w:p>
        </w:tc>
        <w:tc>
          <w:tcPr>
            <w:tcW w:w="773" w:type="dxa"/>
            <w:tcBorders>
              <w:top w:val="nil"/>
              <w:left w:val="nil"/>
              <w:bottom w:val="single" w:sz="8" w:space="0" w:color="auto"/>
              <w:right w:val="single" w:sz="8" w:space="0" w:color="auto"/>
            </w:tcBorders>
            <w:shd w:val="clear" w:color="auto" w:fill="auto"/>
            <w:vAlign w:val="center"/>
          </w:tcPr>
          <w:p w14:paraId="539B9844"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 xml:space="preserve">　</w:t>
            </w:r>
          </w:p>
        </w:tc>
        <w:tc>
          <w:tcPr>
            <w:tcW w:w="1563" w:type="dxa"/>
            <w:tcBorders>
              <w:top w:val="nil"/>
              <w:left w:val="nil"/>
              <w:bottom w:val="single" w:sz="8" w:space="0" w:color="auto"/>
              <w:right w:val="single" w:sz="8" w:space="0" w:color="auto"/>
            </w:tcBorders>
            <w:shd w:val="clear" w:color="auto" w:fill="auto"/>
            <w:vAlign w:val="center"/>
          </w:tcPr>
          <w:p w14:paraId="132D5C9F"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　</w:t>
            </w:r>
          </w:p>
        </w:tc>
      </w:tr>
      <w:tr w:rsidR="00280620" w:rsidRPr="00030D90" w14:paraId="60BD5010" w14:textId="77777777" w:rsidTr="002E6DA0">
        <w:trPr>
          <w:trHeight w:val="495"/>
        </w:trPr>
        <w:tc>
          <w:tcPr>
            <w:tcW w:w="991" w:type="dxa"/>
            <w:tcBorders>
              <w:top w:val="nil"/>
              <w:left w:val="single" w:sz="8" w:space="0" w:color="auto"/>
              <w:bottom w:val="single" w:sz="8" w:space="0" w:color="auto"/>
              <w:right w:val="single" w:sz="8" w:space="0" w:color="auto"/>
            </w:tcBorders>
            <w:shd w:val="clear" w:color="auto" w:fill="auto"/>
            <w:vAlign w:val="center"/>
          </w:tcPr>
          <w:p w14:paraId="12EB5CF7" w14:textId="77777777" w:rsidR="00280620" w:rsidRPr="00030D90" w:rsidRDefault="00280620" w:rsidP="002E6DA0">
            <w:pPr>
              <w:widowControl/>
              <w:jc w:val="right"/>
              <w:rPr>
                <w:rFonts w:ascii="宋体" w:hAnsi="宋体" w:cs="宋体"/>
                <w:kern w:val="0"/>
                <w:sz w:val="20"/>
              </w:rPr>
            </w:pPr>
            <w:r w:rsidRPr="00030D90">
              <w:rPr>
                <w:rFonts w:ascii="宋体" w:hAnsi="宋体" w:cs="宋体" w:hint="eastAsia"/>
                <w:kern w:val="0"/>
                <w:sz w:val="20"/>
              </w:rPr>
              <w:t>34</w:t>
            </w:r>
          </w:p>
        </w:tc>
        <w:tc>
          <w:tcPr>
            <w:tcW w:w="1460" w:type="dxa"/>
            <w:tcBorders>
              <w:top w:val="nil"/>
              <w:left w:val="nil"/>
              <w:bottom w:val="single" w:sz="8" w:space="0" w:color="auto"/>
              <w:right w:val="single" w:sz="8" w:space="0" w:color="auto"/>
            </w:tcBorders>
            <w:shd w:val="clear" w:color="auto" w:fill="auto"/>
            <w:vAlign w:val="center"/>
          </w:tcPr>
          <w:p w14:paraId="6A5A26E0"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　</w:t>
            </w:r>
          </w:p>
        </w:tc>
        <w:tc>
          <w:tcPr>
            <w:tcW w:w="2016" w:type="dxa"/>
            <w:tcBorders>
              <w:top w:val="nil"/>
              <w:left w:val="nil"/>
              <w:bottom w:val="single" w:sz="8" w:space="0" w:color="auto"/>
              <w:right w:val="single" w:sz="8" w:space="0" w:color="auto"/>
            </w:tcBorders>
            <w:shd w:val="clear" w:color="auto" w:fill="auto"/>
            <w:vAlign w:val="center"/>
          </w:tcPr>
          <w:p w14:paraId="1F925397"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二次辅件及接线</w:t>
            </w:r>
          </w:p>
        </w:tc>
        <w:tc>
          <w:tcPr>
            <w:tcW w:w="2316" w:type="dxa"/>
            <w:tcBorders>
              <w:top w:val="nil"/>
              <w:left w:val="nil"/>
              <w:bottom w:val="single" w:sz="8" w:space="0" w:color="auto"/>
              <w:right w:val="single" w:sz="8" w:space="0" w:color="auto"/>
            </w:tcBorders>
            <w:shd w:val="clear" w:color="auto" w:fill="auto"/>
            <w:vAlign w:val="center"/>
          </w:tcPr>
          <w:p w14:paraId="4B9D9721"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　</w:t>
            </w:r>
          </w:p>
        </w:tc>
        <w:tc>
          <w:tcPr>
            <w:tcW w:w="773" w:type="dxa"/>
            <w:tcBorders>
              <w:top w:val="nil"/>
              <w:left w:val="nil"/>
              <w:bottom w:val="single" w:sz="8" w:space="0" w:color="auto"/>
              <w:right w:val="single" w:sz="8" w:space="0" w:color="auto"/>
            </w:tcBorders>
            <w:shd w:val="clear" w:color="auto" w:fill="auto"/>
            <w:vAlign w:val="center"/>
          </w:tcPr>
          <w:p w14:paraId="77BBAD91"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1</w:t>
            </w:r>
          </w:p>
        </w:tc>
        <w:tc>
          <w:tcPr>
            <w:tcW w:w="773" w:type="dxa"/>
            <w:tcBorders>
              <w:top w:val="nil"/>
              <w:left w:val="nil"/>
              <w:bottom w:val="single" w:sz="8" w:space="0" w:color="auto"/>
              <w:right w:val="single" w:sz="8" w:space="0" w:color="auto"/>
            </w:tcBorders>
            <w:shd w:val="clear" w:color="auto" w:fill="auto"/>
            <w:vAlign w:val="center"/>
          </w:tcPr>
          <w:p w14:paraId="75FE990C" w14:textId="77777777" w:rsidR="00280620" w:rsidRPr="00030D90" w:rsidRDefault="00280620" w:rsidP="002E6DA0">
            <w:pPr>
              <w:widowControl/>
              <w:jc w:val="center"/>
              <w:rPr>
                <w:rFonts w:ascii="宋体" w:hAnsi="宋体" w:cs="宋体"/>
                <w:kern w:val="0"/>
                <w:sz w:val="20"/>
              </w:rPr>
            </w:pPr>
            <w:r w:rsidRPr="00030D90">
              <w:rPr>
                <w:rFonts w:ascii="宋体" w:hAnsi="宋体" w:cs="宋体" w:hint="eastAsia"/>
                <w:kern w:val="0"/>
                <w:sz w:val="20"/>
              </w:rPr>
              <w:t xml:space="preserve">　</w:t>
            </w:r>
          </w:p>
        </w:tc>
        <w:tc>
          <w:tcPr>
            <w:tcW w:w="1563" w:type="dxa"/>
            <w:tcBorders>
              <w:top w:val="nil"/>
              <w:left w:val="nil"/>
              <w:bottom w:val="single" w:sz="8" w:space="0" w:color="auto"/>
              <w:right w:val="single" w:sz="8" w:space="0" w:color="auto"/>
            </w:tcBorders>
            <w:shd w:val="clear" w:color="auto" w:fill="auto"/>
            <w:vAlign w:val="center"/>
          </w:tcPr>
          <w:p w14:paraId="4342477D" w14:textId="77777777" w:rsidR="00280620" w:rsidRPr="00030D90" w:rsidRDefault="00280620" w:rsidP="002E6DA0">
            <w:pPr>
              <w:widowControl/>
              <w:jc w:val="left"/>
              <w:rPr>
                <w:rFonts w:ascii="宋体" w:hAnsi="宋体" w:cs="宋体"/>
                <w:kern w:val="0"/>
                <w:sz w:val="20"/>
              </w:rPr>
            </w:pPr>
            <w:r w:rsidRPr="00030D90">
              <w:rPr>
                <w:rFonts w:ascii="宋体" w:hAnsi="宋体" w:cs="宋体" w:hint="eastAsia"/>
                <w:kern w:val="0"/>
                <w:sz w:val="20"/>
              </w:rPr>
              <w:t xml:space="preserve">　</w:t>
            </w:r>
          </w:p>
        </w:tc>
      </w:tr>
    </w:tbl>
    <w:p w14:paraId="59B564DB" w14:textId="77777777" w:rsidR="00280620" w:rsidRDefault="00280620" w:rsidP="00280620">
      <w:pPr>
        <w:tabs>
          <w:tab w:val="left" w:pos="8080"/>
          <w:tab w:val="left" w:pos="8647"/>
        </w:tabs>
      </w:pPr>
    </w:p>
    <w:p w14:paraId="1EEB06BE" w14:textId="77777777" w:rsidR="00280620" w:rsidRDefault="00280620" w:rsidP="00280620">
      <w:pPr>
        <w:tabs>
          <w:tab w:val="left" w:pos="8080"/>
          <w:tab w:val="left" w:pos="8647"/>
        </w:tabs>
      </w:pPr>
    </w:p>
    <w:tbl>
      <w:tblPr>
        <w:tblW w:w="8860" w:type="dxa"/>
        <w:tblInd w:w="93" w:type="dxa"/>
        <w:tblLook w:val="04A0" w:firstRow="1" w:lastRow="0" w:firstColumn="1" w:lastColumn="0" w:noHBand="0" w:noVBand="1"/>
      </w:tblPr>
      <w:tblGrid>
        <w:gridCol w:w="615"/>
        <w:gridCol w:w="2045"/>
        <w:gridCol w:w="2560"/>
        <w:gridCol w:w="1080"/>
        <w:gridCol w:w="1080"/>
        <w:gridCol w:w="1480"/>
      </w:tblGrid>
      <w:tr w:rsidR="00280620" w:rsidRPr="00A01D6E" w14:paraId="36386858" w14:textId="77777777" w:rsidTr="002E6DA0">
        <w:trPr>
          <w:trHeight w:val="300"/>
        </w:trPr>
        <w:tc>
          <w:tcPr>
            <w:tcW w:w="2660" w:type="dxa"/>
            <w:gridSpan w:val="2"/>
            <w:tcBorders>
              <w:top w:val="nil"/>
              <w:left w:val="nil"/>
              <w:bottom w:val="nil"/>
              <w:right w:val="nil"/>
            </w:tcBorders>
            <w:shd w:val="clear" w:color="auto" w:fill="auto"/>
            <w:noWrap/>
            <w:vAlign w:val="center"/>
          </w:tcPr>
          <w:p w14:paraId="396E710E" w14:textId="77777777" w:rsidR="00280620" w:rsidRPr="00E91F7E" w:rsidRDefault="00280620" w:rsidP="002E6DA0">
            <w:pPr>
              <w:widowControl/>
              <w:jc w:val="left"/>
              <w:rPr>
                <w:rFonts w:ascii="宋体" w:hAnsi="宋体" w:cs="宋体"/>
                <w:color w:val="FF0000"/>
                <w:kern w:val="0"/>
                <w:sz w:val="20"/>
              </w:rPr>
            </w:pPr>
            <w:r w:rsidRPr="00E91F7E">
              <w:rPr>
                <w:rFonts w:ascii="宋体" w:hAnsi="宋体" w:cs="宋体" w:hint="eastAsia"/>
                <w:color w:val="FF0000"/>
                <w:kern w:val="0"/>
                <w:sz w:val="20"/>
              </w:rPr>
              <w:t>MNS 低压计量柜 2台</w:t>
            </w:r>
          </w:p>
        </w:tc>
        <w:tc>
          <w:tcPr>
            <w:tcW w:w="2560" w:type="dxa"/>
            <w:tcBorders>
              <w:top w:val="nil"/>
              <w:left w:val="nil"/>
              <w:bottom w:val="nil"/>
              <w:right w:val="nil"/>
            </w:tcBorders>
            <w:shd w:val="clear" w:color="auto" w:fill="auto"/>
            <w:noWrap/>
            <w:vAlign w:val="center"/>
          </w:tcPr>
          <w:p w14:paraId="5CF3EB3E" w14:textId="77777777" w:rsidR="00280620" w:rsidRPr="00A01D6E" w:rsidRDefault="00280620" w:rsidP="002E6DA0">
            <w:pPr>
              <w:widowControl/>
              <w:jc w:val="left"/>
              <w:rPr>
                <w:rFonts w:ascii="宋体" w:hAnsi="宋体" w:cs="宋体"/>
                <w:kern w:val="0"/>
                <w:sz w:val="20"/>
              </w:rPr>
            </w:pPr>
          </w:p>
        </w:tc>
        <w:tc>
          <w:tcPr>
            <w:tcW w:w="1080" w:type="dxa"/>
            <w:tcBorders>
              <w:top w:val="nil"/>
              <w:left w:val="nil"/>
              <w:bottom w:val="nil"/>
              <w:right w:val="nil"/>
            </w:tcBorders>
            <w:shd w:val="clear" w:color="auto" w:fill="auto"/>
            <w:noWrap/>
            <w:vAlign w:val="center"/>
          </w:tcPr>
          <w:p w14:paraId="14949C77" w14:textId="77777777" w:rsidR="00280620" w:rsidRPr="00A01D6E" w:rsidRDefault="00280620" w:rsidP="002E6DA0">
            <w:pPr>
              <w:widowControl/>
              <w:jc w:val="center"/>
              <w:rPr>
                <w:rFonts w:ascii="宋体" w:hAnsi="宋体" w:cs="宋体"/>
                <w:kern w:val="0"/>
                <w:sz w:val="20"/>
              </w:rPr>
            </w:pPr>
          </w:p>
        </w:tc>
        <w:tc>
          <w:tcPr>
            <w:tcW w:w="1080" w:type="dxa"/>
            <w:tcBorders>
              <w:top w:val="nil"/>
              <w:left w:val="nil"/>
              <w:bottom w:val="nil"/>
              <w:right w:val="nil"/>
            </w:tcBorders>
            <w:shd w:val="clear" w:color="auto" w:fill="auto"/>
            <w:noWrap/>
            <w:vAlign w:val="center"/>
          </w:tcPr>
          <w:p w14:paraId="24434D23" w14:textId="77777777" w:rsidR="00280620" w:rsidRPr="00A01D6E" w:rsidRDefault="00280620" w:rsidP="002E6DA0">
            <w:pPr>
              <w:widowControl/>
              <w:jc w:val="center"/>
              <w:rPr>
                <w:rFonts w:ascii="宋体" w:hAnsi="宋体" w:cs="宋体"/>
                <w:kern w:val="0"/>
                <w:sz w:val="20"/>
              </w:rPr>
            </w:pPr>
          </w:p>
        </w:tc>
        <w:tc>
          <w:tcPr>
            <w:tcW w:w="1480" w:type="dxa"/>
            <w:tcBorders>
              <w:top w:val="nil"/>
              <w:left w:val="nil"/>
              <w:bottom w:val="nil"/>
              <w:right w:val="nil"/>
            </w:tcBorders>
            <w:shd w:val="clear" w:color="auto" w:fill="auto"/>
            <w:noWrap/>
            <w:vAlign w:val="center"/>
          </w:tcPr>
          <w:p w14:paraId="44F2EB44" w14:textId="77777777" w:rsidR="00280620" w:rsidRPr="00A01D6E" w:rsidRDefault="00280620" w:rsidP="002E6DA0">
            <w:pPr>
              <w:widowControl/>
              <w:jc w:val="left"/>
              <w:rPr>
                <w:rFonts w:ascii="宋体" w:hAnsi="宋体" w:cs="宋体"/>
                <w:kern w:val="0"/>
                <w:sz w:val="20"/>
              </w:rPr>
            </w:pPr>
          </w:p>
        </w:tc>
      </w:tr>
      <w:tr w:rsidR="00280620" w:rsidRPr="00A01D6E" w14:paraId="0CA7EC1E" w14:textId="77777777" w:rsidTr="002E6DA0">
        <w:trPr>
          <w:trHeight w:val="300"/>
        </w:trPr>
        <w:tc>
          <w:tcPr>
            <w:tcW w:w="61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D07CD3D"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序号</w:t>
            </w:r>
          </w:p>
        </w:tc>
        <w:tc>
          <w:tcPr>
            <w:tcW w:w="2045" w:type="dxa"/>
            <w:tcBorders>
              <w:top w:val="single" w:sz="8" w:space="0" w:color="auto"/>
              <w:left w:val="nil"/>
              <w:bottom w:val="single" w:sz="8" w:space="0" w:color="auto"/>
              <w:right w:val="single" w:sz="8" w:space="0" w:color="auto"/>
            </w:tcBorders>
            <w:shd w:val="clear" w:color="auto" w:fill="auto"/>
            <w:noWrap/>
            <w:vAlign w:val="center"/>
          </w:tcPr>
          <w:p w14:paraId="1F596BC3"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名称</w:t>
            </w:r>
          </w:p>
        </w:tc>
        <w:tc>
          <w:tcPr>
            <w:tcW w:w="2560" w:type="dxa"/>
            <w:tcBorders>
              <w:top w:val="single" w:sz="8" w:space="0" w:color="auto"/>
              <w:left w:val="nil"/>
              <w:bottom w:val="single" w:sz="8" w:space="0" w:color="auto"/>
              <w:right w:val="single" w:sz="8" w:space="0" w:color="auto"/>
            </w:tcBorders>
            <w:shd w:val="clear" w:color="auto" w:fill="auto"/>
            <w:noWrap/>
            <w:vAlign w:val="center"/>
          </w:tcPr>
          <w:p w14:paraId="4487E012"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型号规格</w:t>
            </w:r>
          </w:p>
        </w:tc>
        <w:tc>
          <w:tcPr>
            <w:tcW w:w="1080" w:type="dxa"/>
            <w:tcBorders>
              <w:top w:val="single" w:sz="8" w:space="0" w:color="auto"/>
              <w:left w:val="nil"/>
              <w:bottom w:val="single" w:sz="8" w:space="0" w:color="auto"/>
              <w:right w:val="single" w:sz="8" w:space="0" w:color="auto"/>
            </w:tcBorders>
            <w:shd w:val="clear" w:color="auto" w:fill="auto"/>
            <w:noWrap/>
            <w:vAlign w:val="center"/>
          </w:tcPr>
          <w:p w14:paraId="2BABF047"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单位</w:t>
            </w:r>
          </w:p>
        </w:tc>
        <w:tc>
          <w:tcPr>
            <w:tcW w:w="1080" w:type="dxa"/>
            <w:tcBorders>
              <w:top w:val="single" w:sz="8" w:space="0" w:color="auto"/>
              <w:left w:val="nil"/>
              <w:bottom w:val="single" w:sz="8" w:space="0" w:color="auto"/>
              <w:right w:val="single" w:sz="8" w:space="0" w:color="auto"/>
            </w:tcBorders>
            <w:shd w:val="clear" w:color="auto" w:fill="auto"/>
            <w:noWrap/>
            <w:vAlign w:val="center"/>
          </w:tcPr>
          <w:p w14:paraId="7E2D902F"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数量</w:t>
            </w:r>
          </w:p>
        </w:tc>
        <w:tc>
          <w:tcPr>
            <w:tcW w:w="1480" w:type="dxa"/>
            <w:tcBorders>
              <w:top w:val="single" w:sz="8" w:space="0" w:color="auto"/>
              <w:left w:val="nil"/>
              <w:bottom w:val="single" w:sz="8" w:space="0" w:color="auto"/>
              <w:right w:val="single" w:sz="8" w:space="0" w:color="auto"/>
            </w:tcBorders>
            <w:shd w:val="clear" w:color="auto" w:fill="auto"/>
            <w:noWrap/>
            <w:vAlign w:val="center"/>
          </w:tcPr>
          <w:p w14:paraId="35014459"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生产厂家</w:t>
            </w:r>
          </w:p>
        </w:tc>
      </w:tr>
      <w:tr w:rsidR="00280620" w:rsidRPr="00A01D6E" w14:paraId="703B7302" w14:textId="77777777" w:rsidTr="002E6DA0">
        <w:trPr>
          <w:trHeight w:val="300"/>
        </w:trPr>
        <w:tc>
          <w:tcPr>
            <w:tcW w:w="615" w:type="dxa"/>
            <w:tcBorders>
              <w:top w:val="nil"/>
              <w:left w:val="single" w:sz="8" w:space="0" w:color="auto"/>
              <w:bottom w:val="single" w:sz="8" w:space="0" w:color="auto"/>
              <w:right w:val="single" w:sz="8" w:space="0" w:color="auto"/>
            </w:tcBorders>
            <w:shd w:val="clear" w:color="auto" w:fill="auto"/>
            <w:noWrap/>
            <w:vAlign w:val="center"/>
          </w:tcPr>
          <w:p w14:paraId="2119EFF3"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1</w:t>
            </w:r>
          </w:p>
        </w:tc>
        <w:tc>
          <w:tcPr>
            <w:tcW w:w="2045" w:type="dxa"/>
            <w:tcBorders>
              <w:top w:val="nil"/>
              <w:left w:val="nil"/>
              <w:bottom w:val="single" w:sz="8" w:space="0" w:color="auto"/>
              <w:right w:val="single" w:sz="8" w:space="0" w:color="auto"/>
            </w:tcBorders>
            <w:shd w:val="clear" w:color="auto" w:fill="auto"/>
            <w:noWrap/>
            <w:vAlign w:val="center"/>
          </w:tcPr>
          <w:p w14:paraId="7B1707D4"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抽屉柜</w:t>
            </w:r>
          </w:p>
        </w:tc>
        <w:tc>
          <w:tcPr>
            <w:tcW w:w="2560" w:type="dxa"/>
            <w:tcBorders>
              <w:top w:val="nil"/>
              <w:left w:val="nil"/>
              <w:bottom w:val="single" w:sz="8" w:space="0" w:color="auto"/>
              <w:right w:val="single" w:sz="8" w:space="0" w:color="auto"/>
            </w:tcBorders>
            <w:shd w:val="clear" w:color="auto" w:fill="auto"/>
            <w:noWrap/>
            <w:vAlign w:val="center"/>
          </w:tcPr>
          <w:p w14:paraId="3D9445F4"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MNS 800×1000×2200</w:t>
            </w:r>
          </w:p>
        </w:tc>
        <w:tc>
          <w:tcPr>
            <w:tcW w:w="1080" w:type="dxa"/>
            <w:tcBorders>
              <w:top w:val="nil"/>
              <w:left w:val="nil"/>
              <w:bottom w:val="single" w:sz="8" w:space="0" w:color="auto"/>
              <w:right w:val="single" w:sz="8" w:space="0" w:color="auto"/>
            </w:tcBorders>
            <w:shd w:val="clear" w:color="auto" w:fill="auto"/>
            <w:noWrap/>
            <w:vAlign w:val="center"/>
          </w:tcPr>
          <w:p w14:paraId="7C4C77E1"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台</w:t>
            </w:r>
          </w:p>
        </w:tc>
        <w:tc>
          <w:tcPr>
            <w:tcW w:w="1080" w:type="dxa"/>
            <w:tcBorders>
              <w:top w:val="nil"/>
              <w:left w:val="nil"/>
              <w:bottom w:val="single" w:sz="8" w:space="0" w:color="auto"/>
              <w:right w:val="single" w:sz="8" w:space="0" w:color="auto"/>
            </w:tcBorders>
            <w:shd w:val="clear" w:color="auto" w:fill="auto"/>
            <w:noWrap/>
            <w:vAlign w:val="center"/>
          </w:tcPr>
          <w:p w14:paraId="1C9FF591"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1</w:t>
            </w:r>
          </w:p>
        </w:tc>
        <w:tc>
          <w:tcPr>
            <w:tcW w:w="1480" w:type="dxa"/>
            <w:tcBorders>
              <w:top w:val="nil"/>
              <w:left w:val="nil"/>
              <w:bottom w:val="single" w:sz="8" w:space="0" w:color="auto"/>
              <w:right w:val="single" w:sz="8" w:space="0" w:color="auto"/>
            </w:tcBorders>
            <w:shd w:val="clear" w:color="auto" w:fill="auto"/>
            <w:noWrap/>
            <w:vAlign w:val="center"/>
          </w:tcPr>
          <w:p w14:paraId="3F9C74D9" w14:textId="77777777" w:rsidR="00280620" w:rsidRPr="00A01D6E" w:rsidRDefault="00280620" w:rsidP="002E6DA0">
            <w:pPr>
              <w:widowControl/>
              <w:jc w:val="left"/>
              <w:rPr>
                <w:rFonts w:ascii="宋体" w:hAnsi="宋体" w:cs="宋体"/>
                <w:kern w:val="0"/>
                <w:sz w:val="20"/>
              </w:rPr>
            </w:pPr>
            <w:r>
              <w:rPr>
                <w:rFonts w:ascii="宋体" w:hAnsi="宋体" w:cs="宋体" w:hint="eastAsia"/>
                <w:kern w:val="0"/>
                <w:szCs w:val="21"/>
              </w:rPr>
              <w:t>上海顶邦</w:t>
            </w:r>
          </w:p>
        </w:tc>
      </w:tr>
      <w:tr w:rsidR="00280620" w:rsidRPr="00A01D6E" w14:paraId="4EBF267F" w14:textId="77777777" w:rsidTr="002E6DA0">
        <w:trPr>
          <w:trHeight w:val="300"/>
        </w:trPr>
        <w:tc>
          <w:tcPr>
            <w:tcW w:w="615" w:type="dxa"/>
            <w:tcBorders>
              <w:top w:val="nil"/>
              <w:left w:val="single" w:sz="8" w:space="0" w:color="auto"/>
              <w:bottom w:val="single" w:sz="8" w:space="0" w:color="auto"/>
              <w:right w:val="single" w:sz="8" w:space="0" w:color="auto"/>
            </w:tcBorders>
            <w:shd w:val="clear" w:color="auto" w:fill="auto"/>
            <w:noWrap/>
            <w:vAlign w:val="center"/>
          </w:tcPr>
          <w:p w14:paraId="33B80D30"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2</w:t>
            </w:r>
          </w:p>
        </w:tc>
        <w:tc>
          <w:tcPr>
            <w:tcW w:w="2045" w:type="dxa"/>
            <w:tcBorders>
              <w:top w:val="nil"/>
              <w:left w:val="nil"/>
              <w:bottom w:val="single" w:sz="8" w:space="0" w:color="auto"/>
              <w:right w:val="single" w:sz="8" w:space="0" w:color="auto"/>
            </w:tcBorders>
            <w:shd w:val="clear" w:color="auto" w:fill="auto"/>
            <w:noWrap/>
            <w:vAlign w:val="center"/>
          </w:tcPr>
          <w:p w14:paraId="36DEAED9"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断路器</w:t>
            </w:r>
          </w:p>
        </w:tc>
        <w:tc>
          <w:tcPr>
            <w:tcW w:w="2560" w:type="dxa"/>
            <w:tcBorders>
              <w:top w:val="nil"/>
              <w:left w:val="nil"/>
              <w:bottom w:val="single" w:sz="8" w:space="0" w:color="auto"/>
              <w:right w:val="single" w:sz="8" w:space="0" w:color="auto"/>
            </w:tcBorders>
            <w:shd w:val="clear" w:color="auto" w:fill="auto"/>
            <w:noWrap/>
            <w:vAlign w:val="center"/>
          </w:tcPr>
          <w:p w14:paraId="17E68E74"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YTM</w:t>
            </w:r>
            <w:smartTag w:uri="urn:schemas-microsoft-com:office:smarttags" w:element="chmetcnv">
              <w:smartTagPr>
                <w:attr w:name="UnitName" w:val="l"/>
                <w:attr w:name="SourceValue" w:val="2"/>
                <w:attr w:name="HasSpace" w:val="False"/>
                <w:attr w:name="Negative" w:val="False"/>
                <w:attr w:name="NumberType" w:val="1"/>
                <w:attr w:name="TCSC" w:val="0"/>
              </w:smartTagPr>
              <w:r w:rsidRPr="00A01D6E">
                <w:rPr>
                  <w:rFonts w:ascii="宋体" w:hAnsi="宋体" w:cs="宋体" w:hint="eastAsia"/>
                  <w:kern w:val="0"/>
                  <w:sz w:val="20"/>
                </w:rPr>
                <w:t>2L</w:t>
              </w:r>
            </w:smartTag>
            <w:r w:rsidRPr="00A01D6E">
              <w:rPr>
                <w:rFonts w:ascii="宋体" w:hAnsi="宋体" w:cs="宋体" w:hint="eastAsia"/>
                <w:kern w:val="0"/>
                <w:sz w:val="20"/>
              </w:rPr>
              <w:t>-630HP/3300</w:t>
            </w:r>
          </w:p>
        </w:tc>
        <w:tc>
          <w:tcPr>
            <w:tcW w:w="1080" w:type="dxa"/>
            <w:tcBorders>
              <w:top w:val="nil"/>
              <w:left w:val="nil"/>
              <w:bottom w:val="single" w:sz="8" w:space="0" w:color="auto"/>
              <w:right w:val="single" w:sz="8" w:space="0" w:color="auto"/>
            </w:tcBorders>
            <w:shd w:val="clear" w:color="auto" w:fill="auto"/>
            <w:noWrap/>
            <w:vAlign w:val="center"/>
          </w:tcPr>
          <w:p w14:paraId="02F3C6E5"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台</w:t>
            </w:r>
          </w:p>
        </w:tc>
        <w:tc>
          <w:tcPr>
            <w:tcW w:w="1080" w:type="dxa"/>
            <w:tcBorders>
              <w:top w:val="nil"/>
              <w:left w:val="nil"/>
              <w:bottom w:val="single" w:sz="8" w:space="0" w:color="auto"/>
              <w:right w:val="single" w:sz="8" w:space="0" w:color="auto"/>
            </w:tcBorders>
            <w:shd w:val="clear" w:color="auto" w:fill="auto"/>
            <w:noWrap/>
            <w:vAlign w:val="center"/>
          </w:tcPr>
          <w:p w14:paraId="5D21EEFF"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1</w:t>
            </w:r>
          </w:p>
        </w:tc>
        <w:tc>
          <w:tcPr>
            <w:tcW w:w="1480" w:type="dxa"/>
            <w:tcBorders>
              <w:top w:val="nil"/>
              <w:left w:val="nil"/>
              <w:bottom w:val="single" w:sz="8" w:space="0" w:color="auto"/>
              <w:right w:val="single" w:sz="8" w:space="0" w:color="auto"/>
            </w:tcBorders>
            <w:shd w:val="clear" w:color="auto" w:fill="auto"/>
            <w:noWrap/>
            <w:vAlign w:val="center"/>
          </w:tcPr>
          <w:p w14:paraId="79DA8221"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常熟开关厂</w:t>
            </w:r>
          </w:p>
        </w:tc>
      </w:tr>
      <w:tr w:rsidR="00280620" w:rsidRPr="00A01D6E" w14:paraId="757BA6A0" w14:textId="77777777" w:rsidTr="002E6DA0">
        <w:trPr>
          <w:trHeight w:val="300"/>
        </w:trPr>
        <w:tc>
          <w:tcPr>
            <w:tcW w:w="615" w:type="dxa"/>
            <w:tcBorders>
              <w:top w:val="nil"/>
              <w:left w:val="single" w:sz="8" w:space="0" w:color="auto"/>
              <w:bottom w:val="single" w:sz="8" w:space="0" w:color="auto"/>
              <w:right w:val="single" w:sz="8" w:space="0" w:color="auto"/>
            </w:tcBorders>
            <w:shd w:val="clear" w:color="auto" w:fill="auto"/>
            <w:noWrap/>
            <w:vAlign w:val="center"/>
          </w:tcPr>
          <w:p w14:paraId="1634AF61"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3</w:t>
            </w:r>
          </w:p>
        </w:tc>
        <w:tc>
          <w:tcPr>
            <w:tcW w:w="2045" w:type="dxa"/>
            <w:tcBorders>
              <w:top w:val="nil"/>
              <w:left w:val="nil"/>
              <w:bottom w:val="single" w:sz="8" w:space="0" w:color="auto"/>
              <w:right w:val="single" w:sz="8" w:space="0" w:color="auto"/>
            </w:tcBorders>
            <w:shd w:val="clear" w:color="auto" w:fill="auto"/>
            <w:noWrap/>
            <w:vAlign w:val="center"/>
          </w:tcPr>
          <w:p w14:paraId="7E38DC86"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电流互感器</w:t>
            </w:r>
          </w:p>
        </w:tc>
        <w:tc>
          <w:tcPr>
            <w:tcW w:w="2560" w:type="dxa"/>
            <w:tcBorders>
              <w:top w:val="nil"/>
              <w:left w:val="nil"/>
              <w:bottom w:val="single" w:sz="8" w:space="0" w:color="auto"/>
              <w:right w:val="single" w:sz="8" w:space="0" w:color="auto"/>
            </w:tcBorders>
            <w:shd w:val="clear" w:color="auto" w:fill="auto"/>
            <w:noWrap/>
            <w:vAlign w:val="center"/>
          </w:tcPr>
          <w:p w14:paraId="6670FB09"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LMK1-0.66  300/5</w:t>
            </w:r>
          </w:p>
        </w:tc>
        <w:tc>
          <w:tcPr>
            <w:tcW w:w="1080" w:type="dxa"/>
            <w:tcBorders>
              <w:top w:val="nil"/>
              <w:left w:val="nil"/>
              <w:bottom w:val="single" w:sz="8" w:space="0" w:color="auto"/>
              <w:right w:val="single" w:sz="8" w:space="0" w:color="auto"/>
            </w:tcBorders>
            <w:shd w:val="clear" w:color="auto" w:fill="auto"/>
            <w:noWrap/>
            <w:vAlign w:val="center"/>
          </w:tcPr>
          <w:p w14:paraId="175B79F0"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只</w:t>
            </w:r>
          </w:p>
        </w:tc>
        <w:tc>
          <w:tcPr>
            <w:tcW w:w="1080" w:type="dxa"/>
            <w:tcBorders>
              <w:top w:val="nil"/>
              <w:left w:val="nil"/>
              <w:bottom w:val="single" w:sz="8" w:space="0" w:color="auto"/>
              <w:right w:val="single" w:sz="8" w:space="0" w:color="auto"/>
            </w:tcBorders>
            <w:shd w:val="clear" w:color="auto" w:fill="auto"/>
            <w:noWrap/>
            <w:vAlign w:val="center"/>
          </w:tcPr>
          <w:p w14:paraId="2B61B4B8"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3</w:t>
            </w:r>
          </w:p>
        </w:tc>
        <w:tc>
          <w:tcPr>
            <w:tcW w:w="1480" w:type="dxa"/>
            <w:tcBorders>
              <w:top w:val="nil"/>
              <w:left w:val="nil"/>
              <w:bottom w:val="single" w:sz="8" w:space="0" w:color="auto"/>
              <w:right w:val="single" w:sz="8" w:space="0" w:color="auto"/>
            </w:tcBorders>
            <w:shd w:val="clear" w:color="auto" w:fill="auto"/>
            <w:noWrap/>
            <w:vAlign w:val="bottom"/>
          </w:tcPr>
          <w:p w14:paraId="5E5ECA16" w14:textId="77777777" w:rsidR="00280620" w:rsidRPr="00A01D6E" w:rsidRDefault="00280620" w:rsidP="002E6DA0">
            <w:pPr>
              <w:widowControl/>
              <w:jc w:val="left"/>
              <w:rPr>
                <w:rFonts w:ascii="宋体" w:hAnsi="宋体" w:cs="宋体"/>
                <w:kern w:val="0"/>
                <w:szCs w:val="21"/>
              </w:rPr>
            </w:pPr>
            <w:r w:rsidRPr="00A01D6E">
              <w:rPr>
                <w:rFonts w:ascii="宋体" w:hAnsi="宋体" w:cs="宋体" w:hint="eastAsia"/>
                <w:kern w:val="0"/>
                <w:szCs w:val="21"/>
              </w:rPr>
              <w:t>上海输配电气</w:t>
            </w:r>
          </w:p>
        </w:tc>
      </w:tr>
      <w:tr w:rsidR="00280620" w:rsidRPr="00A01D6E" w14:paraId="6E0DEF41" w14:textId="77777777" w:rsidTr="002E6DA0">
        <w:trPr>
          <w:trHeight w:val="300"/>
        </w:trPr>
        <w:tc>
          <w:tcPr>
            <w:tcW w:w="615" w:type="dxa"/>
            <w:tcBorders>
              <w:top w:val="nil"/>
              <w:left w:val="single" w:sz="8" w:space="0" w:color="auto"/>
              <w:bottom w:val="single" w:sz="8" w:space="0" w:color="auto"/>
              <w:right w:val="single" w:sz="8" w:space="0" w:color="auto"/>
            </w:tcBorders>
            <w:shd w:val="clear" w:color="auto" w:fill="auto"/>
            <w:noWrap/>
            <w:vAlign w:val="center"/>
          </w:tcPr>
          <w:p w14:paraId="23B432E6"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4</w:t>
            </w:r>
          </w:p>
        </w:tc>
        <w:tc>
          <w:tcPr>
            <w:tcW w:w="2045" w:type="dxa"/>
            <w:tcBorders>
              <w:top w:val="nil"/>
              <w:left w:val="nil"/>
              <w:bottom w:val="single" w:sz="8" w:space="0" w:color="auto"/>
              <w:right w:val="single" w:sz="8" w:space="0" w:color="auto"/>
            </w:tcBorders>
            <w:shd w:val="clear" w:color="auto" w:fill="auto"/>
            <w:noWrap/>
            <w:vAlign w:val="center"/>
          </w:tcPr>
          <w:p w14:paraId="53117540"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电流互感器</w:t>
            </w:r>
          </w:p>
        </w:tc>
        <w:tc>
          <w:tcPr>
            <w:tcW w:w="2560" w:type="dxa"/>
            <w:tcBorders>
              <w:top w:val="nil"/>
              <w:left w:val="nil"/>
              <w:bottom w:val="single" w:sz="8" w:space="0" w:color="auto"/>
              <w:right w:val="single" w:sz="8" w:space="0" w:color="auto"/>
            </w:tcBorders>
            <w:shd w:val="clear" w:color="auto" w:fill="auto"/>
            <w:noWrap/>
            <w:vAlign w:val="center"/>
          </w:tcPr>
          <w:p w14:paraId="5FCBEDF7"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LMK1-0.66  100/5</w:t>
            </w:r>
          </w:p>
        </w:tc>
        <w:tc>
          <w:tcPr>
            <w:tcW w:w="1080" w:type="dxa"/>
            <w:tcBorders>
              <w:top w:val="nil"/>
              <w:left w:val="nil"/>
              <w:bottom w:val="single" w:sz="8" w:space="0" w:color="auto"/>
              <w:right w:val="single" w:sz="8" w:space="0" w:color="auto"/>
            </w:tcBorders>
            <w:shd w:val="clear" w:color="auto" w:fill="auto"/>
            <w:noWrap/>
            <w:vAlign w:val="center"/>
          </w:tcPr>
          <w:p w14:paraId="2D751524"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米</w:t>
            </w:r>
          </w:p>
        </w:tc>
        <w:tc>
          <w:tcPr>
            <w:tcW w:w="1080" w:type="dxa"/>
            <w:tcBorders>
              <w:top w:val="nil"/>
              <w:left w:val="nil"/>
              <w:bottom w:val="single" w:sz="8" w:space="0" w:color="auto"/>
              <w:right w:val="single" w:sz="8" w:space="0" w:color="auto"/>
            </w:tcBorders>
            <w:shd w:val="clear" w:color="auto" w:fill="auto"/>
            <w:noWrap/>
            <w:vAlign w:val="center"/>
          </w:tcPr>
          <w:p w14:paraId="7FB8DBF1"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3</w:t>
            </w:r>
          </w:p>
        </w:tc>
        <w:tc>
          <w:tcPr>
            <w:tcW w:w="1480" w:type="dxa"/>
            <w:tcBorders>
              <w:top w:val="nil"/>
              <w:left w:val="nil"/>
              <w:bottom w:val="single" w:sz="8" w:space="0" w:color="auto"/>
              <w:right w:val="single" w:sz="8" w:space="0" w:color="auto"/>
            </w:tcBorders>
            <w:shd w:val="clear" w:color="auto" w:fill="auto"/>
            <w:noWrap/>
            <w:vAlign w:val="bottom"/>
          </w:tcPr>
          <w:p w14:paraId="71DAB2E5" w14:textId="77777777" w:rsidR="00280620" w:rsidRPr="00A01D6E" w:rsidRDefault="00280620" w:rsidP="002E6DA0">
            <w:pPr>
              <w:widowControl/>
              <w:jc w:val="left"/>
              <w:rPr>
                <w:rFonts w:ascii="宋体" w:hAnsi="宋体" w:cs="宋体"/>
                <w:kern w:val="0"/>
                <w:szCs w:val="21"/>
              </w:rPr>
            </w:pPr>
            <w:r w:rsidRPr="00A01D6E">
              <w:rPr>
                <w:rFonts w:ascii="宋体" w:hAnsi="宋体" w:cs="宋体" w:hint="eastAsia"/>
                <w:kern w:val="0"/>
                <w:szCs w:val="21"/>
              </w:rPr>
              <w:t>上海输配电气</w:t>
            </w:r>
          </w:p>
        </w:tc>
      </w:tr>
      <w:tr w:rsidR="00280620" w:rsidRPr="00A01D6E" w14:paraId="54BF4CF3" w14:textId="77777777" w:rsidTr="002E6DA0">
        <w:trPr>
          <w:trHeight w:val="300"/>
        </w:trPr>
        <w:tc>
          <w:tcPr>
            <w:tcW w:w="615" w:type="dxa"/>
            <w:tcBorders>
              <w:top w:val="nil"/>
              <w:left w:val="single" w:sz="8" w:space="0" w:color="auto"/>
              <w:bottom w:val="single" w:sz="8" w:space="0" w:color="auto"/>
              <w:right w:val="single" w:sz="8" w:space="0" w:color="auto"/>
            </w:tcBorders>
            <w:shd w:val="clear" w:color="auto" w:fill="auto"/>
            <w:noWrap/>
            <w:vAlign w:val="center"/>
          </w:tcPr>
          <w:p w14:paraId="27A07864"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5</w:t>
            </w:r>
          </w:p>
        </w:tc>
        <w:tc>
          <w:tcPr>
            <w:tcW w:w="2045" w:type="dxa"/>
            <w:tcBorders>
              <w:top w:val="nil"/>
              <w:left w:val="nil"/>
              <w:bottom w:val="single" w:sz="8" w:space="0" w:color="auto"/>
              <w:right w:val="single" w:sz="8" w:space="0" w:color="auto"/>
            </w:tcBorders>
            <w:shd w:val="clear" w:color="auto" w:fill="auto"/>
            <w:noWrap/>
            <w:vAlign w:val="center"/>
          </w:tcPr>
          <w:p w14:paraId="52375DD5"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主母线</w:t>
            </w:r>
          </w:p>
        </w:tc>
        <w:tc>
          <w:tcPr>
            <w:tcW w:w="2560" w:type="dxa"/>
            <w:tcBorders>
              <w:top w:val="nil"/>
              <w:left w:val="nil"/>
              <w:bottom w:val="single" w:sz="8" w:space="0" w:color="auto"/>
              <w:right w:val="single" w:sz="8" w:space="0" w:color="auto"/>
            </w:tcBorders>
            <w:shd w:val="clear" w:color="auto" w:fill="auto"/>
            <w:noWrap/>
            <w:vAlign w:val="center"/>
          </w:tcPr>
          <w:p w14:paraId="3117957D"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TMY-50×6</w:t>
            </w:r>
          </w:p>
        </w:tc>
        <w:tc>
          <w:tcPr>
            <w:tcW w:w="1080" w:type="dxa"/>
            <w:tcBorders>
              <w:top w:val="nil"/>
              <w:left w:val="nil"/>
              <w:bottom w:val="single" w:sz="8" w:space="0" w:color="auto"/>
              <w:right w:val="single" w:sz="8" w:space="0" w:color="auto"/>
            </w:tcBorders>
            <w:shd w:val="clear" w:color="auto" w:fill="auto"/>
            <w:noWrap/>
            <w:vAlign w:val="center"/>
          </w:tcPr>
          <w:p w14:paraId="70CE9F78"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米</w:t>
            </w:r>
          </w:p>
        </w:tc>
        <w:tc>
          <w:tcPr>
            <w:tcW w:w="1080" w:type="dxa"/>
            <w:tcBorders>
              <w:top w:val="nil"/>
              <w:left w:val="nil"/>
              <w:bottom w:val="single" w:sz="8" w:space="0" w:color="auto"/>
              <w:right w:val="single" w:sz="8" w:space="0" w:color="auto"/>
            </w:tcBorders>
            <w:shd w:val="clear" w:color="auto" w:fill="auto"/>
            <w:noWrap/>
            <w:vAlign w:val="center"/>
          </w:tcPr>
          <w:p w14:paraId="41C8AE3D"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5.4</w:t>
            </w:r>
          </w:p>
        </w:tc>
        <w:tc>
          <w:tcPr>
            <w:tcW w:w="1480" w:type="dxa"/>
            <w:tcBorders>
              <w:top w:val="nil"/>
              <w:left w:val="nil"/>
              <w:bottom w:val="single" w:sz="8" w:space="0" w:color="auto"/>
              <w:right w:val="single" w:sz="8" w:space="0" w:color="auto"/>
            </w:tcBorders>
            <w:shd w:val="clear" w:color="auto" w:fill="auto"/>
            <w:noWrap/>
            <w:vAlign w:val="center"/>
          </w:tcPr>
          <w:p w14:paraId="4AD12683"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苏州协信</w:t>
            </w:r>
          </w:p>
        </w:tc>
      </w:tr>
      <w:tr w:rsidR="00280620" w:rsidRPr="00A01D6E" w14:paraId="722AE4D0" w14:textId="77777777" w:rsidTr="002E6DA0">
        <w:trPr>
          <w:trHeight w:val="300"/>
        </w:trPr>
        <w:tc>
          <w:tcPr>
            <w:tcW w:w="615" w:type="dxa"/>
            <w:tcBorders>
              <w:top w:val="nil"/>
              <w:left w:val="single" w:sz="8" w:space="0" w:color="auto"/>
              <w:bottom w:val="single" w:sz="8" w:space="0" w:color="auto"/>
              <w:right w:val="single" w:sz="8" w:space="0" w:color="auto"/>
            </w:tcBorders>
            <w:shd w:val="clear" w:color="auto" w:fill="auto"/>
            <w:noWrap/>
            <w:vAlign w:val="center"/>
          </w:tcPr>
          <w:p w14:paraId="49F7EC8E"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6</w:t>
            </w:r>
          </w:p>
        </w:tc>
        <w:tc>
          <w:tcPr>
            <w:tcW w:w="2045" w:type="dxa"/>
            <w:tcBorders>
              <w:top w:val="nil"/>
              <w:left w:val="nil"/>
              <w:bottom w:val="single" w:sz="8" w:space="0" w:color="auto"/>
              <w:right w:val="single" w:sz="8" w:space="0" w:color="auto"/>
            </w:tcBorders>
            <w:shd w:val="clear" w:color="auto" w:fill="auto"/>
            <w:noWrap/>
            <w:vAlign w:val="center"/>
          </w:tcPr>
          <w:p w14:paraId="473ADB1A"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N母线</w:t>
            </w:r>
          </w:p>
        </w:tc>
        <w:tc>
          <w:tcPr>
            <w:tcW w:w="2560" w:type="dxa"/>
            <w:tcBorders>
              <w:top w:val="nil"/>
              <w:left w:val="nil"/>
              <w:bottom w:val="single" w:sz="8" w:space="0" w:color="auto"/>
              <w:right w:val="single" w:sz="8" w:space="0" w:color="auto"/>
            </w:tcBorders>
            <w:shd w:val="clear" w:color="auto" w:fill="auto"/>
            <w:noWrap/>
            <w:vAlign w:val="center"/>
          </w:tcPr>
          <w:p w14:paraId="37F45448"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TMY-40×5</w:t>
            </w:r>
          </w:p>
        </w:tc>
        <w:tc>
          <w:tcPr>
            <w:tcW w:w="1080" w:type="dxa"/>
            <w:tcBorders>
              <w:top w:val="nil"/>
              <w:left w:val="nil"/>
              <w:bottom w:val="single" w:sz="8" w:space="0" w:color="auto"/>
              <w:right w:val="single" w:sz="8" w:space="0" w:color="auto"/>
            </w:tcBorders>
            <w:shd w:val="clear" w:color="auto" w:fill="auto"/>
            <w:noWrap/>
            <w:vAlign w:val="center"/>
          </w:tcPr>
          <w:p w14:paraId="33520DD9"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米</w:t>
            </w:r>
          </w:p>
        </w:tc>
        <w:tc>
          <w:tcPr>
            <w:tcW w:w="1080" w:type="dxa"/>
            <w:tcBorders>
              <w:top w:val="nil"/>
              <w:left w:val="nil"/>
              <w:bottom w:val="single" w:sz="8" w:space="0" w:color="auto"/>
              <w:right w:val="single" w:sz="8" w:space="0" w:color="auto"/>
            </w:tcBorders>
            <w:shd w:val="clear" w:color="auto" w:fill="auto"/>
            <w:noWrap/>
            <w:vAlign w:val="center"/>
          </w:tcPr>
          <w:p w14:paraId="6DEA0071"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3</w:t>
            </w:r>
          </w:p>
        </w:tc>
        <w:tc>
          <w:tcPr>
            <w:tcW w:w="1480" w:type="dxa"/>
            <w:tcBorders>
              <w:top w:val="nil"/>
              <w:left w:val="nil"/>
              <w:bottom w:val="single" w:sz="8" w:space="0" w:color="auto"/>
              <w:right w:val="single" w:sz="8" w:space="0" w:color="auto"/>
            </w:tcBorders>
            <w:shd w:val="clear" w:color="auto" w:fill="auto"/>
            <w:noWrap/>
            <w:vAlign w:val="center"/>
          </w:tcPr>
          <w:p w14:paraId="451FDB3F"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苏州协信</w:t>
            </w:r>
          </w:p>
        </w:tc>
      </w:tr>
      <w:tr w:rsidR="00280620" w:rsidRPr="00A01D6E" w14:paraId="176E15AC" w14:textId="77777777" w:rsidTr="002E6DA0">
        <w:trPr>
          <w:trHeight w:val="300"/>
        </w:trPr>
        <w:tc>
          <w:tcPr>
            <w:tcW w:w="615" w:type="dxa"/>
            <w:tcBorders>
              <w:top w:val="nil"/>
              <w:left w:val="single" w:sz="8" w:space="0" w:color="auto"/>
              <w:bottom w:val="single" w:sz="8" w:space="0" w:color="auto"/>
              <w:right w:val="single" w:sz="8" w:space="0" w:color="auto"/>
            </w:tcBorders>
            <w:shd w:val="clear" w:color="auto" w:fill="auto"/>
            <w:noWrap/>
            <w:vAlign w:val="center"/>
          </w:tcPr>
          <w:p w14:paraId="7298F319"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7</w:t>
            </w:r>
          </w:p>
        </w:tc>
        <w:tc>
          <w:tcPr>
            <w:tcW w:w="2045" w:type="dxa"/>
            <w:tcBorders>
              <w:top w:val="nil"/>
              <w:left w:val="nil"/>
              <w:bottom w:val="single" w:sz="8" w:space="0" w:color="auto"/>
              <w:right w:val="single" w:sz="8" w:space="0" w:color="auto"/>
            </w:tcBorders>
            <w:shd w:val="clear" w:color="auto" w:fill="auto"/>
            <w:noWrap/>
            <w:vAlign w:val="center"/>
          </w:tcPr>
          <w:p w14:paraId="70B309E1"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PE排</w:t>
            </w:r>
          </w:p>
        </w:tc>
        <w:tc>
          <w:tcPr>
            <w:tcW w:w="2560" w:type="dxa"/>
            <w:tcBorders>
              <w:top w:val="nil"/>
              <w:left w:val="nil"/>
              <w:bottom w:val="single" w:sz="8" w:space="0" w:color="auto"/>
              <w:right w:val="single" w:sz="8" w:space="0" w:color="auto"/>
            </w:tcBorders>
            <w:shd w:val="clear" w:color="auto" w:fill="auto"/>
            <w:noWrap/>
            <w:vAlign w:val="center"/>
          </w:tcPr>
          <w:p w14:paraId="1F8EEA10"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TMY-40×5</w:t>
            </w:r>
          </w:p>
        </w:tc>
        <w:tc>
          <w:tcPr>
            <w:tcW w:w="1080" w:type="dxa"/>
            <w:tcBorders>
              <w:top w:val="nil"/>
              <w:left w:val="nil"/>
              <w:bottom w:val="single" w:sz="8" w:space="0" w:color="auto"/>
              <w:right w:val="single" w:sz="8" w:space="0" w:color="auto"/>
            </w:tcBorders>
            <w:shd w:val="clear" w:color="auto" w:fill="auto"/>
            <w:noWrap/>
            <w:vAlign w:val="center"/>
          </w:tcPr>
          <w:p w14:paraId="48B61BE3"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米</w:t>
            </w:r>
          </w:p>
        </w:tc>
        <w:tc>
          <w:tcPr>
            <w:tcW w:w="1080" w:type="dxa"/>
            <w:tcBorders>
              <w:top w:val="nil"/>
              <w:left w:val="nil"/>
              <w:bottom w:val="single" w:sz="8" w:space="0" w:color="auto"/>
              <w:right w:val="single" w:sz="8" w:space="0" w:color="auto"/>
            </w:tcBorders>
            <w:shd w:val="clear" w:color="auto" w:fill="auto"/>
            <w:noWrap/>
            <w:vAlign w:val="center"/>
          </w:tcPr>
          <w:p w14:paraId="0D58B686"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0.8</w:t>
            </w:r>
          </w:p>
        </w:tc>
        <w:tc>
          <w:tcPr>
            <w:tcW w:w="1480" w:type="dxa"/>
            <w:tcBorders>
              <w:top w:val="nil"/>
              <w:left w:val="nil"/>
              <w:bottom w:val="single" w:sz="8" w:space="0" w:color="auto"/>
              <w:right w:val="single" w:sz="8" w:space="0" w:color="auto"/>
            </w:tcBorders>
            <w:shd w:val="clear" w:color="auto" w:fill="auto"/>
            <w:noWrap/>
            <w:vAlign w:val="center"/>
          </w:tcPr>
          <w:p w14:paraId="1F5EEB1A"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苏州协信</w:t>
            </w:r>
          </w:p>
        </w:tc>
      </w:tr>
      <w:tr w:rsidR="00280620" w:rsidRPr="00A01D6E" w14:paraId="6C0830F9" w14:textId="77777777" w:rsidTr="002E6DA0">
        <w:trPr>
          <w:trHeight w:val="300"/>
        </w:trPr>
        <w:tc>
          <w:tcPr>
            <w:tcW w:w="615" w:type="dxa"/>
            <w:tcBorders>
              <w:top w:val="nil"/>
              <w:left w:val="single" w:sz="8" w:space="0" w:color="auto"/>
              <w:bottom w:val="single" w:sz="8" w:space="0" w:color="auto"/>
              <w:right w:val="single" w:sz="8" w:space="0" w:color="auto"/>
            </w:tcBorders>
            <w:shd w:val="clear" w:color="auto" w:fill="auto"/>
            <w:noWrap/>
            <w:vAlign w:val="center"/>
          </w:tcPr>
          <w:p w14:paraId="75421710"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8</w:t>
            </w:r>
          </w:p>
        </w:tc>
        <w:tc>
          <w:tcPr>
            <w:tcW w:w="2045" w:type="dxa"/>
            <w:tcBorders>
              <w:top w:val="nil"/>
              <w:left w:val="nil"/>
              <w:bottom w:val="single" w:sz="8" w:space="0" w:color="auto"/>
              <w:right w:val="single" w:sz="8" w:space="0" w:color="auto"/>
            </w:tcBorders>
            <w:shd w:val="clear" w:color="auto" w:fill="auto"/>
            <w:noWrap/>
            <w:vAlign w:val="center"/>
          </w:tcPr>
          <w:p w14:paraId="037BA7C5"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 xml:space="preserve">　</w:t>
            </w:r>
          </w:p>
        </w:tc>
        <w:tc>
          <w:tcPr>
            <w:tcW w:w="2560" w:type="dxa"/>
            <w:tcBorders>
              <w:top w:val="nil"/>
              <w:left w:val="nil"/>
              <w:bottom w:val="single" w:sz="8" w:space="0" w:color="auto"/>
              <w:right w:val="single" w:sz="8" w:space="0" w:color="auto"/>
            </w:tcBorders>
            <w:shd w:val="clear" w:color="auto" w:fill="auto"/>
            <w:noWrap/>
            <w:vAlign w:val="center"/>
          </w:tcPr>
          <w:p w14:paraId="39DFD3DC"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 xml:space="preserve">　</w:t>
            </w:r>
          </w:p>
        </w:tc>
        <w:tc>
          <w:tcPr>
            <w:tcW w:w="1080" w:type="dxa"/>
            <w:tcBorders>
              <w:top w:val="nil"/>
              <w:left w:val="nil"/>
              <w:bottom w:val="single" w:sz="8" w:space="0" w:color="auto"/>
              <w:right w:val="single" w:sz="8" w:space="0" w:color="auto"/>
            </w:tcBorders>
            <w:shd w:val="clear" w:color="auto" w:fill="auto"/>
            <w:noWrap/>
            <w:vAlign w:val="center"/>
          </w:tcPr>
          <w:p w14:paraId="5ACF679A"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 xml:space="preserve">　</w:t>
            </w:r>
          </w:p>
        </w:tc>
        <w:tc>
          <w:tcPr>
            <w:tcW w:w="1080" w:type="dxa"/>
            <w:tcBorders>
              <w:top w:val="nil"/>
              <w:left w:val="nil"/>
              <w:bottom w:val="single" w:sz="8" w:space="0" w:color="auto"/>
              <w:right w:val="single" w:sz="8" w:space="0" w:color="auto"/>
            </w:tcBorders>
            <w:shd w:val="clear" w:color="auto" w:fill="auto"/>
            <w:noWrap/>
            <w:vAlign w:val="center"/>
          </w:tcPr>
          <w:p w14:paraId="61C66020"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 xml:space="preserve">　</w:t>
            </w:r>
          </w:p>
        </w:tc>
        <w:tc>
          <w:tcPr>
            <w:tcW w:w="1480" w:type="dxa"/>
            <w:tcBorders>
              <w:top w:val="nil"/>
              <w:left w:val="nil"/>
              <w:bottom w:val="single" w:sz="8" w:space="0" w:color="auto"/>
              <w:right w:val="single" w:sz="8" w:space="0" w:color="auto"/>
            </w:tcBorders>
            <w:shd w:val="clear" w:color="auto" w:fill="auto"/>
            <w:noWrap/>
            <w:vAlign w:val="center"/>
          </w:tcPr>
          <w:p w14:paraId="12629C05"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 xml:space="preserve">　</w:t>
            </w:r>
          </w:p>
        </w:tc>
      </w:tr>
      <w:tr w:rsidR="00280620" w:rsidRPr="00A01D6E" w14:paraId="202E1C1C" w14:textId="77777777" w:rsidTr="002E6DA0">
        <w:trPr>
          <w:trHeight w:val="965"/>
        </w:trPr>
        <w:tc>
          <w:tcPr>
            <w:tcW w:w="8860" w:type="dxa"/>
            <w:gridSpan w:val="6"/>
            <w:tcBorders>
              <w:top w:val="nil"/>
              <w:left w:val="nil"/>
            </w:tcBorders>
            <w:shd w:val="clear" w:color="auto" w:fill="auto"/>
            <w:noWrap/>
            <w:vAlign w:val="center"/>
          </w:tcPr>
          <w:p w14:paraId="114BB366" w14:textId="77777777" w:rsidR="00280620" w:rsidRPr="00A01D6E" w:rsidRDefault="00280620" w:rsidP="002E6DA0">
            <w:pPr>
              <w:widowControl/>
              <w:jc w:val="left"/>
              <w:rPr>
                <w:rFonts w:ascii="宋体" w:hAnsi="宋体" w:cs="宋体"/>
                <w:kern w:val="0"/>
                <w:sz w:val="20"/>
              </w:rPr>
            </w:pPr>
          </w:p>
        </w:tc>
      </w:tr>
      <w:tr w:rsidR="00280620" w:rsidRPr="00A01D6E" w14:paraId="5729683B" w14:textId="77777777" w:rsidTr="002E6DA0">
        <w:trPr>
          <w:trHeight w:val="300"/>
        </w:trPr>
        <w:tc>
          <w:tcPr>
            <w:tcW w:w="2660" w:type="dxa"/>
            <w:gridSpan w:val="2"/>
            <w:tcBorders>
              <w:top w:val="nil"/>
              <w:left w:val="nil"/>
              <w:bottom w:val="nil"/>
              <w:right w:val="nil"/>
            </w:tcBorders>
            <w:shd w:val="clear" w:color="auto" w:fill="auto"/>
            <w:noWrap/>
            <w:vAlign w:val="center"/>
          </w:tcPr>
          <w:p w14:paraId="23F91FA9" w14:textId="77777777" w:rsidR="00280620" w:rsidRDefault="00280620" w:rsidP="002E6DA0">
            <w:pPr>
              <w:widowControl/>
              <w:jc w:val="left"/>
              <w:rPr>
                <w:rFonts w:ascii="宋体" w:hAnsi="宋体" w:cs="宋体"/>
                <w:kern w:val="0"/>
                <w:sz w:val="20"/>
              </w:rPr>
            </w:pPr>
          </w:p>
          <w:p w14:paraId="274066CB" w14:textId="77777777" w:rsidR="00280620" w:rsidRPr="006F1502" w:rsidRDefault="00280620" w:rsidP="002E6DA0">
            <w:pPr>
              <w:widowControl/>
              <w:jc w:val="left"/>
              <w:rPr>
                <w:rFonts w:ascii="宋体" w:hAnsi="宋体" w:cs="宋体"/>
                <w:color w:val="FF0000"/>
                <w:kern w:val="0"/>
                <w:sz w:val="20"/>
              </w:rPr>
            </w:pPr>
            <w:r w:rsidRPr="006F1502">
              <w:rPr>
                <w:rFonts w:ascii="宋体" w:hAnsi="宋体" w:cs="宋体" w:hint="eastAsia"/>
                <w:color w:val="FF0000"/>
                <w:kern w:val="0"/>
                <w:sz w:val="20"/>
              </w:rPr>
              <w:t>MNS 低压进线柜 2台</w:t>
            </w:r>
          </w:p>
        </w:tc>
        <w:tc>
          <w:tcPr>
            <w:tcW w:w="2560" w:type="dxa"/>
            <w:tcBorders>
              <w:top w:val="nil"/>
              <w:left w:val="nil"/>
              <w:bottom w:val="nil"/>
              <w:right w:val="nil"/>
            </w:tcBorders>
            <w:shd w:val="clear" w:color="auto" w:fill="auto"/>
            <w:noWrap/>
            <w:vAlign w:val="center"/>
          </w:tcPr>
          <w:p w14:paraId="6CB44FC3" w14:textId="77777777" w:rsidR="00280620" w:rsidRPr="00A01D6E" w:rsidRDefault="00280620" w:rsidP="002E6DA0">
            <w:pPr>
              <w:widowControl/>
              <w:jc w:val="left"/>
              <w:rPr>
                <w:rFonts w:ascii="宋体" w:hAnsi="宋体" w:cs="宋体"/>
                <w:kern w:val="0"/>
                <w:sz w:val="20"/>
              </w:rPr>
            </w:pPr>
          </w:p>
        </w:tc>
        <w:tc>
          <w:tcPr>
            <w:tcW w:w="1080" w:type="dxa"/>
            <w:tcBorders>
              <w:top w:val="nil"/>
              <w:left w:val="nil"/>
              <w:bottom w:val="nil"/>
              <w:right w:val="nil"/>
            </w:tcBorders>
            <w:shd w:val="clear" w:color="auto" w:fill="auto"/>
            <w:noWrap/>
            <w:vAlign w:val="center"/>
          </w:tcPr>
          <w:p w14:paraId="5C64D9C2" w14:textId="77777777" w:rsidR="00280620" w:rsidRPr="00A01D6E" w:rsidRDefault="00280620" w:rsidP="002E6DA0">
            <w:pPr>
              <w:widowControl/>
              <w:jc w:val="center"/>
              <w:rPr>
                <w:rFonts w:ascii="宋体" w:hAnsi="宋体" w:cs="宋体"/>
                <w:kern w:val="0"/>
                <w:sz w:val="20"/>
              </w:rPr>
            </w:pPr>
          </w:p>
        </w:tc>
        <w:tc>
          <w:tcPr>
            <w:tcW w:w="1080" w:type="dxa"/>
            <w:tcBorders>
              <w:top w:val="nil"/>
              <w:left w:val="nil"/>
              <w:bottom w:val="nil"/>
              <w:right w:val="nil"/>
            </w:tcBorders>
            <w:shd w:val="clear" w:color="auto" w:fill="auto"/>
            <w:noWrap/>
            <w:vAlign w:val="center"/>
          </w:tcPr>
          <w:p w14:paraId="2402D34D" w14:textId="77777777" w:rsidR="00280620" w:rsidRPr="00A01D6E" w:rsidRDefault="00280620" w:rsidP="002E6DA0">
            <w:pPr>
              <w:widowControl/>
              <w:jc w:val="center"/>
              <w:rPr>
                <w:rFonts w:ascii="宋体" w:hAnsi="宋体" w:cs="宋体"/>
                <w:kern w:val="0"/>
                <w:sz w:val="20"/>
              </w:rPr>
            </w:pPr>
          </w:p>
        </w:tc>
        <w:tc>
          <w:tcPr>
            <w:tcW w:w="1480" w:type="dxa"/>
            <w:tcBorders>
              <w:top w:val="nil"/>
              <w:left w:val="nil"/>
              <w:bottom w:val="nil"/>
              <w:right w:val="nil"/>
            </w:tcBorders>
            <w:shd w:val="clear" w:color="auto" w:fill="auto"/>
            <w:noWrap/>
            <w:vAlign w:val="center"/>
          </w:tcPr>
          <w:p w14:paraId="1B70F310" w14:textId="77777777" w:rsidR="00280620" w:rsidRPr="00A01D6E" w:rsidRDefault="00280620" w:rsidP="002E6DA0">
            <w:pPr>
              <w:widowControl/>
              <w:jc w:val="left"/>
              <w:rPr>
                <w:rFonts w:ascii="宋体" w:hAnsi="宋体" w:cs="宋体"/>
                <w:kern w:val="0"/>
                <w:sz w:val="20"/>
              </w:rPr>
            </w:pPr>
          </w:p>
        </w:tc>
      </w:tr>
      <w:tr w:rsidR="00280620" w:rsidRPr="00A01D6E" w14:paraId="58898353" w14:textId="77777777" w:rsidTr="002E6DA0">
        <w:trPr>
          <w:trHeight w:val="300"/>
        </w:trPr>
        <w:tc>
          <w:tcPr>
            <w:tcW w:w="61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A907AD8"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序号</w:t>
            </w:r>
          </w:p>
        </w:tc>
        <w:tc>
          <w:tcPr>
            <w:tcW w:w="2045" w:type="dxa"/>
            <w:tcBorders>
              <w:top w:val="single" w:sz="8" w:space="0" w:color="auto"/>
              <w:left w:val="nil"/>
              <w:bottom w:val="single" w:sz="8" w:space="0" w:color="auto"/>
              <w:right w:val="single" w:sz="8" w:space="0" w:color="auto"/>
            </w:tcBorders>
            <w:shd w:val="clear" w:color="auto" w:fill="auto"/>
            <w:noWrap/>
            <w:vAlign w:val="center"/>
          </w:tcPr>
          <w:p w14:paraId="43C5A163"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名称</w:t>
            </w:r>
          </w:p>
        </w:tc>
        <w:tc>
          <w:tcPr>
            <w:tcW w:w="2560" w:type="dxa"/>
            <w:tcBorders>
              <w:top w:val="single" w:sz="8" w:space="0" w:color="auto"/>
              <w:left w:val="nil"/>
              <w:bottom w:val="single" w:sz="8" w:space="0" w:color="auto"/>
              <w:right w:val="single" w:sz="8" w:space="0" w:color="auto"/>
            </w:tcBorders>
            <w:shd w:val="clear" w:color="auto" w:fill="auto"/>
            <w:noWrap/>
            <w:vAlign w:val="center"/>
          </w:tcPr>
          <w:p w14:paraId="0FCD228B"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型号规格</w:t>
            </w:r>
          </w:p>
        </w:tc>
        <w:tc>
          <w:tcPr>
            <w:tcW w:w="1080" w:type="dxa"/>
            <w:tcBorders>
              <w:top w:val="single" w:sz="8" w:space="0" w:color="auto"/>
              <w:left w:val="nil"/>
              <w:bottom w:val="single" w:sz="8" w:space="0" w:color="auto"/>
              <w:right w:val="single" w:sz="8" w:space="0" w:color="auto"/>
            </w:tcBorders>
            <w:shd w:val="clear" w:color="auto" w:fill="auto"/>
            <w:noWrap/>
            <w:vAlign w:val="center"/>
          </w:tcPr>
          <w:p w14:paraId="4BB2DE3A"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单位</w:t>
            </w:r>
          </w:p>
        </w:tc>
        <w:tc>
          <w:tcPr>
            <w:tcW w:w="1080" w:type="dxa"/>
            <w:tcBorders>
              <w:top w:val="single" w:sz="8" w:space="0" w:color="auto"/>
              <w:left w:val="nil"/>
              <w:bottom w:val="single" w:sz="8" w:space="0" w:color="auto"/>
              <w:right w:val="single" w:sz="8" w:space="0" w:color="auto"/>
            </w:tcBorders>
            <w:shd w:val="clear" w:color="auto" w:fill="auto"/>
            <w:noWrap/>
            <w:vAlign w:val="center"/>
          </w:tcPr>
          <w:p w14:paraId="28042599"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数量</w:t>
            </w:r>
          </w:p>
        </w:tc>
        <w:tc>
          <w:tcPr>
            <w:tcW w:w="1480" w:type="dxa"/>
            <w:tcBorders>
              <w:top w:val="single" w:sz="8" w:space="0" w:color="auto"/>
              <w:left w:val="nil"/>
              <w:bottom w:val="single" w:sz="8" w:space="0" w:color="auto"/>
              <w:right w:val="single" w:sz="8" w:space="0" w:color="auto"/>
            </w:tcBorders>
            <w:shd w:val="clear" w:color="auto" w:fill="auto"/>
            <w:noWrap/>
            <w:vAlign w:val="center"/>
          </w:tcPr>
          <w:p w14:paraId="42231FD8"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生产厂家</w:t>
            </w:r>
          </w:p>
        </w:tc>
      </w:tr>
      <w:tr w:rsidR="00280620" w:rsidRPr="00A01D6E" w14:paraId="3BA402AE" w14:textId="77777777" w:rsidTr="002E6DA0">
        <w:trPr>
          <w:trHeight w:val="300"/>
        </w:trPr>
        <w:tc>
          <w:tcPr>
            <w:tcW w:w="615" w:type="dxa"/>
            <w:tcBorders>
              <w:top w:val="nil"/>
              <w:left w:val="single" w:sz="8" w:space="0" w:color="auto"/>
              <w:bottom w:val="single" w:sz="8" w:space="0" w:color="auto"/>
              <w:right w:val="single" w:sz="8" w:space="0" w:color="auto"/>
            </w:tcBorders>
            <w:shd w:val="clear" w:color="auto" w:fill="auto"/>
            <w:noWrap/>
            <w:vAlign w:val="center"/>
          </w:tcPr>
          <w:p w14:paraId="2E7FE989"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1</w:t>
            </w:r>
          </w:p>
        </w:tc>
        <w:tc>
          <w:tcPr>
            <w:tcW w:w="2045" w:type="dxa"/>
            <w:tcBorders>
              <w:top w:val="nil"/>
              <w:left w:val="nil"/>
              <w:bottom w:val="single" w:sz="8" w:space="0" w:color="auto"/>
              <w:right w:val="single" w:sz="8" w:space="0" w:color="auto"/>
            </w:tcBorders>
            <w:shd w:val="clear" w:color="auto" w:fill="auto"/>
            <w:noWrap/>
            <w:vAlign w:val="center"/>
          </w:tcPr>
          <w:p w14:paraId="7C2EF333"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抽屉柜</w:t>
            </w:r>
          </w:p>
        </w:tc>
        <w:tc>
          <w:tcPr>
            <w:tcW w:w="2560" w:type="dxa"/>
            <w:tcBorders>
              <w:top w:val="nil"/>
              <w:left w:val="nil"/>
              <w:bottom w:val="single" w:sz="8" w:space="0" w:color="auto"/>
              <w:right w:val="single" w:sz="8" w:space="0" w:color="auto"/>
            </w:tcBorders>
            <w:shd w:val="clear" w:color="auto" w:fill="auto"/>
            <w:noWrap/>
            <w:vAlign w:val="center"/>
          </w:tcPr>
          <w:p w14:paraId="3034E1D7"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MNS 800×1000×2200</w:t>
            </w:r>
          </w:p>
        </w:tc>
        <w:tc>
          <w:tcPr>
            <w:tcW w:w="1080" w:type="dxa"/>
            <w:tcBorders>
              <w:top w:val="nil"/>
              <w:left w:val="nil"/>
              <w:bottom w:val="single" w:sz="8" w:space="0" w:color="auto"/>
              <w:right w:val="single" w:sz="8" w:space="0" w:color="auto"/>
            </w:tcBorders>
            <w:shd w:val="clear" w:color="auto" w:fill="auto"/>
            <w:noWrap/>
            <w:vAlign w:val="center"/>
          </w:tcPr>
          <w:p w14:paraId="77C8C7C0"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台</w:t>
            </w:r>
          </w:p>
        </w:tc>
        <w:tc>
          <w:tcPr>
            <w:tcW w:w="1080" w:type="dxa"/>
            <w:tcBorders>
              <w:top w:val="nil"/>
              <w:left w:val="nil"/>
              <w:bottom w:val="single" w:sz="8" w:space="0" w:color="auto"/>
              <w:right w:val="single" w:sz="8" w:space="0" w:color="auto"/>
            </w:tcBorders>
            <w:shd w:val="clear" w:color="auto" w:fill="auto"/>
            <w:noWrap/>
            <w:vAlign w:val="center"/>
          </w:tcPr>
          <w:p w14:paraId="6CA3F800"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1</w:t>
            </w:r>
          </w:p>
        </w:tc>
        <w:tc>
          <w:tcPr>
            <w:tcW w:w="1480" w:type="dxa"/>
            <w:tcBorders>
              <w:top w:val="nil"/>
              <w:left w:val="nil"/>
              <w:bottom w:val="single" w:sz="8" w:space="0" w:color="auto"/>
              <w:right w:val="single" w:sz="8" w:space="0" w:color="auto"/>
            </w:tcBorders>
            <w:shd w:val="clear" w:color="auto" w:fill="auto"/>
            <w:noWrap/>
            <w:vAlign w:val="center"/>
          </w:tcPr>
          <w:p w14:paraId="696DFD87" w14:textId="77777777" w:rsidR="00280620" w:rsidRPr="00A01D6E" w:rsidRDefault="00280620" w:rsidP="002E6DA0">
            <w:pPr>
              <w:widowControl/>
              <w:jc w:val="left"/>
              <w:rPr>
                <w:rFonts w:ascii="宋体" w:hAnsi="宋体" w:cs="宋体"/>
                <w:kern w:val="0"/>
                <w:sz w:val="20"/>
              </w:rPr>
            </w:pPr>
          </w:p>
        </w:tc>
      </w:tr>
      <w:tr w:rsidR="00280620" w:rsidRPr="00A01D6E" w14:paraId="40A7FA06" w14:textId="77777777" w:rsidTr="002E6DA0">
        <w:trPr>
          <w:trHeight w:val="300"/>
        </w:trPr>
        <w:tc>
          <w:tcPr>
            <w:tcW w:w="615" w:type="dxa"/>
            <w:tcBorders>
              <w:top w:val="nil"/>
              <w:left w:val="single" w:sz="8" w:space="0" w:color="auto"/>
              <w:bottom w:val="single" w:sz="8" w:space="0" w:color="auto"/>
              <w:right w:val="single" w:sz="8" w:space="0" w:color="auto"/>
            </w:tcBorders>
            <w:shd w:val="clear" w:color="auto" w:fill="auto"/>
            <w:noWrap/>
            <w:vAlign w:val="center"/>
          </w:tcPr>
          <w:p w14:paraId="1E079080"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2</w:t>
            </w:r>
          </w:p>
        </w:tc>
        <w:tc>
          <w:tcPr>
            <w:tcW w:w="2045" w:type="dxa"/>
            <w:tcBorders>
              <w:top w:val="nil"/>
              <w:left w:val="nil"/>
              <w:bottom w:val="single" w:sz="8" w:space="0" w:color="auto"/>
              <w:right w:val="single" w:sz="8" w:space="0" w:color="auto"/>
            </w:tcBorders>
            <w:shd w:val="clear" w:color="auto" w:fill="auto"/>
            <w:noWrap/>
            <w:vAlign w:val="center"/>
          </w:tcPr>
          <w:p w14:paraId="233F3653"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断路器</w:t>
            </w:r>
          </w:p>
        </w:tc>
        <w:tc>
          <w:tcPr>
            <w:tcW w:w="2560" w:type="dxa"/>
            <w:tcBorders>
              <w:top w:val="nil"/>
              <w:left w:val="nil"/>
              <w:bottom w:val="single" w:sz="8" w:space="0" w:color="auto"/>
              <w:right w:val="single" w:sz="8" w:space="0" w:color="auto"/>
            </w:tcBorders>
            <w:shd w:val="clear" w:color="auto" w:fill="auto"/>
            <w:noWrap/>
            <w:vAlign w:val="center"/>
          </w:tcPr>
          <w:p w14:paraId="4B13CDFE"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YTW1-630/4P(H型脱扣器)</w:t>
            </w:r>
          </w:p>
        </w:tc>
        <w:tc>
          <w:tcPr>
            <w:tcW w:w="1080" w:type="dxa"/>
            <w:tcBorders>
              <w:top w:val="nil"/>
              <w:left w:val="nil"/>
              <w:bottom w:val="single" w:sz="8" w:space="0" w:color="auto"/>
              <w:right w:val="single" w:sz="8" w:space="0" w:color="auto"/>
            </w:tcBorders>
            <w:shd w:val="clear" w:color="auto" w:fill="auto"/>
            <w:noWrap/>
            <w:vAlign w:val="center"/>
          </w:tcPr>
          <w:p w14:paraId="51D259D2"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台</w:t>
            </w:r>
          </w:p>
        </w:tc>
        <w:tc>
          <w:tcPr>
            <w:tcW w:w="1080" w:type="dxa"/>
            <w:tcBorders>
              <w:top w:val="nil"/>
              <w:left w:val="nil"/>
              <w:bottom w:val="single" w:sz="8" w:space="0" w:color="auto"/>
              <w:right w:val="single" w:sz="8" w:space="0" w:color="auto"/>
            </w:tcBorders>
            <w:shd w:val="clear" w:color="auto" w:fill="auto"/>
            <w:noWrap/>
            <w:vAlign w:val="center"/>
          </w:tcPr>
          <w:p w14:paraId="0DCCB13F"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1</w:t>
            </w:r>
          </w:p>
        </w:tc>
        <w:tc>
          <w:tcPr>
            <w:tcW w:w="1480" w:type="dxa"/>
            <w:tcBorders>
              <w:top w:val="nil"/>
              <w:left w:val="nil"/>
              <w:bottom w:val="single" w:sz="8" w:space="0" w:color="auto"/>
              <w:right w:val="single" w:sz="8" w:space="0" w:color="auto"/>
            </w:tcBorders>
            <w:shd w:val="clear" w:color="auto" w:fill="auto"/>
            <w:noWrap/>
            <w:vAlign w:val="center"/>
          </w:tcPr>
          <w:p w14:paraId="00B87D35"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常熟开关厂</w:t>
            </w:r>
          </w:p>
        </w:tc>
      </w:tr>
      <w:tr w:rsidR="00280620" w:rsidRPr="00A01D6E" w14:paraId="7C7958A7" w14:textId="77777777" w:rsidTr="002E6DA0">
        <w:trPr>
          <w:trHeight w:val="300"/>
        </w:trPr>
        <w:tc>
          <w:tcPr>
            <w:tcW w:w="615" w:type="dxa"/>
            <w:tcBorders>
              <w:top w:val="nil"/>
              <w:left w:val="single" w:sz="8" w:space="0" w:color="auto"/>
              <w:bottom w:val="single" w:sz="8" w:space="0" w:color="auto"/>
              <w:right w:val="single" w:sz="8" w:space="0" w:color="auto"/>
            </w:tcBorders>
            <w:shd w:val="clear" w:color="auto" w:fill="auto"/>
            <w:noWrap/>
            <w:vAlign w:val="center"/>
          </w:tcPr>
          <w:p w14:paraId="072F92A0"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3</w:t>
            </w:r>
          </w:p>
        </w:tc>
        <w:tc>
          <w:tcPr>
            <w:tcW w:w="2045" w:type="dxa"/>
            <w:tcBorders>
              <w:top w:val="nil"/>
              <w:left w:val="nil"/>
              <w:bottom w:val="single" w:sz="8" w:space="0" w:color="auto"/>
              <w:right w:val="single" w:sz="8" w:space="0" w:color="auto"/>
            </w:tcBorders>
            <w:shd w:val="clear" w:color="auto" w:fill="auto"/>
            <w:noWrap/>
            <w:vAlign w:val="center"/>
          </w:tcPr>
          <w:p w14:paraId="4718A5EB"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电流互感器</w:t>
            </w:r>
          </w:p>
        </w:tc>
        <w:tc>
          <w:tcPr>
            <w:tcW w:w="2560" w:type="dxa"/>
            <w:tcBorders>
              <w:top w:val="nil"/>
              <w:left w:val="nil"/>
              <w:bottom w:val="single" w:sz="8" w:space="0" w:color="auto"/>
              <w:right w:val="single" w:sz="8" w:space="0" w:color="auto"/>
            </w:tcBorders>
            <w:shd w:val="clear" w:color="auto" w:fill="auto"/>
            <w:noWrap/>
            <w:vAlign w:val="center"/>
          </w:tcPr>
          <w:p w14:paraId="17A1FF24"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LMK1-0.66  600/5</w:t>
            </w:r>
          </w:p>
        </w:tc>
        <w:tc>
          <w:tcPr>
            <w:tcW w:w="1080" w:type="dxa"/>
            <w:tcBorders>
              <w:top w:val="nil"/>
              <w:left w:val="nil"/>
              <w:bottom w:val="single" w:sz="8" w:space="0" w:color="auto"/>
              <w:right w:val="single" w:sz="8" w:space="0" w:color="auto"/>
            </w:tcBorders>
            <w:shd w:val="clear" w:color="auto" w:fill="auto"/>
            <w:noWrap/>
            <w:vAlign w:val="center"/>
          </w:tcPr>
          <w:p w14:paraId="3CC5C898"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只</w:t>
            </w:r>
          </w:p>
        </w:tc>
        <w:tc>
          <w:tcPr>
            <w:tcW w:w="1080" w:type="dxa"/>
            <w:tcBorders>
              <w:top w:val="nil"/>
              <w:left w:val="nil"/>
              <w:bottom w:val="single" w:sz="8" w:space="0" w:color="auto"/>
              <w:right w:val="single" w:sz="8" w:space="0" w:color="auto"/>
            </w:tcBorders>
            <w:shd w:val="clear" w:color="auto" w:fill="auto"/>
            <w:noWrap/>
            <w:vAlign w:val="center"/>
          </w:tcPr>
          <w:p w14:paraId="0AAD31C2"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3</w:t>
            </w:r>
          </w:p>
        </w:tc>
        <w:tc>
          <w:tcPr>
            <w:tcW w:w="1480" w:type="dxa"/>
            <w:tcBorders>
              <w:top w:val="nil"/>
              <w:left w:val="nil"/>
              <w:bottom w:val="single" w:sz="8" w:space="0" w:color="auto"/>
              <w:right w:val="single" w:sz="8" w:space="0" w:color="auto"/>
            </w:tcBorders>
            <w:shd w:val="clear" w:color="auto" w:fill="auto"/>
            <w:noWrap/>
            <w:vAlign w:val="bottom"/>
          </w:tcPr>
          <w:p w14:paraId="315A9E58" w14:textId="77777777" w:rsidR="00280620" w:rsidRPr="00A01D6E" w:rsidRDefault="00280620" w:rsidP="002E6DA0">
            <w:pPr>
              <w:widowControl/>
              <w:jc w:val="left"/>
              <w:rPr>
                <w:rFonts w:ascii="宋体" w:hAnsi="宋体" w:cs="宋体"/>
                <w:kern w:val="0"/>
                <w:szCs w:val="21"/>
              </w:rPr>
            </w:pPr>
            <w:r w:rsidRPr="00A01D6E">
              <w:rPr>
                <w:rFonts w:ascii="宋体" w:hAnsi="宋体" w:cs="宋体" w:hint="eastAsia"/>
                <w:kern w:val="0"/>
                <w:szCs w:val="21"/>
              </w:rPr>
              <w:t>上海输配电气</w:t>
            </w:r>
          </w:p>
        </w:tc>
      </w:tr>
      <w:tr w:rsidR="00280620" w:rsidRPr="00A01D6E" w14:paraId="4661C421" w14:textId="77777777" w:rsidTr="002E6DA0">
        <w:trPr>
          <w:trHeight w:val="300"/>
        </w:trPr>
        <w:tc>
          <w:tcPr>
            <w:tcW w:w="615" w:type="dxa"/>
            <w:tcBorders>
              <w:top w:val="nil"/>
              <w:left w:val="single" w:sz="8" w:space="0" w:color="auto"/>
              <w:bottom w:val="single" w:sz="8" w:space="0" w:color="auto"/>
              <w:right w:val="single" w:sz="8" w:space="0" w:color="auto"/>
            </w:tcBorders>
            <w:shd w:val="clear" w:color="auto" w:fill="auto"/>
            <w:noWrap/>
            <w:vAlign w:val="center"/>
          </w:tcPr>
          <w:p w14:paraId="564AF1D5"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4</w:t>
            </w:r>
          </w:p>
        </w:tc>
        <w:tc>
          <w:tcPr>
            <w:tcW w:w="2045" w:type="dxa"/>
            <w:tcBorders>
              <w:top w:val="nil"/>
              <w:left w:val="nil"/>
              <w:bottom w:val="single" w:sz="8" w:space="0" w:color="auto"/>
              <w:right w:val="single" w:sz="8" w:space="0" w:color="auto"/>
            </w:tcBorders>
            <w:shd w:val="clear" w:color="auto" w:fill="auto"/>
            <w:noWrap/>
            <w:vAlign w:val="center"/>
          </w:tcPr>
          <w:p w14:paraId="142C5944"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多功能表</w:t>
            </w:r>
          </w:p>
        </w:tc>
        <w:tc>
          <w:tcPr>
            <w:tcW w:w="2560" w:type="dxa"/>
            <w:tcBorders>
              <w:top w:val="nil"/>
              <w:left w:val="nil"/>
              <w:bottom w:val="single" w:sz="8" w:space="0" w:color="auto"/>
              <w:right w:val="single" w:sz="8" w:space="0" w:color="auto"/>
            </w:tcBorders>
            <w:shd w:val="clear" w:color="auto" w:fill="auto"/>
            <w:noWrap/>
            <w:vAlign w:val="center"/>
          </w:tcPr>
          <w:p w14:paraId="046933DD"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YD2200</w:t>
            </w:r>
          </w:p>
        </w:tc>
        <w:tc>
          <w:tcPr>
            <w:tcW w:w="1080" w:type="dxa"/>
            <w:tcBorders>
              <w:top w:val="nil"/>
              <w:left w:val="nil"/>
              <w:bottom w:val="single" w:sz="8" w:space="0" w:color="auto"/>
              <w:right w:val="single" w:sz="8" w:space="0" w:color="auto"/>
            </w:tcBorders>
            <w:shd w:val="clear" w:color="auto" w:fill="auto"/>
            <w:noWrap/>
            <w:vAlign w:val="center"/>
          </w:tcPr>
          <w:p w14:paraId="52F75490"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只</w:t>
            </w:r>
          </w:p>
        </w:tc>
        <w:tc>
          <w:tcPr>
            <w:tcW w:w="1080" w:type="dxa"/>
            <w:tcBorders>
              <w:top w:val="nil"/>
              <w:left w:val="nil"/>
              <w:bottom w:val="single" w:sz="8" w:space="0" w:color="auto"/>
              <w:right w:val="single" w:sz="8" w:space="0" w:color="auto"/>
            </w:tcBorders>
            <w:shd w:val="clear" w:color="auto" w:fill="auto"/>
            <w:noWrap/>
            <w:vAlign w:val="center"/>
          </w:tcPr>
          <w:p w14:paraId="757409C0"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1</w:t>
            </w:r>
          </w:p>
        </w:tc>
        <w:tc>
          <w:tcPr>
            <w:tcW w:w="1480" w:type="dxa"/>
            <w:tcBorders>
              <w:top w:val="nil"/>
              <w:left w:val="nil"/>
              <w:bottom w:val="single" w:sz="8" w:space="0" w:color="auto"/>
              <w:right w:val="single" w:sz="8" w:space="0" w:color="auto"/>
            </w:tcBorders>
            <w:shd w:val="clear" w:color="auto" w:fill="auto"/>
            <w:noWrap/>
            <w:vAlign w:val="center"/>
          </w:tcPr>
          <w:p w14:paraId="7FA70B19"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苏州森源</w:t>
            </w:r>
          </w:p>
        </w:tc>
      </w:tr>
      <w:tr w:rsidR="00280620" w:rsidRPr="00A01D6E" w14:paraId="7908C08C" w14:textId="77777777" w:rsidTr="002E6DA0">
        <w:trPr>
          <w:trHeight w:val="300"/>
        </w:trPr>
        <w:tc>
          <w:tcPr>
            <w:tcW w:w="615" w:type="dxa"/>
            <w:tcBorders>
              <w:top w:val="nil"/>
              <w:left w:val="single" w:sz="8" w:space="0" w:color="auto"/>
              <w:bottom w:val="single" w:sz="8" w:space="0" w:color="auto"/>
              <w:right w:val="single" w:sz="8" w:space="0" w:color="auto"/>
            </w:tcBorders>
            <w:shd w:val="clear" w:color="auto" w:fill="auto"/>
            <w:noWrap/>
            <w:vAlign w:val="center"/>
          </w:tcPr>
          <w:p w14:paraId="2FADFE2E"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5</w:t>
            </w:r>
          </w:p>
        </w:tc>
        <w:tc>
          <w:tcPr>
            <w:tcW w:w="2045" w:type="dxa"/>
            <w:tcBorders>
              <w:top w:val="nil"/>
              <w:left w:val="nil"/>
              <w:bottom w:val="single" w:sz="8" w:space="0" w:color="auto"/>
              <w:right w:val="single" w:sz="8" w:space="0" w:color="auto"/>
            </w:tcBorders>
            <w:shd w:val="clear" w:color="auto" w:fill="auto"/>
            <w:noWrap/>
            <w:vAlign w:val="center"/>
          </w:tcPr>
          <w:p w14:paraId="40FCFC88"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主母线</w:t>
            </w:r>
          </w:p>
        </w:tc>
        <w:tc>
          <w:tcPr>
            <w:tcW w:w="2560" w:type="dxa"/>
            <w:tcBorders>
              <w:top w:val="nil"/>
              <w:left w:val="nil"/>
              <w:bottom w:val="single" w:sz="8" w:space="0" w:color="auto"/>
              <w:right w:val="single" w:sz="8" w:space="0" w:color="auto"/>
            </w:tcBorders>
            <w:shd w:val="clear" w:color="auto" w:fill="auto"/>
            <w:noWrap/>
            <w:vAlign w:val="center"/>
          </w:tcPr>
          <w:p w14:paraId="4470D4BB"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TMY-50×6</w:t>
            </w:r>
          </w:p>
        </w:tc>
        <w:tc>
          <w:tcPr>
            <w:tcW w:w="1080" w:type="dxa"/>
            <w:tcBorders>
              <w:top w:val="nil"/>
              <w:left w:val="nil"/>
              <w:bottom w:val="single" w:sz="8" w:space="0" w:color="auto"/>
              <w:right w:val="single" w:sz="8" w:space="0" w:color="auto"/>
            </w:tcBorders>
            <w:shd w:val="clear" w:color="auto" w:fill="auto"/>
            <w:noWrap/>
            <w:vAlign w:val="center"/>
          </w:tcPr>
          <w:p w14:paraId="379DF648"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米</w:t>
            </w:r>
          </w:p>
        </w:tc>
        <w:tc>
          <w:tcPr>
            <w:tcW w:w="1080" w:type="dxa"/>
            <w:tcBorders>
              <w:top w:val="nil"/>
              <w:left w:val="nil"/>
              <w:bottom w:val="single" w:sz="8" w:space="0" w:color="auto"/>
              <w:right w:val="single" w:sz="8" w:space="0" w:color="auto"/>
            </w:tcBorders>
            <w:shd w:val="clear" w:color="auto" w:fill="auto"/>
            <w:noWrap/>
            <w:vAlign w:val="center"/>
          </w:tcPr>
          <w:p w14:paraId="41FDF4A9"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5.4</w:t>
            </w:r>
          </w:p>
        </w:tc>
        <w:tc>
          <w:tcPr>
            <w:tcW w:w="1480" w:type="dxa"/>
            <w:tcBorders>
              <w:top w:val="nil"/>
              <w:left w:val="nil"/>
              <w:bottom w:val="single" w:sz="8" w:space="0" w:color="auto"/>
              <w:right w:val="single" w:sz="8" w:space="0" w:color="auto"/>
            </w:tcBorders>
            <w:shd w:val="clear" w:color="auto" w:fill="auto"/>
            <w:noWrap/>
            <w:vAlign w:val="center"/>
          </w:tcPr>
          <w:p w14:paraId="469FBC54"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苏州协信</w:t>
            </w:r>
          </w:p>
        </w:tc>
      </w:tr>
      <w:tr w:rsidR="00280620" w:rsidRPr="00A01D6E" w14:paraId="36820F61" w14:textId="77777777" w:rsidTr="002E6DA0">
        <w:trPr>
          <w:trHeight w:val="300"/>
        </w:trPr>
        <w:tc>
          <w:tcPr>
            <w:tcW w:w="615" w:type="dxa"/>
            <w:tcBorders>
              <w:top w:val="nil"/>
              <w:left w:val="single" w:sz="8" w:space="0" w:color="auto"/>
              <w:bottom w:val="single" w:sz="8" w:space="0" w:color="auto"/>
              <w:right w:val="single" w:sz="8" w:space="0" w:color="auto"/>
            </w:tcBorders>
            <w:shd w:val="clear" w:color="auto" w:fill="auto"/>
            <w:noWrap/>
            <w:vAlign w:val="center"/>
          </w:tcPr>
          <w:p w14:paraId="5FCFB97D"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6</w:t>
            </w:r>
          </w:p>
        </w:tc>
        <w:tc>
          <w:tcPr>
            <w:tcW w:w="2045" w:type="dxa"/>
            <w:tcBorders>
              <w:top w:val="nil"/>
              <w:left w:val="nil"/>
              <w:bottom w:val="single" w:sz="8" w:space="0" w:color="auto"/>
              <w:right w:val="single" w:sz="8" w:space="0" w:color="auto"/>
            </w:tcBorders>
            <w:shd w:val="clear" w:color="auto" w:fill="auto"/>
            <w:noWrap/>
            <w:vAlign w:val="center"/>
          </w:tcPr>
          <w:p w14:paraId="3F0BC95A"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N母线</w:t>
            </w:r>
          </w:p>
        </w:tc>
        <w:tc>
          <w:tcPr>
            <w:tcW w:w="2560" w:type="dxa"/>
            <w:tcBorders>
              <w:top w:val="nil"/>
              <w:left w:val="nil"/>
              <w:bottom w:val="single" w:sz="8" w:space="0" w:color="auto"/>
              <w:right w:val="single" w:sz="8" w:space="0" w:color="auto"/>
            </w:tcBorders>
            <w:shd w:val="clear" w:color="auto" w:fill="auto"/>
            <w:noWrap/>
            <w:vAlign w:val="center"/>
          </w:tcPr>
          <w:p w14:paraId="42384C79"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TMY-40×5</w:t>
            </w:r>
          </w:p>
        </w:tc>
        <w:tc>
          <w:tcPr>
            <w:tcW w:w="1080" w:type="dxa"/>
            <w:tcBorders>
              <w:top w:val="nil"/>
              <w:left w:val="nil"/>
              <w:bottom w:val="single" w:sz="8" w:space="0" w:color="auto"/>
              <w:right w:val="single" w:sz="8" w:space="0" w:color="auto"/>
            </w:tcBorders>
            <w:shd w:val="clear" w:color="auto" w:fill="auto"/>
            <w:noWrap/>
            <w:vAlign w:val="center"/>
          </w:tcPr>
          <w:p w14:paraId="04DAA271"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米</w:t>
            </w:r>
          </w:p>
        </w:tc>
        <w:tc>
          <w:tcPr>
            <w:tcW w:w="1080" w:type="dxa"/>
            <w:tcBorders>
              <w:top w:val="nil"/>
              <w:left w:val="nil"/>
              <w:bottom w:val="single" w:sz="8" w:space="0" w:color="auto"/>
              <w:right w:val="single" w:sz="8" w:space="0" w:color="auto"/>
            </w:tcBorders>
            <w:shd w:val="clear" w:color="auto" w:fill="auto"/>
            <w:noWrap/>
            <w:vAlign w:val="center"/>
          </w:tcPr>
          <w:p w14:paraId="52966C6B"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3</w:t>
            </w:r>
          </w:p>
        </w:tc>
        <w:tc>
          <w:tcPr>
            <w:tcW w:w="1480" w:type="dxa"/>
            <w:tcBorders>
              <w:top w:val="nil"/>
              <w:left w:val="nil"/>
              <w:bottom w:val="single" w:sz="8" w:space="0" w:color="auto"/>
              <w:right w:val="single" w:sz="8" w:space="0" w:color="auto"/>
            </w:tcBorders>
            <w:shd w:val="clear" w:color="auto" w:fill="auto"/>
            <w:noWrap/>
            <w:vAlign w:val="center"/>
          </w:tcPr>
          <w:p w14:paraId="6FCA1484"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苏州协信</w:t>
            </w:r>
          </w:p>
        </w:tc>
      </w:tr>
      <w:tr w:rsidR="00280620" w:rsidRPr="00A01D6E" w14:paraId="0229F0A4" w14:textId="77777777" w:rsidTr="002E6DA0">
        <w:trPr>
          <w:trHeight w:val="300"/>
        </w:trPr>
        <w:tc>
          <w:tcPr>
            <w:tcW w:w="615" w:type="dxa"/>
            <w:tcBorders>
              <w:top w:val="nil"/>
              <w:left w:val="single" w:sz="8" w:space="0" w:color="auto"/>
              <w:bottom w:val="single" w:sz="8" w:space="0" w:color="auto"/>
              <w:right w:val="single" w:sz="8" w:space="0" w:color="auto"/>
            </w:tcBorders>
            <w:shd w:val="clear" w:color="auto" w:fill="auto"/>
            <w:noWrap/>
            <w:vAlign w:val="center"/>
          </w:tcPr>
          <w:p w14:paraId="3694C6CB"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7</w:t>
            </w:r>
          </w:p>
        </w:tc>
        <w:tc>
          <w:tcPr>
            <w:tcW w:w="2045" w:type="dxa"/>
            <w:tcBorders>
              <w:top w:val="nil"/>
              <w:left w:val="nil"/>
              <w:bottom w:val="single" w:sz="8" w:space="0" w:color="auto"/>
              <w:right w:val="single" w:sz="8" w:space="0" w:color="auto"/>
            </w:tcBorders>
            <w:shd w:val="clear" w:color="auto" w:fill="auto"/>
            <w:noWrap/>
            <w:vAlign w:val="center"/>
          </w:tcPr>
          <w:p w14:paraId="049B2953"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PE排</w:t>
            </w:r>
          </w:p>
        </w:tc>
        <w:tc>
          <w:tcPr>
            <w:tcW w:w="2560" w:type="dxa"/>
            <w:tcBorders>
              <w:top w:val="nil"/>
              <w:left w:val="nil"/>
              <w:bottom w:val="single" w:sz="8" w:space="0" w:color="auto"/>
              <w:right w:val="single" w:sz="8" w:space="0" w:color="auto"/>
            </w:tcBorders>
            <w:shd w:val="clear" w:color="auto" w:fill="auto"/>
            <w:noWrap/>
            <w:vAlign w:val="center"/>
          </w:tcPr>
          <w:p w14:paraId="4F8D04E2"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TMY-40×5</w:t>
            </w:r>
          </w:p>
        </w:tc>
        <w:tc>
          <w:tcPr>
            <w:tcW w:w="1080" w:type="dxa"/>
            <w:tcBorders>
              <w:top w:val="nil"/>
              <w:left w:val="nil"/>
              <w:bottom w:val="single" w:sz="8" w:space="0" w:color="auto"/>
              <w:right w:val="single" w:sz="8" w:space="0" w:color="auto"/>
            </w:tcBorders>
            <w:shd w:val="clear" w:color="auto" w:fill="auto"/>
            <w:noWrap/>
            <w:vAlign w:val="center"/>
          </w:tcPr>
          <w:p w14:paraId="700120A0"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米</w:t>
            </w:r>
          </w:p>
        </w:tc>
        <w:tc>
          <w:tcPr>
            <w:tcW w:w="1080" w:type="dxa"/>
            <w:tcBorders>
              <w:top w:val="nil"/>
              <w:left w:val="nil"/>
              <w:bottom w:val="single" w:sz="8" w:space="0" w:color="auto"/>
              <w:right w:val="single" w:sz="8" w:space="0" w:color="auto"/>
            </w:tcBorders>
            <w:shd w:val="clear" w:color="auto" w:fill="auto"/>
            <w:noWrap/>
            <w:vAlign w:val="center"/>
          </w:tcPr>
          <w:p w14:paraId="764D81BF"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0.8</w:t>
            </w:r>
          </w:p>
        </w:tc>
        <w:tc>
          <w:tcPr>
            <w:tcW w:w="1480" w:type="dxa"/>
            <w:tcBorders>
              <w:top w:val="nil"/>
              <w:left w:val="nil"/>
              <w:bottom w:val="single" w:sz="8" w:space="0" w:color="auto"/>
              <w:right w:val="single" w:sz="8" w:space="0" w:color="auto"/>
            </w:tcBorders>
            <w:shd w:val="clear" w:color="auto" w:fill="auto"/>
            <w:noWrap/>
            <w:vAlign w:val="center"/>
          </w:tcPr>
          <w:p w14:paraId="167784AF"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苏州协信</w:t>
            </w:r>
          </w:p>
        </w:tc>
      </w:tr>
      <w:tr w:rsidR="00280620" w:rsidRPr="00A01D6E" w14:paraId="7EF16CC2" w14:textId="77777777" w:rsidTr="002E6DA0">
        <w:trPr>
          <w:trHeight w:val="300"/>
        </w:trPr>
        <w:tc>
          <w:tcPr>
            <w:tcW w:w="615" w:type="dxa"/>
            <w:tcBorders>
              <w:top w:val="nil"/>
              <w:left w:val="single" w:sz="8" w:space="0" w:color="auto"/>
              <w:bottom w:val="single" w:sz="8" w:space="0" w:color="auto"/>
              <w:right w:val="single" w:sz="8" w:space="0" w:color="auto"/>
            </w:tcBorders>
            <w:shd w:val="clear" w:color="auto" w:fill="auto"/>
            <w:noWrap/>
            <w:vAlign w:val="center"/>
          </w:tcPr>
          <w:p w14:paraId="1E01667F"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8</w:t>
            </w:r>
          </w:p>
        </w:tc>
        <w:tc>
          <w:tcPr>
            <w:tcW w:w="2045" w:type="dxa"/>
            <w:tcBorders>
              <w:top w:val="nil"/>
              <w:left w:val="nil"/>
              <w:bottom w:val="single" w:sz="8" w:space="0" w:color="auto"/>
              <w:right w:val="single" w:sz="8" w:space="0" w:color="auto"/>
            </w:tcBorders>
            <w:shd w:val="clear" w:color="auto" w:fill="auto"/>
            <w:noWrap/>
            <w:vAlign w:val="center"/>
          </w:tcPr>
          <w:p w14:paraId="36C5E258"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 xml:space="preserve">　</w:t>
            </w:r>
          </w:p>
        </w:tc>
        <w:tc>
          <w:tcPr>
            <w:tcW w:w="2560" w:type="dxa"/>
            <w:tcBorders>
              <w:top w:val="nil"/>
              <w:left w:val="nil"/>
              <w:bottom w:val="single" w:sz="8" w:space="0" w:color="auto"/>
              <w:right w:val="single" w:sz="8" w:space="0" w:color="auto"/>
            </w:tcBorders>
            <w:shd w:val="clear" w:color="auto" w:fill="auto"/>
            <w:noWrap/>
            <w:vAlign w:val="center"/>
          </w:tcPr>
          <w:p w14:paraId="60890A08"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 xml:space="preserve">　</w:t>
            </w:r>
          </w:p>
        </w:tc>
        <w:tc>
          <w:tcPr>
            <w:tcW w:w="1080" w:type="dxa"/>
            <w:tcBorders>
              <w:top w:val="nil"/>
              <w:left w:val="nil"/>
              <w:bottom w:val="single" w:sz="8" w:space="0" w:color="auto"/>
              <w:right w:val="single" w:sz="8" w:space="0" w:color="auto"/>
            </w:tcBorders>
            <w:shd w:val="clear" w:color="auto" w:fill="auto"/>
            <w:noWrap/>
            <w:vAlign w:val="center"/>
          </w:tcPr>
          <w:p w14:paraId="0452BA5D"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 xml:space="preserve">　</w:t>
            </w:r>
          </w:p>
        </w:tc>
        <w:tc>
          <w:tcPr>
            <w:tcW w:w="1080" w:type="dxa"/>
            <w:tcBorders>
              <w:top w:val="nil"/>
              <w:left w:val="nil"/>
              <w:bottom w:val="single" w:sz="8" w:space="0" w:color="auto"/>
              <w:right w:val="single" w:sz="8" w:space="0" w:color="auto"/>
            </w:tcBorders>
            <w:shd w:val="clear" w:color="auto" w:fill="auto"/>
            <w:noWrap/>
            <w:vAlign w:val="center"/>
          </w:tcPr>
          <w:p w14:paraId="74C43303"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 xml:space="preserve">　</w:t>
            </w:r>
          </w:p>
        </w:tc>
        <w:tc>
          <w:tcPr>
            <w:tcW w:w="1480" w:type="dxa"/>
            <w:tcBorders>
              <w:top w:val="nil"/>
              <w:left w:val="nil"/>
              <w:bottom w:val="single" w:sz="8" w:space="0" w:color="auto"/>
              <w:right w:val="single" w:sz="8" w:space="0" w:color="auto"/>
            </w:tcBorders>
            <w:shd w:val="clear" w:color="auto" w:fill="auto"/>
            <w:noWrap/>
            <w:vAlign w:val="center"/>
          </w:tcPr>
          <w:p w14:paraId="25E5E0E5"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 xml:space="preserve">　</w:t>
            </w:r>
          </w:p>
        </w:tc>
      </w:tr>
      <w:tr w:rsidR="00280620" w:rsidRPr="00A01D6E" w14:paraId="30F8827A" w14:textId="77777777" w:rsidTr="002E6DA0">
        <w:trPr>
          <w:trHeight w:val="965"/>
        </w:trPr>
        <w:tc>
          <w:tcPr>
            <w:tcW w:w="8860" w:type="dxa"/>
            <w:gridSpan w:val="6"/>
            <w:tcBorders>
              <w:top w:val="nil"/>
              <w:left w:val="nil"/>
              <w:right w:val="nil"/>
            </w:tcBorders>
            <w:shd w:val="clear" w:color="auto" w:fill="auto"/>
            <w:noWrap/>
            <w:vAlign w:val="center"/>
          </w:tcPr>
          <w:p w14:paraId="0EE637D4" w14:textId="77777777" w:rsidR="00280620" w:rsidRPr="00A01D6E" w:rsidRDefault="00280620" w:rsidP="002E6DA0">
            <w:pPr>
              <w:widowControl/>
              <w:jc w:val="left"/>
              <w:rPr>
                <w:rFonts w:ascii="宋体" w:hAnsi="宋体" w:cs="宋体"/>
                <w:kern w:val="0"/>
                <w:sz w:val="20"/>
              </w:rPr>
            </w:pPr>
          </w:p>
        </w:tc>
      </w:tr>
      <w:tr w:rsidR="00280620" w:rsidRPr="00A01D6E" w14:paraId="6298CE71" w14:textId="77777777" w:rsidTr="002E6DA0">
        <w:trPr>
          <w:trHeight w:val="300"/>
        </w:trPr>
        <w:tc>
          <w:tcPr>
            <w:tcW w:w="2660" w:type="dxa"/>
            <w:gridSpan w:val="2"/>
            <w:tcBorders>
              <w:top w:val="nil"/>
              <w:left w:val="nil"/>
              <w:bottom w:val="nil"/>
              <w:right w:val="nil"/>
            </w:tcBorders>
            <w:shd w:val="clear" w:color="auto" w:fill="auto"/>
            <w:noWrap/>
            <w:vAlign w:val="center"/>
          </w:tcPr>
          <w:p w14:paraId="48B26094" w14:textId="77777777" w:rsidR="00280620" w:rsidRPr="006F1502" w:rsidRDefault="00280620" w:rsidP="002E6DA0">
            <w:pPr>
              <w:widowControl/>
              <w:jc w:val="left"/>
              <w:rPr>
                <w:rFonts w:ascii="宋体" w:hAnsi="宋体" w:cs="宋体"/>
                <w:color w:val="FF0000"/>
                <w:kern w:val="0"/>
                <w:sz w:val="20"/>
              </w:rPr>
            </w:pPr>
            <w:r w:rsidRPr="006F1502">
              <w:rPr>
                <w:rFonts w:ascii="宋体" w:hAnsi="宋体" w:cs="宋体" w:hint="eastAsia"/>
                <w:color w:val="FF0000"/>
                <w:kern w:val="0"/>
                <w:sz w:val="20"/>
              </w:rPr>
              <w:t>MNS 低压补偿柜 2台</w:t>
            </w:r>
          </w:p>
        </w:tc>
        <w:tc>
          <w:tcPr>
            <w:tcW w:w="2560" w:type="dxa"/>
            <w:tcBorders>
              <w:top w:val="nil"/>
              <w:left w:val="nil"/>
              <w:bottom w:val="nil"/>
              <w:right w:val="nil"/>
            </w:tcBorders>
            <w:shd w:val="clear" w:color="auto" w:fill="auto"/>
            <w:noWrap/>
            <w:vAlign w:val="center"/>
          </w:tcPr>
          <w:p w14:paraId="7E2FFAEF" w14:textId="77777777" w:rsidR="00280620" w:rsidRPr="00A01D6E" w:rsidRDefault="00280620" w:rsidP="002E6DA0">
            <w:pPr>
              <w:widowControl/>
              <w:jc w:val="left"/>
              <w:rPr>
                <w:rFonts w:ascii="宋体" w:hAnsi="宋体" w:cs="宋体"/>
                <w:kern w:val="0"/>
                <w:sz w:val="20"/>
              </w:rPr>
            </w:pPr>
          </w:p>
        </w:tc>
        <w:tc>
          <w:tcPr>
            <w:tcW w:w="1080" w:type="dxa"/>
            <w:tcBorders>
              <w:top w:val="nil"/>
              <w:left w:val="nil"/>
              <w:bottom w:val="nil"/>
              <w:right w:val="nil"/>
            </w:tcBorders>
            <w:shd w:val="clear" w:color="auto" w:fill="auto"/>
            <w:noWrap/>
            <w:vAlign w:val="center"/>
          </w:tcPr>
          <w:p w14:paraId="11BA959E" w14:textId="77777777" w:rsidR="00280620" w:rsidRPr="00A01D6E" w:rsidRDefault="00280620" w:rsidP="002E6DA0">
            <w:pPr>
              <w:widowControl/>
              <w:jc w:val="center"/>
              <w:rPr>
                <w:rFonts w:ascii="宋体" w:hAnsi="宋体" w:cs="宋体"/>
                <w:kern w:val="0"/>
                <w:sz w:val="20"/>
              </w:rPr>
            </w:pPr>
          </w:p>
        </w:tc>
        <w:tc>
          <w:tcPr>
            <w:tcW w:w="1080" w:type="dxa"/>
            <w:tcBorders>
              <w:top w:val="nil"/>
              <w:left w:val="nil"/>
              <w:bottom w:val="nil"/>
              <w:right w:val="nil"/>
            </w:tcBorders>
            <w:shd w:val="clear" w:color="auto" w:fill="auto"/>
            <w:noWrap/>
            <w:vAlign w:val="center"/>
          </w:tcPr>
          <w:p w14:paraId="3E0A8C5D" w14:textId="77777777" w:rsidR="00280620" w:rsidRPr="00A01D6E" w:rsidRDefault="00280620" w:rsidP="002E6DA0">
            <w:pPr>
              <w:widowControl/>
              <w:jc w:val="center"/>
              <w:rPr>
                <w:rFonts w:ascii="宋体" w:hAnsi="宋体" w:cs="宋体"/>
                <w:kern w:val="0"/>
                <w:sz w:val="20"/>
              </w:rPr>
            </w:pPr>
          </w:p>
        </w:tc>
        <w:tc>
          <w:tcPr>
            <w:tcW w:w="1480" w:type="dxa"/>
            <w:tcBorders>
              <w:top w:val="nil"/>
              <w:left w:val="nil"/>
              <w:bottom w:val="nil"/>
              <w:right w:val="nil"/>
            </w:tcBorders>
            <w:shd w:val="clear" w:color="auto" w:fill="auto"/>
            <w:noWrap/>
            <w:vAlign w:val="center"/>
          </w:tcPr>
          <w:p w14:paraId="35B7ADF1" w14:textId="77777777" w:rsidR="00280620" w:rsidRPr="00A01D6E" w:rsidRDefault="00280620" w:rsidP="002E6DA0">
            <w:pPr>
              <w:widowControl/>
              <w:jc w:val="left"/>
              <w:rPr>
                <w:rFonts w:ascii="宋体" w:hAnsi="宋体" w:cs="宋体"/>
                <w:kern w:val="0"/>
                <w:sz w:val="20"/>
              </w:rPr>
            </w:pPr>
          </w:p>
        </w:tc>
      </w:tr>
      <w:tr w:rsidR="00280620" w:rsidRPr="00A01D6E" w14:paraId="2F30919C" w14:textId="77777777" w:rsidTr="002E6DA0">
        <w:trPr>
          <w:trHeight w:val="300"/>
        </w:trPr>
        <w:tc>
          <w:tcPr>
            <w:tcW w:w="61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B34A15D"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序号</w:t>
            </w:r>
          </w:p>
        </w:tc>
        <w:tc>
          <w:tcPr>
            <w:tcW w:w="2045" w:type="dxa"/>
            <w:tcBorders>
              <w:top w:val="single" w:sz="8" w:space="0" w:color="auto"/>
              <w:left w:val="nil"/>
              <w:bottom w:val="single" w:sz="8" w:space="0" w:color="auto"/>
              <w:right w:val="single" w:sz="8" w:space="0" w:color="auto"/>
            </w:tcBorders>
            <w:shd w:val="clear" w:color="auto" w:fill="auto"/>
            <w:noWrap/>
            <w:vAlign w:val="center"/>
          </w:tcPr>
          <w:p w14:paraId="4D1F3E3B"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名称</w:t>
            </w:r>
          </w:p>
        </w:tc>
        <w:tc>
          <w:tcPr>
            <w:tcW w:w="2560" w:type="dxa"/>
            <w:tcBorders>
              <w:top w:val="single" w:sz="8" w:space="0" w:color="auto"/>
              <w:left w:val="nil"/>
              <w:bottom w:val="single" w:sz="8" w:space="0" w:color="auto"/>
              <w:right w:val="single" w:sz="8" w:space="0" w:color="auto"/>
            </w:tcBorders>
            <w:shd w:val="clear" w:color="auto" w:fill="auto"/>
            <w:noWrap/>
            <w:vAlign w:val="center"/>
          </w:tcPr>
          <w:p w14:paraId="42A34848"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型号规格</w:t>
            </w:r>
          </w:p>
        </w:tc>
        <w:tc>
          <w:tcPr>
            <w:tcW w:w="1080" w:type="dxa"/>
            <w:tcBorders>
              <w:top w:val="single" w:sz="8" w:space="0" w:color="auto"/>
              <w:left w:val="nil"/>
              <w:bottom w:val="single" w:sz="8" w:space="0" w:color="auto"/>
              <w:right w:val="single" w:sz="8" w:space="0" w:color="auto"/>
            </w:tcBorders>
            <w:shd w:val="clear" w:color="auto" w:fill="auto"/>
            <w:noWrap/>
            <w:vAlign w:val="center"/>
          </w:tcPr>
          <w:p w14:paraId="0D18CCBF"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单位</w:t>
            </w:r>
          </w:p>
        </w:tc>
        <w:tc>
          <w:tcPr>
            <w:tcW w:w="1080" w:type="dxa"/>
            <w:tcBorders>
              <w:top w:val="single" w:sz="8" w:space="0" w:color="auto"/>
              <w:left w:val="nil"/>
              <w:bottom w:val="single" w:sz="8" w:space="0" w:color="auto"/>
              <w:right w:val="single" w:sz="8" w:space="0" w:color="auto"/>
            </w:tcBorders>
            <w:shd w:val="clear" w:color="auto" w:fill="auto"/>
            <w:noWrap/>
            <w:vAlign w:val="center"/>
          </w:tcPr>
          <w:p w14:paraId="0B738605"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数量</w:t>
            </w:r>
          </w:p>
        </w:tc>
        <w:tc>
          <w:tcPr>
            <w:tcW w:w="1480" w:type="dxa"/>
            <w:tcBorders>
              <w:top w:val="single" w:sz="8" w:space="0" w:color="auto"/>
              <w:left w:val="nil"/>
              <w:bottom w:val="single" w:sz="8" w:space="0" w:color="auto"/>
              <w:right w:val="single" w:sz="8" w:space="0" w:color="auto"/>
            </w:tcBorders>
            <w:shd w:val="clear" w:color="auto" w:fill="auto"/>
            <w:noWrap/>
            <w:vAlign w:val="center"/>
          </w:tcPr>
          <w:p w14:paraId="69E91DFE"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生产厂家</w:t>
            </w:r>
          </w:p>
        </w:tc>
      </w:tr>
      <w:tr w:rsidR="00280620" w:rsidRPr="00A01D6E" w14:paraId="3927CDB1" w14:textId="77777777" w:rsidTr="002E6DA0">
        <w:trPr>
          <w:trHeight w:val="300"/>
        </w:trPr>
        <w:tc>
          <w:tcPr>
            <w:tcW w:w="615" w:type="dxa"/>
            <w:tcBorders>
              <w:top w:val="nil"/>
              <w:left w:val="single" w:sz="8" w:space="0" w:color="auto"/>
              <w:bottom w:val="single" w:sz="8" w:space="0" w:color="auto"/>
              <w:right w:val="single" w:sz="8" w:space="0" w:color="auto"/>
            </w:tcBorders>
            <w:shd w:val="clear" w:color="auto" w:fill="auto"/>
            <w:noWrap/>
            <w:vAlign w:val="center"/>
          </w:tcPr>
          <w:p w14:paraId="754EDC92"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1</w:t>
            </w:r>
          </w:p>
        </w:tc>
        <w:tc>
          <w:tcPr>
            <w:tcW w:w="2045" w:type="dxa"/>
            <w:tcBorders>
              <w:top w:val="nil"/>
              <w:left w:val="nil"/>
              <w:bottom w:val="single" w:sz="8" w:space="0" w:color="auto"/>
              <w:right w:val="single" w:sz="8" w:space="0" w:color="auto"/>
            </w:tcBorders>
            <w:shd w:val="clear" w:color="auto" w:fill="auto"/>
            <w:noWrap/>
            <w:vAlign w:val="center"/>
          </w:tcPr>
          <w:p w14:paraId="6D70B124"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抽屉柜</w:t>
            </w:r>
          </w:p>
        </w:tc>
        <w:tc>
          <w:tcPr>
            <w:tcW w:w="2560" w:type="dxa"/>
            <w:tcBorders>
              <w:top w:val="nil"/>
              <w:left w:val="nil"/>
              <w:bottom w:val="single" w:sz="8" w:space="0" w:color="auto"/>
              <w:right w:val="single" w:sz="8" w:space="0" w:color="auto"/>
            </w:tcBorders>
            <w:shd w:val="clear" w:color="auto" w:fill="auto"/>
            <w:noWrap/>
            <w:vAlign w:val="center"/>
          </w:tcPr>
          <w:p w14:paraId="1748A5B2"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MNS 600×1000×2200</w:t>
            </w:r>
          </w:p>
        </w:tc>
        <w:tc>
          <w:tcPr>
            <w:tcW w:w="1080" w:type="dxa"/>
            <w:tcBorders>
              <w:top w:val="nil"/>
              <w:left w:val="nil"/>
              <w:bottom w:val="single" w:sz="8" w:space="0" w:color="auto"/>
              <w:right w:val="single" w:sz="8" w:space="0" w:color="auto"/>
            </w:tcBorders>
            <w:shd w:val="clear" w:color="auto" w:fill="auto"/>
            <w:noWrap/>
            <w:vAlign w:val="center"/>
          </w:tcPr>
          <w:p w14:paraId="59095BA1"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台</w:t>
            </w:r>
          </w:p>
        </w:tc>
        <w:tc>
          <w:tcPr>
            <w:tcW w:w="1080" w:type="dxa"/>
            <w:tcBorders>
              <w:top w:val="nil"/>
              <w:left w:val="nil"/>
              <w:bottom w:val="single" w:sz="8" w:space="0" w:color="auto"/>
              <w:right w:val="single" w:sz="8" w:space="0" w:color="auto"/>
            </w:tcBorders>
            <w:shd w:val="clear" w:color="auto" w:fill="auto"/>
            <w:noWrap/>
            <w:vAlign w:val="center"/>
          </w:tcPr>
          <w:p w14:paraId="570D11A5"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1</w:t>
            </w:r>
          </w:p>
        </w:tc>
        <w:tc>
          <w:tcPr>
            <w:tcW w:w="1480" w:type="dxa"/>
            <w:tcBorders>
              <w:top w:val="nil"/>
              <w:left w:val="nil"/>
              <w:bottom w:val="single" w:sz="8" w:space="0" w:color="auto"/>
              <w:right w:val="single" w:sz="8" w:space="0" w:color="auto"/>
            </w:tcBorders>
            <w:shd w:val="clear" w:color="auto" w:fill="auto"/>
            <w:noWrap/>
            <w:vAlign w:val="center"/>
          </w:tcPr>
          <w:p w14:paraId="2B6ABED5" w14:textId="77777777" w:rsidR="00280620" w:rsidRPr="00A01D6E" w:rsidRDefault="00280620" w:rsidP="002E6DA0">
            <w:pPr>
              <w:widowControl/>
              <w:jc w:val="left"/>
              <w:rPr>
                <w:rFonts w:ascii="宋体" w:hAnsi="宋体" w:cs="宋体"/>
                <w:kern w:val="0"/>
                <w:sz w:val="20"/>
              </w:rPr>
            </w:pPr>
            <w:r>
              <w:rPr>
                <w:rFonts w:ascii="宋体" w:hAnsi="宋体" w:cs="宋体" w:hint="eastAsia"/>
                <w:kern w:val="0"/>
                <w:szCs w:val="21"/>
              </w:rPr>
              <w:t>上海顶邦</w:t>
            </w:r>
          </w:p>
        </w:tc>
      </w:tr>
      <w:tr w:rsidR="00280620" w:rsidRPr="00A01D6E" w14:paraId="12EF6B77" w14:textId="77777777" w:rsidTr="002E6DA0">
        <w:trPr>
          <w:trHeight w:val="300"/>
        </w:trPr>
        <w:tc>
          <w:tcPr>
            <w:tcW w:w="615" w:type="dxa"/>
            <w:tcBorders>
              <w:top w:val="nil"/>
              <w:left w:val="single" w:sz="8" w:space="0" w:color="auto"/>
              <w:bottom w:val="single" w:sz="8" w:space="0" w:color="auto"/>
              <w:right w:val="single" w:sz="8" w:space="0" w:color="auto"/>
            </w:tcBorders>
            <w:shd w:val="clear" w:color="auto" w:fill="auto"/>
            <w:noWrap/>
            <w:vAlign w:val="center"/>
          </w:tcPr>
          <w:p w14:paraId="470AD0BF"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2</w:t>
            </w:r>
          </w:p>
        </w:tc>
        <w:tc>
          <w:tcPr>
            <w:tcW w:w="2045" w:type="dxa"/>
            <w:tcBorders>
              <w:top w:val="nil"/>
              <w:left w:val="nil"/>
              <w:bottom w:val="single" w:sz="8" w:space="0" w:color="auto"/>
              <w:right w:val="single" w:sz="8" w:space="0" w:color="auto"/>
            </w:tcBorders>
            <w:shd w:val="clear" w:color="auto" w:fill="auto"/>
            <w:noWrap/>
            <w:vAlign w:val="center"/>
          </w:tcPr>
          <w:p w14:paraId="04F71A3D"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刀开关</w:t>
            </w:r>
          </w:p>
        </w:tc>
        <w:tc>
          <w:tcPr>
            <w:tcW w:w="2560" w:type="dxa"/>
            <w:tcBorders>
              <w:top w:val="nil"/>
              <w:left w:val="nil"/>
              <w:bottom w:val="single" w:sz="8" w:space="0" w:color="auto"/>
              <w:right w:val="single" w:sz="8" w:space="0" w:color="auto"/>
            </w:tcBorders>
            <w:shd w:val="clear" w:color="auto" w:fill="auto"/>
            <w:noWrap/>
            <w:vAlign w:val="center"/>
          </w:tcPr>
          <w:p w14:paraId="16B64A63"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QSA-250</w:t>
            </w:r>
          </w:p>
        </w:tc>
        <w:tc>
          <w:tcPr>
            <w:tcW w:w="1080" w:type="dxa"/>
            <w:tcBorders>
              <w:top w:val="nil"/>
              <w:left w:val="nil"/>
              <w:bottom w:val="single" w:sz="8" w:space="0" w:color="auto"/>
              <w:right w:val="single" w:sz="8" w:space="0" w:color="auto"/>
            </w:tcBorders>
            <w:shd w:val="clear" w:color="auto" w:fill="auto"/>
            <w:noWrap/>
            <w:vAlign w:val="center"/>
          </w:tcPr>
          <w:p w14:paraId="6A508297"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台</w:t>
            </w:r>
          </w:p>
        </w:tc>
        <w:tc>
          <w:tcPr>
            <w:tcW w:w="1080" w:type="dxa"/>
            <w:tcBorders>
              <w:top w:val="nil"/>
              <w:left w:val="nil"/>
              <w:bottom w:val="single" w:sz="8" w:space="0" w:color="auto"/>
              <w:right w:val="single" w:sz="8" w:space="0" w:color="auto"/>
            </w:tcBorders>
            <w:shd w:val="clear" w:color="auto" w:fill="auto"/>
            <w:noWrap/>
            <w:vAlign w:val="center"/>
          </w:tcPr>
          <w:p w14:paraId="2DAED7C3"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1</w:t>
            </w:r>
          </w:p>
        </w:tc>
        <w:tc>
          <w:tcPr>
            <w:tcW w:w="1480" w:type="dxa"/>
            <w:tcBorders>
              <w:top w:val="nil"/>
              <w:left w:val="nil"/>
              <w:bottom w:val="single" w:sz="8" w:space="0" w:color="auto"/>
              <w:right w:val="single" w:sz="8" w:space="0" w:color="auto"/>
            </w:tcBorders>
            <w:shd w:val="clear" w:color="auto" w:fill="auto"/>
            <w:noWrap/>
            <w:vAlign w:val="center"/>
          </w:tcPr>
          <w:p w14:paraId="279825D0"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常熟开关厂</w:t>
            </w:r>
          </w:p>
        </w:tc>
      </w:tr>
      <w:tr w:rsidR="00280620" w:rsidRPr="00A01D6E" w14:paraId="3746AE7D" w14:textId="77777777" w:rsidTr="002E6DA0">
        <w:trPr>
          <w:trHeight w:val="300"/>
        </w:trPr>
        <w:tc>
          <w:tcPr>
            <w:tcW w:w="615" w:type="dxa"/>
            <w:tcBorders>
              <w:top w:val="nil"/>
              <w:left w:val="single" w:sz="8" w:space="0" w:color="auto"/>
              <w:bottom w:val="single" w:sz="8" w:space="0" w:color="auto"/>
              <w:right w:val="single" w:sz="8" w:space="0" w:color="auto"/>
            </w:tcBorders>
            <w:shd w:val="clear" w:color="auto" w:fill="auto"/>
            <w:noWrap/>
            <w:vAlign w:val="center"/>
          </w:tcPr>
          <w:p w14:paraId="05FA71FA"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3</w:t>
            </w:r>
          </w:p>
        </w:tc>
        <w:tc>
          <w:tcPr>
            <w:tcW w:w="2045" w:type="dxa"/>
            <w:tcBorders>
              <w:top w:val="nil"/>
              <w:left w:val="nil"/>
              <w:bottom w:val="single" w:sz="8" w:space="0" w:color="auto"/>
              <w:right w:val="single" w:sz="8" w:space="0" w:color="auto"/>
            </w:tcBorders>
            <w:shd w:val="clear" w:color="auto" w:fill="auto"/>
            <w:noWrap/>
            <w:vAlign w:val="center"/>
          </w:tcPr>
          <w:p w14:paraId="73F32AB5"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电流互感器</w:t>
            </w:r>
          </w:p>
        </w:tc>
        <w:tc>
          <w:tcPr>
            <w:tcW w:w="2560" w:type="dxa"/>
            <w:tcBorders>
              <w:top w:val="nil"/>
              <w:left w:val="nil"/>
              <w:bottom w:val="single" w:sz="8" w:space="0" w:color="auto"/>
              <w:right w:val="single" w:sz="8" w:space="0" w:color="auto"/>
            </w:tcBorders>
            <w:shd w:val="clear" w:color="auto" w:fill="auto"/>
            <w:noWrap/>
            <w:vAlign w:val="center"/>
          </w:tcPr>
          <w:p w14:paraId="52BA4602"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LMK1-0.66  200/5</w:t>
            </w:r>
          </w:p>
        </w:tc>
        <w:tc>
          <w:tcPr>
            <w:tcW w:w="1080" w:type="dxa"/>
            <w:tcBorders>
              <w:top w:val="nil"/>
              <w:left w:val="nil"/>
              <w:bottom w:val="single" w:sz="8" w:space="0" w:color="auto"/>
              <w:right w:val="single" w:sz="8" w:space="0" w:color="auto"/>
            </w:tcBorders>
            <w:shd w:val="clear" w:color="auto" w:fill="auto"/>
            <w:noWrap/>
            <w:vAlign w:val="center"/>
          </w:tcPr>
          <w:p w14:paraId="4F1C9610"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只</w:t>
            </w:r>
          </w:p>
        </w:tc>
        <w:tc>
          <w:tcPr>
            <w:tcW w:w="1080" w:type="dxa"/>
            <w:tcBorders>
              <w:top w:val="nil"/>
              <w:left w:val="nil"/>
              <w:bottom w:val="single" w:sz="8" w:space="0" w:color="auto"/>
              <w:right w:val="single" w:sz="8" w:space="0" w:color="auto"/>
            </w:tcBorders>
            <w:shd w:val="clear" w:color="auto" w:fill="auto"/>
            <w:noWrap/>
            <w:vAlign w:val="center"/>
          </w:tcPr>
          <w:p w14:paraId="16B5CDC4"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3</w:t>
            </w:r>
          </w:p>
        </w:tc>
        <w:tc>
          <w:tcPr>
            <w:tcW w:w="1480" w:type="dxa"/>
            <w:tcBorders>
              <w:top w:val="nil"/>
              <w:left w:val="nil"/>
              <w:bottom w:val="single" w:sz="8" w:space="0" w:color="auto"/>
              <w:right w:val="single" w:sz="8" w:space="0" w:color="auto"/>
            </w:tcBorders>
            <w:shd w:val="clear" w:color="auto" w:fill="auto"/>
            <w:noWrap/>
            <w:vAlign w:val="bottom"/>
          </w:tcPr>
          <w:p w14:paraId="57A38589" w14:textId="77777777" w:rsidR="00280620" w:rsidRPr="00A01D6E" w:rsidRDefault="00280620" w:rsidP="002E6DA0">
            <w:pPr>
              <w:widowControl/>
              <w:jc w:val="left"/>
              <w:rPr>
                <w:rFonts w:ascii="宋体" w:hAnsi="宋体" w:cs="宋体"/>
                <w:kern w:val="0"/>
                <w:szCs w:val="21"/>
              </w:rPr>
            </w:pPr>
            <w:r w:rsidRPr="00A01D6E">
              <w:rPr>
                <w:rFonts w:ascii="宋体" w:hAnsi="宋体" w:cs="宋体" w:hint="eastAsia"/>
                <w:kern w:val="0"/>
                <w:szCs w:val="21"/>
              </w:rPr>
              <w:t>上海输配电气</w:t>
            </w:r>
          </w:p>
        </w:tc>
      </w:tr>
      <w:tr w:rsidR="00280620" w:rsidRPr="00A01D6E" w14:paraId="5D7CD16E" w14:textId="77777777" w:rsidTr="002E6DA0">
        <w:trPr>
          <w:trHeight w:val="300"/>
        </w:trPr>
        <w:tc>
          <w:tcPr>
            <w:tcW w:w="615" w:type="dxa"/>
            <w:tcBorders>
              <w:top w:val="nil"/>
              <w:left w:val="single" w:sz="8" w:space="0" w:color="auto"/>
              <w:bottom w:val="single" w:sz="8" w:space="0" w:color="auto"/>
              <w:right w:val="single" w:sz="8" w:space="0" w:color="auto"/>
            </w:tcBorders>
            <w:shd w:val="clear" w:color="auto" w:fill="auto"/>
            <w:noWrap/>
            <w:vAlign w:val="center"/>
          </w:tcPr>
          <w:p w14:paraId="2DA0C375"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4</w:t>
            </w:r>
          </w:p>
        </w:tc>
        <w:tc>
          <w:tcPr>
            <w:tcW w:w="2045" w:type="dxa"/>
            <w:tcBorders>
              <w:top w:val="nil"/>
              <w:left w:val="nil"/>
              <w:bottom w:val="single" w:sz="8" w:space="0" w:color="auto"/>
              <w:right w:val="single" w:sz="8" w:space="0" w:color="auto"/>
            </w:tcBorders>
            <w:shd w:val="clear" w:color="auto" w:fill="auto"/>
            <w:noWrap/>
            <w:vAlign w:val="center"/>
          </w:tcPr>
          <w:p w14:paraId="0B773560"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接触器</w:t>
            </w:r>
          </w:p>
        </w:tc>
        <w:tc>
          <w:tcPr>
            <w:tcW w:w="2560" w:type="dxa"/>
            <w:tcBorders>
              <w:top w:val="nil"/>
              <w:left w:val="nil"/>
              <w:bottom w:val="single" w:sz="8" w:space="0" w:color="auto"/>
              <w:right w:val="single" w:sz="8" w:space="0" w:color="auto"/>
            </w:tcBorders>
            <w:shd w:val="clear" w:color="auto" w:fill="auto"/>
            <w:noWrap/>
            <w:vAlign w:val="center"/>
          </w:tcPr>
          <w:p w14:paraId="77475D7E"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CKE-40</w:t>
            </w:r>
          </w:p>
        </w:tc>
        <w:tc>
          <w:tcPr>
            <w:tcW w:w="1080" w:type="dxa"/>
            <w:tcBorders>
              <w:top w:val="nil"/>
              <w:left w:val="nil"/>
              <w:bottom w:val="single" w:sz="8" w:space="0" w:color="auto"/>
              <w:right w:val="single" w:sz="8" w:space="0" w:color="auto"/>
            </w:tcBorders>
            <w:shd w:val="clear" w:color="auto" w:fill="auto"/>
            <w:noWrap/>
            <w:vAlign w:val="center"/>
          </w:tcPr>
          <w:p w14:paraId="07DA9EC4"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只</w:t>
            </w:r>
          </w:p>
        </w:tc>
        <w:tc>
          <w:tcPr>
            <w:tcW w:w="1080" w:type="dxa"/>
            <w:tcBorders>
              <w:top w:val="nil"/>
              <w:left w:val="nil"/>
              <w:bottom w:val="single" w:sz="8" w:space="0" w:color="auto"/>
              <w:right w:val="single" w:sz="8" w:space="0" w:color="auto"/>
            </w:tcBorders>
            <w:shd w:val="clear" w:color="auto" w:fill="auto"/>
            <w:noWrap/>
            <w:vAlign w:val="center"/>
          </w:tcPr>
          <w:p w14:paraId="69097F92"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5</w:t>
            </w:r>
          </w:p>
        </w:tc>
        <w:tc>
          <w:tcPr>
            <w:tcW w:w="1480" w:type="dxa"/>
            <w:tcBorders>
              <w:top w:val="nil"/>
              <w:left w:val="nil"/>
              <w:bottom w:val="single" w:sz="8" w:space="0" w:color="auto"/>
              <w:right w:val="single" w:sz="8" w:space="0" w:color="auto"/>
            </w:tcBorders>
            <w:shd w:val="clear" w:color="auto" w:fill="auto"/>
            <w:noWrap/>
            <w:vAlign w:val="center"/>
          </w:tcPr>
          <w:p w14:paraId="2C6FF0FC"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常熟开关厂</w:t>
            </w:r>
          </w:p>
        </w:tc>
      </w:tr>
      <w:tr w:rsidR="00280620" w:rsidRPr="00A01D6E" w14:paraId="6A5D0D5F" w14:textId="77777777" w:rsidTr="002E6DA0">
        <w:trPr>
          <w:trHeight w:val="300"/>
        </w:trPr>
        <w:tc>
          <w:tcPr>
            <w:tcW w:w="615" w:type="dxa"/>
            <w:tcBorders>
              <w:top w:val="nil"/>
              <w:left w:val="single" w:sz="8" w:space="0" w:color="auto"/>
              <w:bottom w:val="single" w:sz="8" w:space="0" w:color="auto"/>
              <w:right w:val="single" w:sz="8" w:space="0" w:color="auto"/>
            </w:tcBorders>
            <w:shd w:val="clear" w:color="auto" w:fill="auto"/>
            <w:noWrap/>
            <w:vAlign w:val="center"/>
          </w:tcPr>
          <w:p w14:paraId="187B59A8"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5</w:t>
            </w:r>
          </w:p>
        </w:tc>
        <w:tc>
          <w:tcPr>
            <w:tcW w:w="2045" w:type="dxa"/>
            <w:tcBorders>
              <w:top w:val="nil"/>
              <w:left w:val="nil"/>
              <w:bottom w:val="single" w:sz="8" w:space="0" w:color="auto"/>
              <w:right w:val="single" w:sz="8" w:space="0" w:color="auto"/>
            </w:tcBorders>
            <w:shd w:val="clear" w:color="auto" w:fill="auto"/>
            <w:noWrap/>
            <w:vAlign w:val="center"/>
          </w:tcPr>
          <w:p w14:paraId="4F2B3CB3"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电力电容器</w:t>
            </w:r>
          </w:p>
        </w:tc>
        <w:tc>
          <w:tcPr>
            <w:tcW w:w="2560" w:type="dxa"/>
            <w:tcBorders>
              <w:top w:val="nil"/>
              <w:left w:val="nil"/>
              <w:bottom w:val="single" w:sz="8" w:space="0" w:color="auto"/>
              <w:right w:val="single" w:sz="8" w:space="0" w:color="auto"/>
            </w:tcBorders>
            <w:shd w:val="clear" w:color="auto" w:fill="auto"/>
            <w:noWrap/>
            <w:vAlign w:val="center"/>
          </w:tcPr>
          <w:p w14:paraId="48C4817C"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BSMJ0.</w:t>
            </w:r>
            <w:smartTag w:uri="urn:schemas-microsoft-com:office:smarttags" w:element="chsdate">
              <w:smartTagPr>
                <w:attr w:name="Year" w:val="2003"/>
                <w:attr w:name="Month" w:val="4"/>
                <w:attr w:name="Day" w:val="16"/>
                <w:attr w:name="IsLunarDate" w:val="False"/>
                <w:attr w:name="IsROCDate" w:val="False"/>
              </w:smartTagPr>
              <w:r w:rsidRPr="00A01D6E">
                <w:rPr>
                  <w:rFonts w:ascii="宋体" w:hAnsi="宋体" w:cs="宋体" w:hint="eastAsia"/>
                  <w:kern w:val="0"/>
                  <w:sz w:val="20"/>
                </w:rPr>
                <w:t>4-16-3</w:t>
              </w:r>
            </w:smartTag>
          </w:p>
        </w:tc>
        <w:tc>
          <w:tcPr>
            <w:tcW w:w="1080" w:type="dxa"/>
            <w:tcBorders>
              <w:top w:val="nil"/>
              <w:left w:val="nil"/>
              <w:bottom w:val="single" w:sz="8" w:space="0" w:color="auto"/>
              <w:right w:val="single" w:sz="8" w:space="0" w:color="auto"/>
            </w:tcBorders>
            <w:shd w:val="clear" w:color="auto" w:fill="auto"/>
            <w:noWrap/>
            <w:vAlign w:val="center"/>
          </w:tcPr>
          <w:p w14:paraId="35A83F73"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只</w:t>
            </w:r>
          </w:p>
        </w:tc>
        <w:tc>
          <w:tcPr>
            <w:tcW w:w="1080" w:type="dxa"/>
            <w:tcBorders>
              <w:top w:val="nil"/>
              <w:left w:val="nil"/>
              <w:bottom w:val="single" w:sz="8" w:space="0" w:color="auto"/>
              <w:right w:val="single" w:sz="8" w:space="0" w:color="auto"/>
            </w:tcBorders>
            <w:shd w:val="clear" w:color="auto" w:fill="auto"/>
            <w:noWrap/>
            <w:vAlign w:val="center"/>
          </w:tcPr>
          <w:p w14:paraId="1296EA9C"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5</w:t>
            </w:r>
          </w:p>
        </w:tc>
        <w:tc>
          <w:tcPr>
            <w:tcW w:w="1480" w:type="dxa"/>
            <w:tcBorders>
              <w:top w:val="nil"/>
              <w:left w:val="nil"/>
              <w:bottom w:val="single" w:sz="8" w:space="0" w:color="auto"/>
              <w:right w:val="single" w:sz="8" w:space="0" w:color="auto"/>
            </w:tcBorders>
            <w:shd w:val="clear" w:color="auto" w:fill="auto"/>
            <w:noWrap/>
            <w:vAlign w:val="center"/>
          </w:tcPr>
          <w:p w14:paraId="42B30F41"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苏州森源</w:t>
            </w:r>
          </w:p>
        </w:tc>
      </w:tr>
      <w:tr w:rsidR="00280620" w:rsidRPr="00A01D6E" w14:paraId="072F2CED" w14:textId="77777777" w:rsidTr="002E6DA0">
        <w:trPr>
          <w:trHeight w:val="300"/>
        </w:trPr>
        <w:tc>
          <w:tcPr>
            <w:tcW w:w="615" w:type="dxa"/>
            <w:tcBorders>
              <w:top w:val="nil"/>
              <w:left w:val="single" w:sz="8" w:space="0" w:color="auto"/>
              <w:bottom w:val="single" w:sz="8" w:space="0" w:color="auto"/>
              <w:right w:val="single" w:sz="8" w:space="0" w:color="auto"/>
            </w:tcBorders>
            <w:shd w:val="clear" w:color="auto" w:fill="auto"/>
            <w:noWrap/>
            <w:vAlign w:val="center"/>
          </w:tcPr>
          <w:p w14:paraId="0ED6F0C6"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6</w:t>
            </w:r>
          </w:p>
        </w:tc>
        <w:tc>
          <w:tcPr>
            <w:tcW w:w="2045" w:type="dxa"/>
            <w:tcBorders>
              <w:top w:val="nil"/>
              <w:left w:val="nil"/>
              <w:bottom w:val="single" w:sz="8" w:space="0" w:color="auto"/>
              <w:right w:val="single" w:sz="8" w:space="0" w:color="auto"/>
            </w:tcBorders>
            <w:shd w:val="clear" w:color="auto" w:fill="auto"/>
            <w:noWrap/>
            <w:vAlign w:val="center"/>
          </w:tcPr>
          <w:p w14:paraId="66DF87B0"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熔断器</w:t>
            </w:r>
          </w:p>
        </w:tc>
        <w:tc>
          <w:tcPr>
            <w:tcW w:w="2560" w:type="dxa"/>
            <w:tcBorders>
              <w:top w:val="nil"/>
              <w:left w:val="nil"/>
              <w:bottom w:val="single" w:sz="8" w:space="0" w:color="auto"/>
              <w:right w:val="single" w:sz="8" w:space="0" w:color="auto"/>
            </w:tcBorders>
            <w:shd w:val="clear" w:color="auto" w:fill="auto"/>
            <w:noWrap/>
            <w:vAlign w:val="center"/>
          </w:tcPr>
          <w:p w14:paraId="286547C7"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RT14-63/40</w:t>
            </w:r>
          </w:p>
        </w:tc>
        <w:tc>
          <w:tcPr>
            <w:tcW w:w="1080" w:type="dxa"/>
            <w:tcBorders>
              <w:top w:val="nil"/>
              <w:left w:val="nil"/>
              <w:bottom w:val="single" w:sz="8" w:space="0" w:color="auto"/>
              <w:right w:val="single" w:sz="8" w:space="0" w:color="auto"/>
            </w:tcBorders>
            <w:shd w:val="clear" w:color="auto" w:fill="auto"/>
            <w:noWrap/>
            <w:vAlign w:val="center"/>
          </w:tcPr>
          <w:p w14:paraId="507F52CB"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只</w:t>
            </w:r>
          </w:p>
        </w:tc>
        <w:tc>
          <w:tcPr>
            <w:tcW w:w="1080" w:type="dxa"/>
            <w:tcBorders>
              <w:top w:val="nil"/>
              <w:left w:val="nil"/>
              <w:bottom w:val="single" w:sz="8" w:space="0" w:color="auto"/>
              <w:right w:val="single" w:sz="8" w:space="0" w:color="auto"/>
            </w:tcBorders>
            <w:shd w:val="clear" w:color="auto" w:fill="auto"/>
            <w:noWrap/>
            <w:vAlign w:val="center"/>
          </w:tcPr>
          <w:p w14:paraId="3F9803BF"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15</w:t>
            </w:r>
          </w:p>
        </w:tc>
        <w:tc>
          <w:tcPr>
            <w:tcW w:w="1480" w:type="dxa"/>
            <w:tcBorders>
              <w:top w:val="nil"/>
              <w:left w:val="nil"/>
              <w:bottom w:val="single" w:sz="8" w:space="0" w:color="auto"/>
              <w:right w:val="single" w:sz="8" w:space="0" w:color="auto"/>
            </w:tcBorders>
            <w:shd w:val="clear" w:color="auto" w:fill="auto"/>
            <w:noWrap/>
            <w:vAlign w:val="center"/>
          </w:tcPr>
          <w:p w14:paraId="45D49399"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西安五环</w:t>
            </w:r>
          </w:p>
        </w:tc>
      </w:tr>
      <w:tr w:rsidR="00280620" w:rsidRPr="00A01D6E" w14:paraId="24E8CDE1" w14:textId="77777777" w:rsidTr="002E6DA0">
        <w:trPr>
          <w:trHeight w:val="300"/>
        </w:trPr>
        <w:tc>
          <w:tcPr>
            <w:tcW w:w="615" w:type="dxa"/>
            <w:tcBorders>
              <w:top w:val="nil"/>
              <w:left w:val="single" w:sz="8" w:space="0" w:color="auto"/>
              <w:bottom w:val="single" w:sz="8" w:space="0" w:color="auto"/>
              <w:right w:val="single" w:sz="8" w:space="0" w:color="auto"/>
            </w:tcBorders>
            <w:shd w:val="clear" w:color="auto" w:fill="auto"/>
            <w:noWrap/>
            <w:vAlign w:val="center"/>
          </w:tcPr>
          <w:p w14:paraId="37DB397E"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7</w:t>
            </w:r>
          </w:p>
        </w:tc>
        <w:tc>
          <w:tcPr>
            <w:tcW w:w="2045" w:type="dxa"/>
            <w:tcBorders>
              <w:top w:val="nil"/>
              <w:left w:val="nil"/>
              <w:bottom w:val="single" w:sz="8" w:space="0" w:color="auto"/>
              <w:right w:val="single" w:sz="8" w:space="0" w:color="auto"/>
            </w:tcBorders>
            <w:shd w:val="clear" w:color="auto" w:fill="auto"/>
            <w:noWrap/>
            <w:vAlign w:val="center"/>
          </w:tcPr>
          <w:p w14:paraId="703975DB"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热继电器</w:t>
            </w:r>
          </w:p>
        </w:tc>
        <w:tc>
          <w:tcPr>
            <w:tcW w:w="2560" w:type="dxa"/>
            <w:tcBorders>
              <w:top w:val="nil"/>
              <w:left w:val="nil"/>
              <w:bottom w:val="single" w:sz="8" w:space="0" w:color="auto"/>
              <w:right w:val="single" w:sz="8" w:space="0" w:color="auto"/>
            </w:tcBorders>
            <w:shd w:val="clear" w:color="auto" w:fill="auto"/>
            <w:noWrap/>
            <w:vAlign w:val="center"/>
          </w:tcPr>
          <w:p w14:paraId="676B3FA7"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JR36-32/30</w:t>
            </w:r>
          </w:p>
        </w:tc>
        <w:tc>
          <w:tcPr>
            <w:tcW w:w="1080" w:type="dxa"/>
            <w:tcBorders>
              <w:top w:val="nil"/>
              <w:left w:val="nil"/>
              <w:bottom w:val="single" w:sz="8" w:space="0" w:color="auto"/>
              <w:right w:val="single" w:sz="8" w:space="0" w:color="auto"/>
            </w:tcBorders>
            <w:shd w:val="clear" w:color="auto" w:fill="auto"/>
            <w:noWrap/>
            <w:vAlign w:val="center"/>
          </w:tcPr>
          <w:p w14:paraId="1875D57E"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只</w:t>
            </w:r>
          </w:p>
        </w:tc>
        <w:tc>
          <w:tcPr>
            <w:tcW w:w="1080" w:type="dxa"/>
            <w:tcBorders>
              <w:top w:val="nil"/>
              <w:left w:val="nil"/>
              <w:bottom w:val="single" w:sz="8" w:space="0" w:color="auto"/>
              <w:right w:val="single" w:sz="8" w:space="0" w:color="auto"/>
            </w:tcBorders>
            <w:shd w:val="clear" w:color="auto" w:fill="auto"/>
            <w:noWrap/>
            <w:vAlign w:val="center"/>
          </w:tcPr>
          <w:p w14:paraId="7B8C04DB"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5</w:t>
            </w:r>
          </w:p>
        </w:tc>
        <w:tc>
          <w:tcPr>
            <w:tcW w:w="1480" w:type="dxa"/>
            <w:tcBorders>
              <w:top w:val="nil"/>
              <w:left w:val="nil"/>
              <w:bottom w:val="single" w:sz="8" w:space="0" w:color="auto"/>
              <w:right w:val="single" w:sz="8" w:space="0" w:color="auto"/>
            </w:tcBorders>
            <w:shd w:val="clear" w:color="auto" w:fill="auto"/>
            <w:vAlign w:val="center"/>
          </w:tcPr>
          <w:p w14:paraId="45A34DB4" w14:textId="77777777" w:rsidR="00280620" w:rsidRPr="00A01D6E" w:rsidRDefault="00280620" w:rsidP="002E6DA0">
            <w:pPr>
              <w:widowControl/>
              <w:jc w:val="left"/>
              <w:rPr>
                <w:rFonts w:ascii="宋体" w:hAnsi="宋体" w:cs="宋体"/>
                <w:kern w:val="0"/>
                <w:szCs w:val="21"/>
              </w:rPr>
            </w:pPr>
            <w:r w:rsidRPr="00A01D6E">
              <w:rPr>
                <w:rFonts w:ascii="宋体" w:hAnsi="宋体" w:cs="宋体" w:hint="eastAsia"/>
                <w:kern w:val="0"/>
                <w:szCs w:val="21"/>
              </w:rPr>
              <w:t>上海富继</w:t>
            </w:r>
          </w:p>
        </w:tc>
      </w:tr>
      <w:tr w:rsidR="00280620" w:rsidRPr="00A01D6E" w14:paraId="3BE7FF8F" w14:textId="77777777" w:rsidTr="002E6DA0">
        <w:trPr>
          <w:trHeight w:val="300"/>
        </w:trPr>
        <w:tc>
          <w:tcPr>
            <w:tcW w:w="615" w:type="dxa"/>
            <w:tcBorders>
              <w:top w:val="nil"/>
              <w:left w:val="single" w:sz="8" w:space="0" w:color="auto"/>
              <w:bottom w:val="single" w:sz="8" w:space="0" w:color="auto"/>
              <w:right w:val="single" w:sz="8" w:space="0" w:color="auto"/>
            </w:tcBorders>
            <w:shd w:val="clear" w:color="auto" w:fill="auto"/>
            <w:noWrap/>
            <w:vAlign w:val="center"/>
          </w:tcPr>
          <w:p w14:paraId="122F0243"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8</w:t>
            </w:r>
          </w:p>
        </w:tc>
        <w:tc>
          <w:tcPr>
            <w:tcW w:w="2045" w:type="dxa"/>
            <w:tcBorders>
              <w:top w:val="nil"/>
              <w:left w:val="nil"/>
              <w:bottom w:val="single" w:sz="8" w:space="0" w:color="auto"/>
              <w:right w:val="single" w:sz="8" w:space="0" w:color="auto"/>
            </w:tcBorders>
            <w:shd w:val="clear" w:color="auto" w:fill="auto"/>
            <w:noWrap/>
            <w:vAlign w:val="center"/>
          </w:tcPr>
          <w:p w14:paraId="30768FCB"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多功能表</w:t>
            </w:r>
          </w:p>
        </w:tc>
        <w:tc>
          <w:tcPr>
            <w:tcW w:w="2560" w:type="dxa"/>
            <w:tcBorders>
              <w:top w:val="nil"/>
              <w:left w:val="nil"/>
              <w:bottom w:val="single" w:sz="8" w:space="0" w:color="auto"/>
              <w:right w:val="single" w:sz="8" w:space="0" w:color="auto"/>
            </w:tcBorders>
            <w:shd w:val="clear" w:color="auto" w:fill="auto"/>
            <w:noWrap/>
            <w:vAlign w:val="center"/>
          </w:tcPr>
          <w:p w14:paraId="4F773536"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YD2200</w:t>
            </w:r>
          </w:p>
        </w:tc>
        <w:tc>
          <w:tcPr>
            <w:tcW w:w="1080" w:type="dxa"/>
            <w:tcBorders>
              <w:top w:val="nil"/>
              <w:left w:val="nil"/>
              <w:bottom w:val="single" w:sz="8" w:space="0" w:color="auto"/>
              <w:right w:val="single" w:sz="8" w:space="0" w:color="auto"/>
            </w:tcBorders>
            <w:shd w:val="clear" w:color="auto" w:fill="auto"/>
            <w:noWrap/>
            <w:vAlign w:val="center"/>
          </w:tcPr>
          <w:p w14:paraId="2B4149FC"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只</w:t>
            </w:r>
          </w:p>
        </w:tc>
        <w:tc>
          <w:tcPr>
            <w:tcW w:w="1080" w:type="dxa"/>
            <w:tcBorders>
              <w:top w:val="nil"/>
              <w:left w:val="nil"/>
              <w:bottom w:val="single" w:sz="8" w:space="0" w:color="auto"/>
              <w:right w:val="single" w:sz="8" w:space="0" w:color="auto"/>
            </w:tcBorders>
            <w:shd w:val="clear" w:color="auto" w:fill="auto"/>
            <w:noWrap/>
            <w:vAlign w:val="center"/>
          </w:tcPr>
          <w:p w14:paraId="02C01B92"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1</w:t>
            </w:r>
          </w:p>
        </w:tc>
        <w:tc>
          <w:tcPr>
            <w:tcW w:w="1480" w:type="dxa"/>
            <w:tcBorders>
              <w:top w:val="nil"/>
              <w:left w:val="nil"/>
              <w:bottom w:val="single" w:sz="8" w:space="0" w:color="auto"/>
              <w:right w:val="single" w:sz="8" w:space="0" w:color="auto"/>
            </w:tcBorders>
            <w:shd w:val="clear" w:color="auto" w:fill="auto"/>
            <w:noWrap/>
            <w:vAlign w:val="center"/>
          </w:tcPr>
          <w:p w14:paraId="1EEE6D68"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苏州森源</w:t>
            </w:r>
          </w:p>
        </w:tc>
      </w:tr>
      <w:tr w:rsidR="00280620" w:rsidRPr="00A01D6E" w14:paraId="449BBE2D" w14:textId="77777777" w:rsidTr="002E6DA0">
        <w:trPr>
          <w:trHeight w:val="300"/>
        </w:trPr>
        <w:tc>
          <w:tcPr>
            <w:tcW w:w="615" w:type="dxa"/>
            <w:tcBorders>
              <w:top w:val="nil"/>
              <w:left w:val="single" w:sz="8" w:space="0" w:color="auto"/>
              <w:bottom w:val="single" w:sz="8" w:space="0" w:color="auto"/>
              <w:right w:val="single" w:sz="8" w:space="0" w:color="auto"/>
            </w:tcBorders>
            <w:shd w:val="clear" w:color="auto" w:fill="auto"/>
            <w:noWrap/>
            <w:vAlign w:val="center"/>
          </w:tcPr>
          <w:p w14:paraId="4E43D416"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9</w:t>
            </w:r>
          </w:p>
        </w:tc>
        <w:tc>
          <w:tcPr>
            <w:tcW w:w="2045" w:type="dxa"/>
            <w:tcBorders>
              <w:top w:val="nil"/>
              <w:left w:val="nil"/>
              <w:bottom w:val="single" w:sz="8" w:space="0" w:color="auto"/>
              <w:right w:val="single" w:sz="8" w:space="0" w:color="auto"/>
            </w:tcBorders>
            <w:shd w:val="clear" w:color="auto" w:fill="auto"/>
            <w:noWrap/>
            <w:vAlign w:val="center"/>
          </w:tcPr>
          <w:p w14:paraId="1B2C203E"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无功补偿控制器</w:t>
            </w:r>
          </w:p>
        </w:tc>
        <w:tc>
          <w:tcPr>
            <w:tcW w:w="2560" w:type="dxa"/>
            <w:tcBorders>
              <w:top w:val="nil"/>
              <w:left w:val="nil"/>
              <w:bottom w:val="single" w:sz="8" w:space="0" w:color="auto"/>
              <w:right w:val="single" w:sz="8" w:space="0" w:color="auto"/>
            </w:tcBorders>
            <w:shd w:val="clear" w:color="auto" w:fill="auto"/>
            <w:noWrap/>
            <w:vAlign w:val="center"/>
          </w:tcPr>
          <w:p w14:paraId="06DDB29C"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 xml:space="preserve">　</w:t>
            </w:r>
          </w:p>
        </w:tc>
        <w:tc>
          <w:tcPr>
            <w:tcW w:w="1080" w:type="dxa"/>
            <w:tcBorders>
              <w:top w:val="nil"/>
              <w:left w:val="nil"/>
              <w:bottom w:val="single" w:sz="8" w:space="0" w:color="auto"/>
              <w:right w:val="single" w:sz="8" w:space="0" w:color="auto"/>
            </w:tcBorders>
            <w:shd w:val="clear" w:color="auto" w:fill="auto"/>
            <w:noWrap/>
            <w:vAlign w:val="center"/>
          </w:tcPr>
          <w:p w14:paraId="0219B41D"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只</w:t>
            </w:r>
          </w:p>
        </w:tc>
        <w:tc>
          <w:tcPr>
            <w:tcW w:w="1080" w:type="dxa"/>
            <w:tcBorders>
              <w:top w:val="nil"/>
              <w:left w:val="nil"/>
              <w:bottom w:val="single" w:sz="8" w:space="0" w:color="auto"/>
              <w:right w:val="single" w:sz="8" w:space="0" w:color="auto"/>
            </w:tcBorders>
            <w:shd w:val="clear" w:color="auto" w:fill="auto"/>
            <w:noWrap/>
            <w:vAlign w:val="center"/>
          </w:tcPr>
          <w:p w14:paraId="2F1F5ACF"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1</w:t>
            </w:r>
          </w:p>
        </w:tc>
        <w:tc>
          <w:tcPr>
            <w:tcW w:w="1480" w:type="dxa"/>
            <w:tcBorders>
              <w:top w:val="nil"/>
              <w:left w:val="nil"/>
              <w:bottom w:val="single" w:sz="8" w:space="0" w:color="auto"/>
              <w:right w:val="single" w:sz="8" w:space="0" w:color="auto"/>
            </w:tcBorders>
            <w:shd w:val="clear" w:color="auto" w:fill="auto"/>
            <w:noWrap/>
            <w:vAlign w:val="center"/>
          </w:tcPr>
          <w:p w14:paraId="60EB795D"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苏州森源</w:t>
            </w:r>
          </w:p>
        </w:tc>
      </w:tr>
      <w:tr w:rsidR="00280620" w:rsidRPr="00A01D6E" w14:paraId="3EC4C366" w14:textId="77777777" w:rsidTr="002E6DA0">
        <w:trPr>
          <w:trHeight w:val="300"/>
        </w:trPr>
        <w:tc>
          <w:tcPr>
            <w:tcW w:w="615" w:type="dxa"/>
            <w:tcBorders>
              <w:top w:val="nil"/>
              <w:left w:val="single" w:sz="8" w:space="0" w:color="auto"/>
              <w:bottom w:val="single" w:sz="8" w:space="0" w:color="auto"/>
              <w:right w:val="single" w:sz="8" w:space="0" w:color="auto"/>
            </w:tcBorders>
            <w:shd w:val="clear" w:color="auto" w:fill="auto"/>
            <w:noWrap/>
            <w:vAlign w:val="center"/>
          </w:tcPr>
          <w:p w14:paraId="25DB9293"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10</w:t>
            </w:r>
          </w:p>
        </w:tc>
        <w:tc>
          <w:tcPr>
            <w:tcW w:w="2045" w:type="dxa"/>
            <w:tcBorders>
              <w:top w:val="nil"/>
              <w:left w:val="nil"/>
              <w:bottom w:val="single" w:sz="8" w:space="0" w:color="auto"/>
              <w:right w:val="single" w:sz="8" w:space="0" w:color="auto"/>
            </w:tcBorders>
            <w:shd w:val="clear" w:color="auto" w:fill="auto"/>
            <w:noWrap/>
            <w:vAlign w:val="center"/>
          </w:tcPr>
          <w:p w14:paraId="7392DD27"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避雷器</w:t>
            </w:r>
          </w:p>
        </w:tc>
        <w:tc>
          <w:tcPr>
            <w:tcW w:w="2560" w:type="dxa"/>
            <w:tcBorders>
              <w:top w:val="nil"/>
              <w:left w:val="nil"/>
              <w:bottom w:val="single" w:sz="8" w:space="0" w:color="auto"/>
              <w:right w:val="single" w:sz="8" w:space="0" w:color="auto"/>
            </w:tcBorders>
            <w:shd w:val="clear" w:color="auto" w:fill="auto"/>
            <w:noWrap/>
            <w:vAlign w:val="center"/>
          </w:tcPr>
          <w:p w14:paraId="643B1382"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FYS-0.2</w:t>
            </w:r>
          </w:p>
        </w:tc>
        <w:tc>
          <w:tcPr>
            <w:tcW w:w="1080" w:type="dxa"/>
            <w:tcBorders>
              <w:top w:val="nil"/>
              <w:left w:val="nil"/>
              <w:bottom w:val="single" w:sz="8" w:space="0" w:color="auto"/>
              <w:right w:val="single" w:sz="8" w:space="0" w:color="auto"/>
            </w:tcBorders>
            <w:shd w:val="clear" w:color="auto" w:fill="auto"/>
            <w:noWrap/>
            <w:vAlign w:val="center"/>
          </w:tcPr>
          <w:p w14:paraId="49684342"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只</w:t>
            </w:r>
          </w:p>
        </w:tc>
        <w:tc>
          <w:tcPr>
            <w:tcW w:w="1080" w:type="dxa"/>
            <w:tcBorders>
              <w:top w:val="nil"/>
              <w:left w:val="nil"/>
              <w:bottom w:val="single" w:sz="8" w:space="0" w:color="auto"/>
              <w:right w:val="single" w:sz="8" w:space="0" w:color="auto"/>
            </w:tcBorders>
            <w:shd w:val="clear" w:color="auto" w:fill="auto"/>
            <w:noWrap/>
            <w:vAlign w:val="center"/>
          </w:tcPr>
          <w:p w14:paraId="3FE91D6F"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3</w:t>
            </w:r>
          </w:p>
        </w:tc>
        <w:tc>
          <w:tcPr>
            <w:tcW w:w="1480" w:type="dxa"/>
            <w:tcBorders>
              <w:top w:val="nil"/>
              <w:left w:val="nil"/>
              <w:bottom w:val="single" w:sz="8" w:space="0" w:color="auto"/>
              <w:right w:val="single" w:sz="8" w:space="0" w:color="auto"/>
            </w:tcBorders>
            <w:shd w:val="clear" w:color="auto" w:fill="auto"/>
            <w:vAlign w:val="center"/>
          </w:tcPr>
          <w:p w14:paraId="6D1AF8B9" w14:textId="77777777" w:rsidR="00280620" w:rsidRPr="00A01D6E" w:rsidRDefault="00280620" w:rsidP="002E6DA0">
            <w:pPr>
              <w:widowControl/>
              <w:jc w:val="left"/>
              <w:rPr>
                <w:rFonts w:ascii="宋体" w:hAnsi="宋体" w:cs="宋体"/>
                <w:kern w:val="0"/>
                <w:szCs w:val="21"/>
              </w:rPr>
            </w:pPr>
            <w:r w:rsidRPr="00A01D6E">
              <w:rPr>
                <w:rFonts w:ascii="宋体" w:hAnsi="宋体" w:cs="宋体" w:hint="eastAsia"/>
                <w:kern w:val="0"/>
                <w:szCs w:val="21"/>
              </w:rPr>
              <w:t>上海经驰</w:t>
            </w:r>
          </w:p>
        </w:tc>
      </w:tr>
      <w:tr w:rsidR="00280620" w:rsidRPr="00A01D6E" w14:paraId="6DC45144" w14:textId="77777777" w:rsidTr="002E6DA0">
        <w:trPr>
          <w:trHeight w:val="300"/>
        </w:trPr>
        <w:tc>
          <w:tcPr>
            <w:tcW w:w="615" w:type="dxa"/>
            <w:tcBorders>
              <w:top w:val="nil"/>
              <w:left w:val="single" w:sz="8" w:space="0" w:color="auto"/>
              <w:bottom w:val="single" w:sz="8" w:space="0" w:color="auto"/>
              <w:right w:val="single" w:sz="8" w:space="0" w:color="auto"/>
            </w:tcBorders>
            <w:shd w:val="clear" w:color="auto" w:fill="auto"/>
            <w:noWrap/>
            <w:vAlign w:val="center"/>
          </w:tcPr>
          <w:p w14:paraId="1D88F301"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11</w:t>
            </w:r>
          </w:p>
        </w:tc>
        <w:tc>
          <w:tcPr>
            <w:tcW w:w="2045" w:type="dxa"/>
            <w:tcBorders>
              <w:top w:val="nil"/>
              <w:left w:val="nil"/>
              <w:bottom w:val="single" w:sz="8" w:space="0" w:color="auto"/>
              <w:right w:val="single" w:sz="8" w:space="0" w:color="auto"/>
            </w:tcBorders>
            <w:shd w:val="clear" w:color="auto" w:fill="auto"/>
            <w:noWrap/>
            <w:vAlign w:val="center"/>
          </w:tcPr>
          <w:p w14:paraId="29DF23C3"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主母线</w:t>
            </w:r>
          </w:p>
        </w:tc>
        <w:tc>
          <w:tcPr>
            <w:tcW w:w="2560" w:type="dxa"/>
            <w:tcBorders>
              <w:top w:val="nil"/>
              <w:left w:val="nil"/>
              <w:bottom w:val="single" w:sz="8" w:space="0" w:color="auto"/>
              <w:right w:val="single" w:sz="8" w:space="0" w:color="auto"/>
            </w:tcBorders>
            <w:shd w:val="clear" w:color="auto" w:fill="auto"/>
            <w:noWrap/>
            <w:vAlign w:val="center"/>
          </w:tcPr>
          <w:p w14:paraId="706BC4BB"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TMY-50×6</w:t>
            </w:r>
          </w:p>
        </w:tc>
        <w:tc>
          <w:tcPr>
            <w:tcW w:w="1080" w:type="dxa"/>
            <w:tcBorders>
              <w:top w:val="nil"/>
              <w:left w:val="nil"/>
              <w:bottom w:val="single" w:sz="8" w:space="0" w:color="auto"/>
              <w:right w:val="single" w:sz="8" w:space="0" w:color="auto"/>
            </w:tcBorders>
            <w:shd w:val="clear" w:color="auto" w:fill="auto"/>
            <w:noWrap/>
            <w:vAlign w:val="center"/>
          </w:tcPr>
          <w:p w14:paraId="7167326A"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米</w:t>
            </w:r>
          </w:p>
        </w:tc>
        <w:tc>
          <w:tcPr>
            <w:tcW w:w="1080" w:type="dxa"/>
            <w:tcBorders>
              <w:top w:val="nil"/>
              <w:left w:val="nil"/>
              <w:bottom w:val="single" w:sz="8" w:space="0" w:color="auto"/>
              <w:right w:val="single" w:sz="8" w:space="0" w:color="auto"/>
            </w:tcBorders>
            <w:shd w:val="clear" w:color="auto" w:fill="auto"/>
            <w:noWrap/>
            <w:vAlign w:val="center"/>
          </w:tcPr>
          <w:p w14:paraId="1F060FB6"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4.4</w:t>
            </w:r>
          </w:p>
        </w:tc>
        <w:tc>
          <w:tcPr>
            <w:tcW w:w="1480" w:type="dxa"/>
            <w:tcBorders>
              <w:top w:val="nil"/>
              <w:left w:val="nil"/>
              <w:bottom w:val="single" w:sz="8" w:space="0" w:color="auto"/>
              <w:right w:val="single" w:sz="8" w:space="0" w:color="auto"/>
            </w:tcBorders>
            <w:shd w:val="clear" w:color="auto" w:fill="auto"/>
            <w:noWrap/>
            <w:vAlign w:val="center"/>
          </w:tcPr>
          <w:p w14:paraId="46956EB1"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苏州协信</w:t>
            </w:r>
          </w:p>
        </w:tc>
      </w:tr>
      <w:tr w:rsidR="00280620" w:rsidRPr="00A01D6E" w14:paraId="010BB558" w14:textId="77777777" w:rsidTr="002E6DA0">
        <w:trPr>
          <w:trHeight w:val="300"/>
        </w:trPr>
        <w:tc>
          <w:tcPr>
            <w:tcW w:w="615" w:type="dxa"/>
            <w:tcBorders>
              <w:top w:val="nil"/>
              <w:left w:val="single" w:sz="8" w:space="0" w:color="auto"/>
              <w:bottom w:val="single" w:sz="8" w:space="0" w:color="auto"/>
              <w:right w:val="single" w:sz="8" w:space="0" w:color="auto"/>
            </w:tcBorders>
            <w:shd w:val="clear" w:color="auto" w:fill="auto"/>
            <w:noWrap/>
            <w:vAlign w:val="center"/>
          </w:tcPr>
          <w:p w14:paraId="1F6E9D29"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12</w:t>
            </w:r>
          </w:p>
        </w:tc>
        <w:tc>
          <w:tcPr>
            <w:tcW w:w="2045" w:type="dxa"/>
            <w:tcBorders>
              <w:top w:val="nil"/>
              <w:left w:val="nil"/>
              <w:bottom w:val="single" w:sz="8" w:space="0" w:color="auto"/>
              <w:right w:val="single" w:sz="8" w:space="0" w:color="auto"/>
            </w:tcBorders>
            <w:shd w:val="clear" w:color="auto" w:fill="auto"/>
            <w:noWrap/>
            <w:vAlign w:val="center"/>
          </w:tcPr>
          <w:p w14:paraId="718FE052"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N母线</w:t>
            </w:r>
          </w:p>
        </w:tc>
        <w:tc>
          <w:tcPr>
            <w:tcW w:w="2560" w:type="dxa"/>
            <w:tcBorders>
              <w:top w:val="nil"/>
              <w:left w:val="nil"/>
              <w:bottom w:val="single" w:sz="8" w:space="0" w:color="auto"/>
              <w:right w:val="single" w:sz="8" w:space="0" w:color="auto"/>
            </w:tcBorders>
            <w:shd w:val="clear" w:color="auto" w:fill="auto"/>
            <w:noWrap/>
            <w:vAlign w:val="center"/>
          </w:tcPr>
          <w:p w14:paraId="379D8CFF"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TMY-40×5</w:t>
            </w:r>
          </w:p>
        </w:tc>
        <w:tc>
          <w:tcPr>
            <w:tcW w:w="1080" w:type="dxa"/>
            <w:tcBorders>
              <w:top w:val="nil"/>
              <w:left w:val="nil"/>
              <w:bottom w:val="single" w:sz="8" w:space="0" w:color="auto"/>
              <w:right w:val="single" w:sz="8" w:space="0" w:color="auto"/>
            </w:tcBorders>
            <w:shd w:val="clear" w:color="auto" w:fill="auto"/>
            <w:noWrap/>
            <w:vAlign w:val="center"/>
          </w:tcPr>
          <w:p w14:paraId="3236D8FF"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米</w:t>
            </w:r>
          </w:p>
        </w:tc>
        <w:tc>
          <w:tcPr>
            <w:tcW w:w="1080" w:type="dxa"/>
            <w:tcBorders>
              <w:top w:val="nil"/>
              <w:left w:val="nil"/>
              <w:bottom w:val="single" w:sz="8" w:space="0" w:color="auto"/>
              <w:right w:val="single" w:sz="8" w:space="0" w:color="auto"/>
            </w:tcBorders>
            <w:shd w:val="clear" w:color="auto" w:fill="auto"/>
            <w:noWrap/>
            <w:vAlign w:val="center"/>
          </w:tcPr>
          <w:p w14:paraId="7D2F779D"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2.6</w:t>
            </w:r>
          </w:p>
        </w:tc>
        <w:tc>
          <w:tcPr>
            <w:tcW w:w="1480" w:type="dxa"/>
            <w:tcBorders>
              <w:top w:val="nil"/>
              <w:left w:val="nil"/>
              <w:bottom w:val="single" w:sz="8" w:space="0" w:color="auto"/>
              <w:right w:val="single" w:sz="8" w:space="0" w:color="auto"/>
            </w:tcBorders>
            <w:shd w:val="clear" w:color="auto" w:fill="auto"/>
            <w:noWrap/>
            <w:vAlign w:val="center"/>
          </w:tcPr>
          <w:p w14:paraId="210CBF18"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苏州协信</w:t>
            </w:r>
          </w:p>
        </w:tc>
      </w:tr>
      <w:tr w:rsidR="00280620" w:rsidRPr="00A01D6E" w14:paraId="271EF588" w14:textId="77777777" w:rsidTr="002E6DA0">
        <w:trPr>
          <w:trHeight w:val="300"/>
        </w:trPr>
        <w:tc>
          <w:tcPr>
            <w:tcW w:w="615" w:type="dxa"/>
            <w:tcBorders>
              <w:top w:val="nil"/>
              <w:left w:val="single" w:sz="8" w:space="0" w:color="auto"/>
              <w:bottom w:val="single" w:sz="8" w:space="0" w:color="auto"/>
              <w:right w:val="single" w:sz="8" w:space="0" w:color="auto"/>
            </w:tcBorders>
            <w:shd w:val="clear" w:color="auto" w:fill="auto"/>
            <w:noWrap/>
            <w:vAlign w:val="center"/>
          </w:tcPr>
          <w:p w14:paraId="3938983B"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13</w:t>
            </w:r>
          </w:p>
        </w:tc>
        <w:tc>
          <w:tcPr>
            <w:tcW w:w="2045" w:type="dxa"/>
            <w:tcBorders>
              <w:top w:val="nil"/>
              <w:left w:val="nil"/>
              <w:bottom w:val="single" w:sz="8" w:space="0" w:color="auto"/>
              <w:right w:val="single" w:sz="8" w:space="0" w:color="auto"/>
            </w:tcBorders>
            <w:shd w:val="clear" w:color="auto" w:fill="auto"/>
            <w:noWrap/>
            <w:vAlign w:val="center"/>
          </w:tcPr>
          <w:p w14:paraId="4B34F02B"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PE排</w:t>
            </w:r>
          </w:p>
        </w:tc>
        <w:tc>
          <w:tcPr>
            <w:tcW w:w="2560" w:type="dxa"/>
            <w:tcBorders>
              <w:top w:val="nil"/>
              <w:left w:val="nil"/>
              <w:bottom w:val="single" w:sz="8" w:space="0" w:color="auto"/>
              <w:right w:val="single" w:sz="8" w:space="0" w:color="auto"/>
            </w:tcBorders>
            <w:shd w:val="clear" w:color="auto" w:fill="auto"/>
            <w:noWrap/>
            <w:vAlign w:val="center"/>
          </w:tcPr>
          <w:p w14:paraId="48EE73AB"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TMY-40×5</w:t>
            </w:r>
          </w:p>
        </w:tc>
        <w:tc>
          <w:tcPr>
            <w:tcW w:w="1080" w:type="dxa"/>
            <w:tcBorders>
              <w:top w:val="nil"/>
              <w:left w:val="nil"/>
              <w:bottom w:val="single" w:sz="8" w:space="0" w:color="auto"/>
              <w:right w:val="single" w:sz="8" w:space="0" w:color="auto"/>
            </w:tcBorders>
            <w:shd w:val="clear" w:color="auto" w:fill="auto"/>
            <w:noWrap/>
            <w:vAlign w:val="center"/>
          </w:tcPr>
          <w:p w14:paraId="7ED83CFC"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米</w:t>
            </w:r>
          </w:p>
        </w:tc>
        <w:tc>
          <w:tcPr>
            <w:tcW w:w="1080" w:type="dxa"/>
            <w:tcBorders>
              <w:top w:val="nil"/>
              <w:left w:val="nil"/>
              <w:bottom w:val="single" w:sz="8" w:space="0" w:color="auto"/>
              <w:right w:val="single" w:sz="8" w:space="0" w:color="auto"/>
            </w:tcBorders>
            <w:shd w:val="clear" w:color="auto" w:fill="auto"/>
            <w:noWrap/>
            <w:vAlign w:val="center"/>
          </w:tcPr>
          <w:p w14:paraId="48A895E5"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0.6</w:t>
            </w:r>
          </w:p>
        </w:tc>
        <w:tc>
          <w:tcPr>
            <w:tcW w:w="1480" w:type="dxa"/>
            <w:tcBorders>
              <w:top w:val="nil"/>
              <w:left w:val="nil"/>
              <w:bottom w:val="single" w:sz="8" w:space="0" w:color="auto"/>
              <w:right w:val="single" w:sz="8" w:space="0" w:color="auto"/>
            </w:tcBorders>
            <w:shd w:val="clear" w:color="auto" w:fill="auto"/>
            <w:noWrap/>
            <w:vAlign w:val="center"/>
          </w:tcPr>
          <w:p w14:paraId="068B3FE5"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苏州协信</w:t>
            </w:r>
          </w:p>
        </w:tc>
      </w:tr>
      <w:tr w:rsidR="00280620" w:rsidRPr="00A01D6E" w14:paraId="0FCAEA5C" w14:textId="77777777" w:rsidTr="002E6DA0">
        <w:trPr>
          <w:trHeight w:val="300"/>
        </w:trPr>
        <w:tc>
          <w:tcPr>
            <w:tcW w:w="615" w:type="dxa"/>
            <w:tcBorders>
              <w:top w:val="nil"/>
              <w:left w:val="single" w:sz="8" w:space="0" w:color="auto"/>
              <w:bottom w:val="single" w:sz="8" w:space="0" w:color="auto"/>
              <w:right w:val="single" w:sz="8" w:space="0" w:color="auto"/>
            </w:tcBorders>
            <w:shd w:val="clear" w:color="auto" w:fill="auto"/>
            <w:noWrap/>
            <w:vAlign w:val="center"/>
          </w:tcPr>
          <w:p w14:paraId="69BE24DE"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14</w:t>
            </w:r>
          </w:p>
        </w:tc>
        <w:tc>
          <w:tcPr>
            <w:tcW w:w="2045" w:type="dxa"/>
            <w:tcBorders>
              <w:top w:val="nil"/>
              <w:left w:val="nil"/>
              <w:bottom w:val="single" w:sz="8" w:space="0" w:color="auto"/>
              <w:right w:val="single" w:sz="8" w:space="0" w:color="auto"/>
            </w:tcBorders>
            <w:shd w:val="clear" w:color="auto" w:fill="auto"/>
            <w:noWrap/>
            <w:vAlign w:val="center"/>
          </w:tcPr>
          <w:p w14:paraId="3E9936E9"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 xml:space="preserve">　</w:t>
            </w:r>
          </w:p>
        </w:tc>
        <w:tc>
          <w:tcPr>
            <w:tcW w:w="2560" w:type="dxa"/>
            <w:tcBorders>
              <w:top w:val="nil"/>
              <w:left w:val="nil"/>
              <w:bottom w:val="single" w:sz="8" w:space="0" w:color="auto"/>
              <w:right w:val="single" w:sz="8" w:space="0" w:color="auto"/>
            </w:tcBorders>
            <w:shd w:val="clear" w:color="auto" w:fill="auto"/>
            <w:noWrap/>
            <w:vAlign w:val="center"/>
          </w:tcPr>
          <w:p w14:paraId="16DC4F74"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 xml:space="preserve">　</w:t>
            </w:r>
          </w:p>
        </w:tc>
        <w:tc>
          <w:tcPr>
            <w:tcW w:w="1080" w:type="dxa"/>
            <w:tcBorders>
              <w:top w:val="nil"/>
              <w:left w:val="nil"/>
              <w:bottom w:val="single" w:sz="8" w:space="0" w:color="auto"/>
              <w:right w:val="single" w:sz="8" w:space="0" w:color="auto"/>
            </w:tcBorders>
            <w:shd w:val="clear" w:color="auto" w:fill="auto"/>
            <w:noWrap/>
            <w:vAlign w:val="center"/>
          </w:tcPr>
          <w:p w14:paraId="1CE0E192"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 xml:space="preserve">　</w:t>
            </w:r>
          </w:p>
        </w:tc>
        <w:tc>
          <w:tcPr>
            <w:tcW w:w="1080" w:type="dxa"/>
            <w:tcBorders>
              <w:top w:val="nil"/>
              <w:left w:val="nil"/>
              <w:bottom w:val="single" w:sz="8" w:space="0" w:color="auto"/>
              <w:right w:val="single" w:sz="8" w:space="0" w:color="auto"/>
            </w:tcBorders>
            <w:shd w:val="clear" w:color="auto" w:fill="auto"/>
            <w:noWrap/>
            <w:vAlign w:val="center"/>
          </w:tcPr>
          <w:p w14:paraId="7A3A5C00"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 xml:space="preserve">　</w:t>
            </w:r>
          </w:p>
        </w:tc>
        <w:tc>
          <w:tcPr>
            <w:tcW w:w="1480" w:type="dxa"/>
            <w:tcBorders>
              <w:top w:val="nil"/>
              <w:left w:val="nil"/>
              <w:bottom w:val="single" w:sz="8" w:space="0" w:color="auto"/>
              <w:right w:val="single" w:sz="8" w:space="0" w:color="auto"/>
            </w:tcBorders>
            <w:shd w:val="clear" w:color="auto" w:fill="auto"/>
            <w:noWrap/>
            <w:vAlign w:val="center"/>
          </w:tcPr>
          <w:p w14:paraId="2BE87485"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 xml:space="preserve">　</w:t>
            </w:r>
          </w:p>
        </w:tc>
      </w:tr>
      <w:tr w:rsidR="00280620" w:rsidRPr="00A01D6E" w14:paraId="3D9E85E7" w14:textId="77777777" w:rsidTr="002E6DA0">
        <w:trPr>
          <w:trHeight w:val="285"/>
        </w:trPr>
        <w:tc>
          <w:tcPr>
            <w:tcW w:w="615" w:type="dxa"/>
            <w:tcBorders>
              <w:top w:val="nil"/>
              <w:left w:val="nil"/>
              <w:bottom w:val="nil"/>
              <w:right w:val="nil"/>
            </w:tcBorders>
            <w:shd w:val="clear" w:color="auto" w:fill="auto"/>
            <w:noWrap/>
            <w:vAlign w:val="bottom"/>
          </w:tcPr>
          <w:p w14:paraId="768D8F4E" w14:textId="77777777" w:rsidR="00280620" w:rsidRPr="00A01D6E" w:rsidRDefault="00280620" w:rsidP="002E6DA0">
            <w:pPr>
              <w:widowControl/>
              <w:jc w:val="left"/>
              <w:rPr>
                <w:rFonts w:ascii="宋体" w:hAnsi="宋体" w:cs="宋体"/>
                <w:kern w:val="0"/>
              </w:rPr>
            </w:pPr>
          </w:p>
        </w:tc>
        <w:tc>
          <w:tcPr>
            <w:tcW w:w="2045" w:type="dxa"/>
            <w:tcBorders>
              <w:top w:val="nil"/>
              <w:left w:val="nil"/>
              <w:bottom w:val="nil"/>
              <w:right w:val="nil"/>
            </w:tcBorders>
            <w:shd w:val="clear" w:color="auto" w:fill="auto"/>
            <w:noWrap/>
            <w:vAlign w:val="bottom"/>
          </w:tcPr>
          <w:p w14:paraId="2FBF92E8" w14:textId="77777777" w:rsidR="00280620" w:rsidRPr="00A01D6E" w:rsidRDefault="00280620" w:rsidP="002E6DA0">
            <w:pPr>
              <w:widowControl/>
              <w:jc w:val="left"/>
              <w:rPr>
                <w:rFonts w:ascii="宋体" w:hAnsi="宋体" w:cs="宋体"/>
                <w:kern w:val="0"/>
              </w:rPr>
            </w:pPr>
          </w:p>
        </w:tc>
        <w:tc>
          <w:tcPr>
            <w:tcW w:w="2560" w:type="dxa"/>
            <w:tcBorders>
              <w:top w:val="nil"/>
              <w:left w:val="nil"/>
              <w:bottom w:val="nil"/>
              <w:right w:val="nil"/>
            </w:tcBorders>
            <w:shd w:val="clear" w:color="auto" w:fill="auto"/>
            <w:noWrap/>
            <w:vAlign w:val="bottom"/>
          </w:tcPr>
          <w:p w14:paraId="63739397" w14:textId="77777777" w:rsidR="00280620" w:rsidRPr="00A01D6E" w:rsidRDefault="00280620" w:rsidP="002E6DA0">
            <w:pPr>
              <w:widowControl/>
              <w:jc w:val="left"/>
              <w:rPr>
                <w:rFonts w:ascii="宋体" w:hAnsi="宋体" w:cs="宋体"/>
                <w:kern w:val="0"/>
              </w:rPr>
            </w:pPr>
          </w:p>
        </w:tc>
        <w:tc>
          <w:tcPr>
            <w:tcW w:w="1080" w:type="dxa"/>
            <w:tcBorders>
              <w:top w:val="nil"/>
              <w:left w:val="nil"/>
              <w:bottom w:val="nil"/>
              <w:right w:val="nil"/>
            </w:tcBorders>
            <w:shd w:val="clear" w:color="auto" w:fill="auto"/>
            <w:noWrap/>
            <w:vAlign w:val="bottom"/>
          </w:tcPr>
          <w:p w14:paraId="63F1E25E" w14:textId="77777777" w:rsidR="00280620" w:rsidRPr="00A01D6E" w:rsidRDefault="00280620" w:rsidP="002E6DA0">
            <w:pPr>
              <w:widowControl/>
              <w:jc w:val="left"/>
              <w:rPr>
                <w:rFonts w:ascii="宋体" w:hAnsi="宋体" w:cs="宋体"/>
                <w:kern w:val="0"/>
              </w:rPr>
            </w:pPr>
          </w:p>
        </w:tc>
        <w:tc>
          <w:tcPr>
            <w:tcW w:w="1080" w:type="dxa"/>
            <w:tcBorders>
              <w:top w:val="nil"/>
              <w:left w:val="nil"/>
              <w:bottom w:val="nil"/>
              <w:right w:val="nil"/>
            </w:tcBorders>
            <w:shd w:val="clear" w:color="auto" w:fill="auto"/>
            <w:noWrap/>
            <w:vAlign w:val="bottom"/>
          </w:tcPr>
          <w:p w14:paraId="51861A2C" w14:textId="77777777" w:rsidR="00280620" w:rsidRPr="00A01D6E" w:rsidRDefault="00280620" w:rsidP="002E6DA0">
            <w:pPr>
              <w:widowControl/>
              <w:jc w:val="left"/>
              <w:rPr>
                <w:rFonts w:ascii="宋体" w:hAnsi="宋体" w:cs="宋体"/>
                <w:kern w:val="0"/>
              </w:rPr>
            </w:pPr>
          </w:p>
        </w:tc>
        <w:tc>
          <w:tcPr>
            <w:tcW w:w="1480" w:type="dxa"/>
            <w:tcBorders>
              <w:top w:val="nil"/>
              <w:left w:val="nil"/>
              <w:bottom w:val="nil"/>
              <w:right w:val="nil"/>
            </w:tcBorders>
            <w:shd w:val="clear" w:color="auto" w:fill="auto"/>
            <w:noWrap/>
            <w:vAlign w:val="bottom"/>
          </w:tcPr>
          <w:p w14:paraId="20A6E4A6" w14:textId="77777777" w:rsidR="00280620" w:rsidRPr="00A01D6E" w:rsidRDefault="00280620" w:rsidP="002E6DA0">
            <w:pPr>
              <w:widowControl/>
              <w:jc w:val="left"/>
              <w:rPr>
                <w:rFonts w:ascii="宋体" w:hAnsi="宋体" w:cs="宋体"/>
                <w:kern w:val="0"/>
              </w:rPr>
            </w:pPr>
          </w:p>
        </w:tc>
      </w:tr>
      <w:tr w:rsidR="00280620" w:rsidRPr="00A01D6E" w14:paraId="761B68DE" w14:textId="77777777" w:rsidTr="002E6DA0">
        <w:trPr>
          <w:trHeight w:val="300"/>
        </w:trPr>
        <w:tc>
          <w:tcPr>
            <w:tcW w:w="2660" w:type="dxa"/>
            <w:gridSpan w:val="2"/>
            <w:tcBorders>
              <w:top w:val="nil"/>
              <w:left w:val="nil"/>
              <w:bottom w:val="nil"/>
              <w:right w:val="nil"/>
            </w:tcBorders>
            <w:shd w:val="clear" w:color="auto" w:fill="auto"/>
            <w:noWrap/>
            <w:vAlign w:val="center"/>
          </w:tcPr>
          <w:p w14:paraId="0583C158" w14:textId="77777777" w:rsidR="00280620" w:rsidRPr="00021CDF" w:rsidRDefault="00280620" w:rsidP="002E6DA0">
            <w:pPr>
              <w:widowControl/>
              <w:jc w:val="left"/>
              <w:rPr>
                <w:rFonts w:ascii="宋体" w:hAnsi="宋体" w:cs="宋体"/>
                <w:color w:val="FF0000"/>
                <w:kern w:val="0"/>
                <w:sz w:val="20"/>
              </w:rPr>
            </w:pPr>
            <w:r w:rsidRPr="00021CDF">
              <w:rPr>
                <w:rFonts w:ascii="宋体" w:hAnsi="宋体" w:cs="宋体" w:hint="eastAsia"/>
                <w:color w:val="FF0000"/>
                <w:kern w:val="0"/>
                <w:sz w:val="20"/>
              </w:rPr>
              <w:t>MNS 低压母联柜 1台</w:t>
            </w:r>
          </w:p>
        </w:tc>
        <w:tc>
          <w:tcPr>
            <w:tcW w:w="2560" w:type="dxa"/>
            <w:tcBorders>
              <w:top w:val="nil"/>
              <w:left w:val="nil"/>
              <w:bottom w:val="nil"/>
              <w:right w:val="nil"/>
            </w:tcBorders>
            <w:shd w:val="clear" w:color="auto" w:fill="auto"/>
            <w:noWrap/>
            <w:vAlign w:val="center"/>
          </w:tcPr>
          <w:p w14:paraId="2A9CF8F4" w14:textId="77777777" w:rsidR="00280620" w:rsidRPr="00A01D6E" w:rsidRDefault="00280620" w:rsidP="002E6DA0">
            <w:pPr>
              <w:widowControl/>
              <w:jc w:val="left"/>
              <w:rPr>
                <w:rFonts w:ascii="宋体" w:hAnsi="宋体" w:cs="宋体"/>
                <w:kern w:val="0"/>
                <w:sz w:val="20"/>
              </w:rPr>
            </w:pPr>
          </w:p>
        </w:tc>
        <w:tc>
          <w:tcPr>
            <w:tcW w:w="1080" w:type="dxa"/>
            <w:tcBorders>
              <w:top w:val="nil"/>
              <w:left w:val="nil"/>
              <w:bottom w:val="nil"/>
              <w:right w:val="nil"/>
            </w:tcBorders>
            <w:shd w:val="clear" w:color="auto" w:fill="auto"/>
            <w:noWrap/>
            <w:vAlign w:val="center"/>
          </w:tcPr>
          <w:p w14:paraId="63077404" w14:textId="77777777" w:rsidR="00280620" w:rsidRPr="00A01D6E" w:rsidRDefault="00280620" w:rsidP="002E6DA0">
            <w:pPr>
              <w:widowControl/>
              <w:jc w:val="center"/>
              <w:rPr>
                <w:rFonts w:ascii="宋体" w:hAnsi="宋体" w:cs="宋体"/>
                <w:kern w:val="0"/>
                <w:sz w:val="20"/>
              </w:rPr>
            </w:pPr>
          </w:p>
        </w:tc>
        <w:tc>
          <w:tcPr>
            <w:tcW w:w="1080" w:type="dxa"/>
            <w:tcBorders>
              <w:top w:val="nil"/>
              <w:left w:val="nil"/>
              <w:bottom w:val="nil"/>
              <w:right w:val="nil"/>
            </w:tcBorders>
            <w:shd w:val="clear" w:color="auto" w:fill="auto"/>
            <w:noWrap/>
            <w:vAlign w:val="center"/>
          </w:tcPr>
          <w:p w14:paraId="2FFAB351" w14:textId="77777777" w:rsidR="00280620" w:rsidRPr="00A01D6E" w:rsidRDefault="00280620" w:rsidP="002E6DA0">
            <w:pPr>
              <w:widowControl/>
              <w:jc w:val="center"/>
              <w:rPr>
                <w:rFonts w:ascii="宋体" w:hAnsi="宋体" w:cs="宋体"/>
                <w:kern w:val="0"/>
                <w:sz w:val="20"/>
              </w:rPr>
            </w:pPr>
          </w:p>
        </w:tc>
        <w:tc>
          <w:tcPr>
            <w:tcW w:w="1480" w:type="dxa"/>
            <w:tcBorders>
              <w:top w:val="nil"/>
              <w:left w:val="nil"/>
              <w:bottom w:val="nil"/>
              <w:right w:val="nil"/>
            </w:tcBorders>
            <w:shd w:val="clear" w:color="auto" w:fill="auto"/>
            <w:noWrap/>
            <w:vAlign w:val="center"/>
          </w:tcPr>
          <w:p w14:paraId="3FBDF98D" w14:textId="77777777" w:rsidR="00280620" w:rsidRPr="00A01D6E" w:rsidRDefault="00280620" w:rsidP="002E6DA0">
            <w:pPr>
              <w:widowControl/>
              <w:jc w:val="left"/>
              <w:rPr>
                <w:rFonts w:ascii="宋体" w:hAnsi="宋体" w:cs="宋体"/>
                <w:kern w:val="0"/>
                <w:sz w:val="20"/>
              </w:rPr>
            </w:pPr>
          </w:p>
        </w:tc>
      </w:tr>
      <w:tr w:rsidR="00280620" w:rsidRPr="00A01D6E" w14:paraId="72F77157" w14:textId="77777777" w:rsidTr="002E6DA0">
        <w:trPr>
          <w:trHeight w:val="300"/>
        </w:trPr>
        <w:tc>
          <w:tcPr>
            <w:tcW w:w="61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492F3E7"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序号</w:t>
            </w:r>
          </w:p>
        </w:tc>
        <w:tc>
          <w:tcPr>
            <w:tcW w:w="2045" w:type="dxa"/>
            <w:tcBorders>
              <w:top w:val="single" w:sz="8" w:space="0" w:color="auto"/>
              <w:left w:val="nil"/>
              <w:bottom w:val="single" w:sz="8" w:space="0" w:color="auto"/>
              <w:right w:val="single" w:sz="8" w:space="0" w:color="auto"/>
            </w:tcBorders>
            <w:shd w:val="clear" w:color="auto" w:fill="auto"/>
            <w:noWrap/>
            <w:vAlign w:val="center"/>
          </w:tcPr>
          <w:p w14:paraId="64A3A415"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名称</w:t>
            </w:r>
          </w:p>
        </w:tc>
        <w:tc>
          <w:tcPr>
            <w:tcW w:w="2560" w:type="dxa"/>
            <w:tcBorders>
              <w:top w:val="single" w:sz="8" w:space="0" w:color="auto"/>
              <w:left w:val="nil"/>
              <w:bottom w:val="single" w:sz="8" w:space="0" w:color="auto"/>
              <w:right w:val="single" w:sz="8" w:space="0" w:color="auto"/>
            </w:tcBorders>
            <w:shd w:val="clear" w:color="auto" w:fill="auto"/>
            <w:noWrap/>
            <w:vAlign w:val="center"/>
          </w:tcPr>
          <w:p w14:paraId="74DA982F"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型号规格</w:t>
            </w:r>
          </w:p>
        </w:tc>
        <w:tc>
          <w:tcPr>
            <w:tcW w:w="1080" w:type="dxa"/>
            <w:tcBorders>
              <w:top w:val="single" w:sz="8" w:space="0" w:color="auto"/>
              <w:left w:val="nil"/>
              <w:bottom w:val="single" w:sz="8" w:space="0" w:color="auto"/>
              <w:right w:val="single" w:sz="8" w:space="0" w:color="auto"/>
            </w:tcBorders>
            <w:shd w:val="clear" w:color="auto" w:fill="auto"/>
            <w:noWrap/>
            <w:vAlign w:val="center"/>
          </w:tcPr>
          <w:p w14:paraId="010D4C1F"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单位</w:t>
            </w:r>
          </w:p>
        </w:tc>
        <w:tc>
          <w:tcPr>
            <w:tcW w:w="1080" w:type="dxa"/>
            <w:tcBorders>
              <w:top w:val="single" w:sz="8" w:space="0" w:color="auto"/>
              <w:left w:val="nil"/>
              <w:bottom w:val="single" w:sz="8" w:space="0" w:color="auto"/>
              <w:right w:val="single" w:sz="8" w:space="0" w:color="auto"/>
            </w:tcBorders>
            <w:shd w:val="clear" w:color="auto" w:fill="auto"/>
            <w:noWrap/>
            <w:vAlign w:val="center"/>
          </w:tcPr>
          <w:p w14:paraId="762DFD47"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数量</w:t>
            </w:r>
          </w:p>
        </w:tc>
        <w:tc>
          <w:tcPr>
            <w:tcW w:w="1480" w:type="dxa"/>
            <w:tcBorders>
              <w:top w:val="single" w:sz="8" w:space="0" w:color="auto"/>
              <w:left w:val="nil"/>
              <w:bottom w:val="single" w:sz="8" w:space="0" w:color="auto"/>
              <w:right w:val="single" w:sz="8" w:space="0" w:color="auto"/>
            </w:tcBorders>
            <w:shd w:val="clear" w:color="auto" w:fill="auto"/>
            <w:noWrap/>
            <w:vAlign w:val="center"/>
          </w:tcPr>
          <w:p w14:paraId="5D5A7997"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生产厂家</w:t>
            </w:r>
          </w:p>
        </w:tc>
      </w:tr>
      <w:tr w:rsidR="00280620" w:rsidRPr="00A01D6E" w14:paraId="720D2150" w14:textId="77777777" w:rsidTr="002E6DA0">
        <w:trPr>
          <w:trHeight w:val="300"/>
        </w:trPr>
        <w:tc>
          <w:tcPr>
            <w:tcW w:w="615" w:type="dxa"/>
            <w:tcBorders>
              <w:top w:val="nil"/>
              <w:left w:val="single" w:sz="8" w:space="0" w:color="auto"/>
              <w:bottom w:val="single" w:sz="8" w:space="0" w:color="auto"/>
              <w:right w:val="single" w:sz="8" w:space="0" w:color="auto"/>
            </w:tcBorders>
            <w:shd w:val="clear" w:color="auto" w:fill="auto"/>
            <w:noWrap/>
            <w:vAlign w:val="center"/>
          </w:tcPr>
          <w:p w14:paraId="19C40E7E"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1</w:t>
            </w:r>
          </w:p>
        </w:tc>
        <w:tc>
          <w:tcPr>
            <w:tcW w:w="2045" w:type="dxa"/>
            <w:tcBorders>
              <w:top w:val="nil"/>
              <w:left w:val="nil"/>
              <w:bottom w:val="single" w:sz="8" w:space="0" w:color="auto"/>
              <w:right w:val="single" w:sz="8" w:space="0" w:color="auto"/>
            </w:tcBorders>
            <w:shd w:val="clear" w:color="auto" w:fill="auto"/>
            <w:noWrap/>
            <w:vAlign w:val="center"/>
          </w:tcPr>
          <w:p w14:paraId="116CC33B"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抽屉柜</w:t>
            </w:r>
          </w:p>
        </w:tc>
        <w:tc>
          <w:tcPr>
            <w:tcW w:w="2560" w:type="dxa"/>
            <w:tcBorders>
              <w:top w:val="nil"/>
              <w:left w:val="nil"/>
              <w:bottom w:val="single" w:sz="8" w:space="0" w:color="auto"/>
              <w:right w:val="single" w:sz="8" w:space="0" w:color="auto"/>
            </w:tcBorders>
            <w:shd w:val="clear" w:color="auto" w:fill="auto"/>
            <w:noWrap/>
            <w:vAlign w:val="center"/>
          </w:tcPr>
          <w:p w14:paraId="148A5E8A"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MNS 800×1000×2200</w:t>
            </w:r>
          </w:p>
        </w:tc>
        <w:tc>
          <w:tcPr>
            <w:tcW w:w="1080" w:type="dxa"/>
            <w:tcBorders>
              <w:top w:val="nil"/>
              <w:left w:val="nil"/>
              <w:bottom w:val="single" w:sz="8" w:space="0" w:color="auto"/>
              <w:right w:val="single" w:sz="8" w:space="0" w:color="auto"/>
            </w:tcBorders>
            <w:shd w:val="clear" w:color="auto" w:fill="auto"/>
            <w:noWrap/>
            <w:vAlign w:val="center"/>
          </w:tcPr>
          <w:p w14:paraId="1B599F23"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台</w:t>
            </w:r>
          </w:p>
        </w:tc>
        <w:tc>
          <w:tcPr>
            <w:tcW w:w="1080" w:type="dxa"/>
            <w:tcBorders>
              <w:top w:val="nil"/>
              <w:left w:val="nil"/>
              <w:bottom w:val="single" w:sz="8" w:space="0" w:color="auto"/>
              <w:right w:val="single" w:sz="8" w:space="0" w:color="auto"/>
            </w:tcBorders>
            <w:shd w:val="clear" w:color="auto" w:fill="auto"/>
            <w:noWrap/>
            <w:vAlign w:val="center"/>
          </w:tcPr>
          <w:p w14:paraId="583AD4BC"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1</w:t>
            </w:r>
          </w:p>
        </w:tc>
        <w:tc>
          <w:tcPr>
            <w:tcW w:w="1480" w:type="dxa"/>
            <w:tcBorders>
              <w:top w:val="nil"/>
              <w:left w:val="nil"/>
              <w:bottom w:val="single" w:sz="8" w:space="0" w:color="auto"/>
              <w:right w:val="single" w:sz="8" w:space="0" w:color="auto"/>
            </w:tcBorders>
            <w:shd w:val="clear" w:color="auto" w:fill="auto"/>
            <w:noWrap/>
            <w:vAlign w:val="center"/>
          </w:tcPr>
          <w:p w14:paraId="64001406" w14:textId="77777777" w:rsidR="00280620" w:rsidRPr="00A01D6E" w:rsidRDefault="00280620" w:rsidP="002E6DA0">
            <w:pPr>
              <w:widowControl/>
              <w:jc w:val="left"/>
              <w:rPr>
                <w:rFonts w:ascii="宋体" w:hAnsi="宋体" w:cs="宋体"/>
                <w:kern w:val="0"/>
                <w:sz w:val="20"/>
              </w:rPr>
            </w:pPr>
            <w:r>
              <w:rPr>
                <w:rFonts w:ascii="宋体" w:hAnsi="宋体" w:cs="宋体" w:hint="eastAsia"/>
                <w:kern w:val="0"/>
                <w:szCs w:val="21"/>
              </w:rPr>
              <w:t>上海顶邦</w:t>
            </w:r>
          </w:p>
        </w:tc>
      </w:tr>
      <w:tr w:rsidR="00280620" w:rsidRPr="00A01D6E" w14:paraId="7CB75B04" w14:textId="77777777" w:rsidTr="002E6DA0">
        <w:trPr>
          <w:trHeight w:val="300"/>
        </w:trPr>
        <w:tc>
          <w:tcPr>
            <w:tcW w:w="615" w:type="dxa"/>
            <w:tcBorders>
              <w:top w:val="nil"/>
              <w:left w:val="single" w:sz="8" w:space="0" w:color="auto"/>
              <w:bottom w:val="single" w:sz="8" w:space="0" w:color="auto"/>
              <w:right w:val="single" w:sz="8" w:space="0" w:color="auto"/>
            </w:tcBorders>
            <w:shd w:val="clear" w:color="auto" w:fill="auto"/>
            <w:noWrap/>
            <w:vAlign w:val="center"/>
          </w:tcPr>
          <w:p w14:paraId="7CC3F2EB"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2</w:t>
            </w:r>
          </w:p>
        </w:tc>
        <w:tc>
          <w:tcPr>
            <w:tcW w:w="2045" w:type="dxa"/>
            <w:tcBorders>
              <w:top w:val="nil"/>
              <w:left w:val="nil"/>
              <w:bottom w:val="single" w:sz="8" w:space="0" w:color="auto"/>
              <w:right w:val="single" w:sz="8" w:space="0" w:color="auto"/>
            </w:tcBorders>
            <w:shd w:val="clear" w:color="auto" w:fill="auto"/>
            <w:noWrap/>
            <w:vAlign w:val="center"/>
          </w:tcPr>
          <w:p w14:paraId="044B2121"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断路器</w:t>
            </w:r>
          </w:p>
        </w:tc>
        <w:tc>
          <w:tcPr>
            <w:tcW w:w="2560" w:type="dxa"/>
            <w:tcBorders>
              <w:top w:val="nil"/>
              <w:left w:val="nil"/>
              <w:bottom w:val="single" w:sz="8" w:space="0" w:color="auto"/>
              <w:right w:val="single" w:sz="8" w:space="0" w:color="auto"/>
            </w:tcBorders>
            <w:shd w:val="clear" w:color="auto" w:fill="auto"/>
            <w:noWrap/>
            <w:vAlign w:val="center"/>
          </w:tcPr>
          <w:p w14:paraId="514296ED"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YTW1-630/4P(H型脱扣器)</w:t>
            </w:r>
          </w:p>
        </w:tc>
        <w:tc>
          <w:tcPr>
            <w:tcW w:w="1080" w:type="dxa"/>
            <w:tcBorders>
              <w:top w:val="nil"/>
              <w:left w:val="nil"/>
              <w:bottom w:val="single" w:sz="8" w:space="0" w:color="auto"/>
              <w:right w:val="single" w:sz="8" w:space="0" w:color="auto"/>
            </w:tcBorders>
            <w:shd w:val="clear" w:color="auto" w:fill="auto"/>
            <w:noWrap/>
            <w:vAlign w:val="center"/>
          </w:tcPr>
          <w:p w14:paraId="02A4D4D3"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台</w:t>
            </w:r>
          </w:p>
        </w:tc>
        <w:tc>
          <w:tcPr>
            <w:tcW w:w="1080" w:type="dxa"/>
            <w:tcBorders>
              <w:top w:val="nil"/>
              <w:left w:val="nil"/>
              <w:bottom w:val="single" w:sz="8" w:space="0" w:color="auto"/>
              <w:right w:val="single" w:sz="8" w:space="0" w:color="auto"/>
            </w:tcBorders>
            <w:shd w:val="clear" w:color="auto" w:fill="auto"/>
            <w:noWrap/>
            <w:vAlign w:val="center"/>
          </w:tcPr>
          <w:p w14:paraId="08854426"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1</w:t>
            </w:r>
          </w:p>
        </w:tc>
        <w:tc>
          <w:tcPr>
            <w:tcW w:w="1480" w:type="dxa"/>
            <w:tcBorders>
              <w:top w:val="nil"/>
              <w:left w:val="nil"/>
              <w:bottom w:val="single" w:sz="8" w:space="0" w:color="auto"/>
              <w:right w:val="single" w:sz="8" w:space="0" w:color="auto"/>
            </w:tcBorders>
            <w:shd w:val="clear" w:color="auto" w:fill="auto"/>
            <w:noWrap/>
            <w:vAlign w:val="center"/>
          </w:tcPr>
          <w:p w14:paraId="7B9420B3"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常熟开关厂</w:t>
            </w:r>
          </w:p>
        </w:tc>
      </w:tr>
      <w:tr w:rsidR="00280620" w:rsidRPr="00A01D6E" w14:paraId="644AADA0" w14:textId="77777777" w:rsidTr="002E6DA0">
        <w:trPr>
          <w:trHeight w:val="300"/>
        </w:trPr>
        <w:tc>
          <w:tcPr>
            <w:tcW w:w="615" w:type="dxa"/>
            <w:tcBorders>
              <w:top w:val="nil"/>
              <w:left w:val="single" w:sz="8" w:space="0" w:color="auto"/>
              <w:bottom w:val="single" w:sz="8" w:space="0" w:color="auto"/>
              <w:right w:val="single" w:sz="8" w:space="0" w:color="auto"/>
            </w:tcBorders>
            <w:shd w:val="clear" w:color="auto" w:fill="auto"/>
            <w:noWrap/>
            <w:vAlign w:val="center"/>
          </w:tcPr>
          <w:p w14:paraId="212B9E05"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3</w:t>
            </w:r>
          </w:p>
        </w:tc>
        <w:tc>
          <w:tcPr>
            <w:tcW w:w="2045" w:type="dxa"/>
            <w:tcBorders>
              <w:top w:val="nil"/>
              <w:left w:val="nil"/>
              <w:bottom w:val="single" w:sz="8" w:space="0" w:color="auto"/>
              <w:right w:val="single" w:sz="8" w:space="0" w:color="auto"/>
            </w:tcBorders>
            <w:shd w:val="clear" w:color="auto" w:fill="auto"/>
            <w:noWrap/>
            <w:vAlign w:val="center"/>
          </w:tcPr>
          <w:p w14:paraId="2159D925"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电流互感器</w:t>
            </w:r>
          </w:p>
        </w:tc>
        <w:tc>
          <w:tcPr>
            <w:tcW w:w="2560" w:type="dxa"/>
            <w:tcBorders>
              <w:top w:val="nil"/>
              <w:left w:val="nil"/>
              <w:bottom w:val="single" w:sz="8" w:space="0" w:color="auto"/>
              <w:right w:val="single" w:sz="8" w:space="0" w:color="auto"/>
            </w:tcBorders>
            <w:shd w:val="clear" w:color="auto" w:fill="auto"/>
            <w:noWrap/>
            <w:vAlign w:val="center"/>
          </w:tcPr>
          <w:p w14:paraId="0EEC242E"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LMK1-0.66  600/5</w:t>
            </w:r>
          </w:p>
        </w:tc>
        <w:tc>
          <w:tcPr>
            <w:tcW w:w="1080" w:type="dxa"/>
            <w:tcBorders>
              <w:top w:val="nil"/>
              <w:left w:val="nil"/>
              <w:bottom w:val="single" w:sz="8" w:space="0" w:color="auto"/>
              <w:right w:val="single" w:sz="8" w:space="0" w:color="auto"/>
            </w:tcBorders>
            <w:shd w:val="clear" w:color="auto" w:fill="auto"/>
            <w:noWrap/>
            <w:vAlign w:val="center"/>
          </w:tcPr>
          <w:p w14:paraId="1434B3FB"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只</w:t>
            </w:r>
          </w:p>
        </w:tc>
        <w:tc>
          <w:tcPr>
            <w:tcW w:w="1080" w:type="dxa"/>
            <w:tcBorders>
              <w:top w:val="nil"/>
              <w:left w:val="nil"/>
              <w:bottom w:val="single" w:sz="8" w:space="0" w:color="auto"/>
              <w:right w:val="single" w:sz="8" w:space="0" w:color="auto"/>
            </w:tcBorders>
            <w:shd w:val="clear" w:color="auto" w:fill="auto"/>
            <w:noWrap/>
            <w:vAlign w:val="center"/>
          </w:tcPr>
          <w:p w14:paraId="44E971A9"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3</w:t>
            </w:r>
          </w:p>
        </w:tc>
        <w:tc>
          <w:tcPr>
            <w:tcW w:w="1480" w:type="dxa"/>
            <w:tcBorders>
              <w:top w:val="nil"/>
              <w:left w:val="nil"/>
              <w:bottom w:val="single" w:sz="8" w:space="0" w:color="auto"/>
              <w:right w:val="single" w:sz="8" w:space="0" w:color="auto"/>
            </w:tcBorders>
            <w:shd w:val="clear" w:color="auto" w:fill="auto"/>
            <w:noWrap/>
            <w:vAlign w:val="bottom"/>
          </w:tcPr>
          <w:p w14:paraId="4ABA3331" w14:textId="77777777" w:rsidR="00280620" w:rsidRPr="00A01D6E" w:rsidRDefault="00280620" w:rsidP="002E6DA0">
            <w:pPr>
              <w:widowControl/>
              <w:jc w:val="left"/>
              <w:rPr>
                <w:rFonts w:ascii="宋体" w:hAnsi="宋体" w:cs="宋体"/>
                <w:kern w:val="0"/>
                <w:szCs w:val="21"/>
              </w:rPr>
            </w:pPr>
            <w:r w:rsidRPr="00A01D6E">
              <w:rPr>
                <w:rFonts w:ascii="宋体" w:hAnsi="宋体" w:cs="宋体" w:hint="eastAsia"/>
                <w:kern w:val="0"/>
                <w:szCs w:val="21"/>
              </w:rPr>
              <w:t>上海输配电气</w:t>
            </w:r>
          </w:p>
        </w:tc>
      </w:tr>
      <w:tr w:rsidR="00280620" w:rsidRPr="00A01D6E" w14:paraId="1F0BA32A" w14:textId="77777777" w:rsidTr="002E6DA0">
        <w:trPr>
          <w:trHeight w:val="300"/>
        </w:trPr>
        <w:tc>
          <w:tcPr>
            <w:tcW w:w="615" w:type="dxa"/>
            <w:tcBorders>
              <w:top w:val="nil"/>
              <w:left w:val="single" w:sz="8" w:space="0" w:color="auto"/>
              <w:bottom w:val="single" w:sz="8" w:space="0" w:color="auto"/>
              <w:right w:val="single" w:sz="8" w:space="0" w:color="auto"/>
            </w:tcBorders>
            <w:shd w:val="clear" w:color="auto" w:fill="auto"/>
            <w:noWrap/>
            <w:vAlign w:val="center"/>
          </w:tcPr>
          <w:p w14:paraId="1FF3B043"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lastRenderedPageBreak/>
              <w:t>4</w:t>
            </w:r>
          </w:p>
        </w:tc>
        <w:tc>
          <w:tcPr>
            <w:tcW w:w="2045" w:type="dxa"/>
            <w:tcBorders>
              <w:top w:val="nil"/>
              <w:left w:val="nil"/>
              <w:bottom w:val="single" w:sz="8" w:space="0" w:color="auto"/>
              <w:right w:val="single" w:sz="8" w:space="0" w:color="auto"/>
            </w:tcBorders>
            <w:shd w:val="clear" w:color="auto" w:fill="auto"/>
            <w:noWrap/>
            <w:vAlign w:val="center"/>
          </w:tcPr>
          <w:p w14:paraId="62BDCBB6"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多功能表</w:t>
            </w:r>
          </w:p>
        </w:tc>
        <w:tc>
          <w:tcPr>
            <w:tcW w:w="2560" w:type="dxa"/>
            <w:tcBorders>
              <w:top w:val="nil"/>
              <w:left w:val="nil"/>
              <w:bottom w:val="single" w:sz="8" w:space="0" w:color="auto"/>
              <w:right w:val="single" w:sz="8" w:space="0" w:color="auto"/>
            </w:tcBorders>
            <w:shd w:val="clear" w:color="auto" w:fill="auto"/>
            <w:noWrap/>
            <w:vAlign w:val="center"/>
          </w:tcPr>
          <w:p w14:paraId="263CE900"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YD2200</w:t>
            </w:r>
          </w:p>
        </w:tc>
        <w:tc>
          <w:tcPr>
            <w:tcW w:w="1080" w:type="dxa"/>
            <w:tcBorders>
              <w:top w:val="nil"/>
              <w:left w:val="nil"/>
              <w:bottom w:val="single" w:sz="8" w:space="0" w:color="auto"/>
              <w:right w:val="single" w:sz="8" w:space="0" w:color="auto"/>
            </w:tcBorders>
            <w:shd w:val="clear" w:color="auto" w:fill="auto"/>
            <w:noWrap/>
            <w:vAlign w:val="center"/>
          </w:tcPr>
          <w:p w14:paraId="09C35D5A"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只</w:t>
            </w:r>
          </w:p>
        </w:tc>
        <w:tc>
          <w:tcPr>
            <w:tcW w:w="1080" w:type="dxa"/>
            <w:tcBorders>
              <w:top w:val="nil"/>
              <w:left w:val="nil"/>
              <w:bottom w:val="single" w:sz="8" w:space="0" w:color="auto"/>
              <w:right w:val="single" w:sz="8" w:space="0" w:color="auto"/>
            </w:tcBorders>
            <w:shd w:val="clear" w:color="auto" w:fill="auto"/>
            <w:noWrap/>
            <w:vAlign w:val="center"/>
          </w:tcPr>
          <w:p w14:paraId="26E0E996"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1</w:t>
            </w:r>
          </w:p>
        </w:tc>
        <w:tc>
          <w:tcPr>
            <w:tcW w:w="1480" w:type="dxa"/>
            <w:tcBorders>
              <w:top w:val="nil"/>
              <w:left w:val="nil"/>
              <w:bottom w:val="single" w:sz="8" w:space="0" w:color="auto"/>
              <w:right w:val="single" w:sz="8" w:space="0" w:color="auto"/>
            </w:tcBorders>
            <w:shd w:val="clear" w:color="auto" w:fill="auto"/>
            <w:noWrap/>
            <w:vAlign w:val="center"/>
          </w:tcPr>
          <w:p w14:paraId="1D6DF98F"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苏州森源</w:t>
            </w:r>
          </w:p>
        </w:tc>
      </w:tr>
      <w:tr w:rsidR="00280620" w:rsidRPr="00A01D6E" w14:paraId="7D37FC45" w14:textId="77777777" w:rsidTr="002E6DA0">
        <w:trPr>
          <w:trHeight w:val="300"/>
        </w:trPr>
        <w:tc>
          <w:tcPr>
            <w:tcW w:w="615" w:type="dxa"/>
            <w:tcBorders>
              <w:top w:val="nil"/>
              <w:left w:val="single" w:sz="8" w:space="0" w:color="auto"/>
              <w:bottom w:val="single" w:sz="8" w:space="0" w:color="auto"/>
              <w:right w:val="single" w:sz="8" w:space="0" w:color="auto"/>
            </w:tcBorders>
            <w:shd w:val="clear" w:color="auto" w:fill="auto"/>
            <w:noWrap/>
            <w:vAlign w:val="center"/>
          </w:tcPr>
          <w:p w14:paraId="1C7F4F49"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5</w:t>
            </w:r>
          </w:p>
        </w:tc>
        <w:tc>
          <w:tcPr>
            <w:tcW w:w="2045" w:type="dxa"/>
            <w:tcBorders>
              <w:top w:val="nil"/>
              <w:left w:val="nil"/>
              <w:bottom w:val="single" w:sz="8" w:space="0" w:color="auto"/>
              <w:right w:val="single" w:sz="8" w:space="0" w:color="auto"/>
            </w:tcBorders>
            <w:shd w:val="clear" w:color="auto" w:fill="auto"/>
            <w:noWrap/>
            <w:vAlign w:val="center"/>
          </w:tcPr>
          <w:p w14:paraId="5B1172DE"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主母线</w:t>
            </w:r>
          </w:p>
        </w:tc>
        <w:tc>
          <w:tcPr>
            <w:tcW w:w="2560" w:type="dxa"/>
            <w:tcBorders>
              <w:top w:val="nil"/>
              <w:left w:val="nil"/>
              <w:bottom w:val="single" w:sz="8" w:space="0" w:color="auto"/>
              <w:right w:val="single" w:sz="8" w:space="0" w:color="auto"/>
            </w:tcBorders>
            <w:shd w:val="clear" w:color="auto" w:fill="auto"/>
            <w:noWrap/>
            <w:vAlign w:val="center"/>
          </w:tcPr>
          <w:p w14:paraId="47709633"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TMY-50×6</w:t>
            </w:r>
          </w:p>
        </w:tc>
        <w:tc>
          <w:tcPr>
            <w:tcW w:w="1080" w:type="dxa"/>
            <w:tcBorders>
              <w:top w:val="nil"/>
              <w:left w:val="nil"/>
              <w:bottom w:val="single" w:sz="8" w:space="0" w:color="auto"/>
              <w:right w:val="single" w:sz="8" w:space="0" w:color="auto"/>
            </w:tcBorders>
            <w:shd w:val="clear" w:color="auto" w:fill="auto"/>
            <w:noWrap/>
            <w:vAlign w:val="center"/>
          </w:tcPr>
          <w:p w14:paraId="453EFD6A"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米</w:t>
            </w:r>
          </w:p>
        </w:tc>
        <w:tc>
          <w:tcPr>
            <w:tcW w:w="1080" w:type="dxa"/>
            <w:tcBorders>
              <w:top w:val="nil"/>
              <w:left w:val="nil"/>
              <w:bottom w:val="single" w:sz="8" w:space="0" w:color="auto"/>
              <w:right w:val="single" w:sz="8" w:space="0" w:color="auto"/>
            </w:tcBorders>
            <w:shd w:val="clear" w:color="auto" w:fill="auto"/>
            <w:noWrap/>
            <w:vAlign w:val="center"/>
          </w:tcPr>
          <w:p w14:paraId="1C8CB203"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5.4</w:t>
            </w:r>
          </w:p>
        </w:tc>
        <w:tc>
          <w:tcPr>
            <w:tcW w:w="1480" w:type="dxa"/>
            <w:tcBorders>
              <w:top w:val="nil"/>
              <w:left w:val="nil"/>
              <w:bottom w:val="single" w:sz="8" w:space="0" w:color="auto"/>
              <w:right w:val="single" w:sz="8" w:space="0" w:color="auto"/>
            </w:tcBorders>
            <w:shd w:val="clear" w:color="auto" w:fill="auto"/>
            <w:noWrap/>
            <w:vAlign w:val="center"/>
          </w:tcPr>
          <w:p w14:paraId="5C95E325"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苏州协信</w:t>
            </w:r>
          </w:p>
        </w:tc>
      </w:tr>
      <w:tr w:rsidR="00280620" w:rsidRPr="00A01D6E" w14:paraId="040B2863" w14:textId="77777777" w:rsidTr="002E6DA0">
        <w:trPr>
          <w:trHeight w:val="300"/>
        </w:trPr>
        <w:tc>
          <w:tcPr>
            <w:tcW w:w="615" w:type="dxa"/>
            <w:tcBorders>
              <w:top w:val="nil"/>
              <w:left w:val="single" w:sz="8" w:space="0" w:color="auto"/>
              <w:bottom w:val="single" w:sz="8" w:space="0" w:color="auto"/>
              <w:right w:val="single" w:sz="8" w:space="0" w:color="auto"/>
            </w:tcBorders>
            <w:shd w:val="clear" w:color="auto" w:fill="auto"/>
            <w:noWrap/>
            <w:vAlign w:val="center"/>
          </w:tcPr>
          <w:p w14:paraId="67D5F09B"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6</w:t>
            </w:r>
          </w:p>
        </w:tc>
        <w:tc>
          <w:tcPr>
            <w:tcW w:w="2045" w:type="dxa"/>
            <w:tcBorders>
              <w:top w:val="nil"/>
              <w:left w:val="nil"/>
              <w:bottom w:val="single" w:sz="8" w:space="0" w:color="auto"/>
              <w:right w:val="single" w:sz="8" w:space="0" w:color="auto"/>
            </w:tcBorders>
            <w:shd w:val="clear" w:color="auto" w:fill="auto"/>
            <w:noWrap/>
            <w:vAlign w:val="center"/>
          </w:tcPr>
          <w:p w14:paraId="157C48CC"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N母线</w:t>
            </w:r>
          </w:p>
        </w:tc>
        <w:tc>
          <w:tcPr>
            <w:tcW w:w="2560" w:type="dxa"/>
            <w:tcBorders>
              <w:top w:val="nil"/>
              <w:left w:val="nil"/>
              <w:bottom w:val="single" w:sz="8" w:space="0" w:color="auto"/>
              <w:right w:val="single" w:sz="8" w:space="0" w:color="auto"/>
            </w:tcBorders>
            <w:shd w:val="clear" w:color="auto" w:fill="auto"/>
            <w:noWrap/>
            <w:vAlign w:val="center"/>
          </w:tcPr>
          <w:p w14:paraId="5C016F75"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TMY-40×5</w:t>
            </w:r>
          </w:p>
        </w:tc>
        <w:tc>
          <w:tcPr>
            <w:tcW w:w="1080" w:type="dxa"/>
            <w:tcBorders>
              <w:top w:val="nil"/>
              <w:left w:val="nil"/>
              <w:bottom w:val="single" w:sz="8" w:space="0" w:color="auto"/>
              <w:right w:val="single" w:sz="8" w:space="0" w:color="auto"/>
            </w:tcBorders>
            <w:shd w:val="clear" w:color="auto" w:fill="auto"/>
            <w:noWrap/>
            <w:vAlign w:val="center"/>
          </w:tcPr>
          <w:p w14:paraId="3E1DC1EE"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米</w:t>
            </w:r>
          </w:p>
        </w:tc>
        <w:tc>
          <w:tcPr>
            <w:tcW w:w="1080" w:type="dxa"/>
            <w:tcBorders>
              <w:top w:val="nil"/>
              <w:left w:val="nil"/>
              <w:bottom w:val="single" w:sz="8" w:space="0" w:color="auto"/>
              <w:right w:val="single" w:sz="8" w:space="0" w:color="auto"/>
            </w:tcBorders>
            <w:shd w:val="clear" w:color="auto" w:fill="auto"/>
            <w:noWrap/>
            <w:vAlign w:val="center"/>
          </w:tcPr>
          <w:p w14:paraId="16A5ACEB"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3</w:t>
            </w:r>
          </w:p>
        </w:tc>
        <w:tc>
          <w:tcPr>
            <w:tcW w:w="1480" w:type="dxa"/>
            <w:tcBorders>
              <w:top w:val="nil"/>
              <w:left w:val="nil"/>
              <w:bottom w:val="single" w:sz="8" w:space="0" w:color="auto"/>
              <w:right w:val="single" w:sz="8" w:space="0" w:color="auto"/>
            </w:tcBorders>
            <w:shd w:val="clear" w:color="auto" w:fill="auto"/>
            <w:noWrap/>
            <w:vAlign w:val="center"/>
          </w:tcPr>
          <w:p w14:paraId="6CE76499"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苏州协信</w:t>
            </w:r>
          </w:p>
        </w:tc>
      </w:tr>
      <w:tr w:rsidR="00280620" w:rsidRPr="00A01D6E" w14:paraId="57E79CF6" w14:textId="77777777" w:rsidTr="002E6DA0">
        <w:trPr>
          <w:trHeight w:val="300"/>
        </w:trPr>
        <w:tc>
          <w:tcPr>
            <w:tcW w:w="615" w:type="dxa"/>
            <w:tcBorders>
              <w:top w:val="nil"/>
              <w:left w:val="single" w:sz="8" w:space="0" w:color="auto"/>
              <w:bottom w:val="single" w:sz="8" w:space="0" w:color="auto"/>
              <w:right w:val="single" w:sz="8" w:space="0" w:color="auto"/>
            </w:tcBorders>
            <w:shd w:val="clear" w:color="auto" w:fill="auto"/>
            <w:noWrap/>
            <w:vAlign w:val="center"/>
          </w:tcPr>
          <w:p w14:paraId="3B191989"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7</w:t>
            </w:r>
          </w:p>
        </w:tc>
        <w:tc>
          <w:tcPr>
            <w:tcW w:w="2045" w:type="dxa"/>
            <w:tcBorders>
              <w:top w:val="nil"/>
              <w:left w:val="nil"/>
              <w:bottom w:val="single" w:sz="8" w:space="0" w:color="auto"/>
              <w:right w:val="single" w:sz="8" w:space="0" w:color="auto"/>
            </w:tcBorders>
            <w:shd w:val="clear" w:color="auto" w:fill="auto"/>
            <w:noWrap/>
            <w:vAlign w:val="center"/>
          </w:tcPr>
          <w:p w14:paraId="4CF55FC1"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PE排</w:t>
            </w:r>
          </w:p>
        </w:tc>
        <w:tc>
          <w:tcPr>
            <w:tcW w:w="2560" w:type="dxa"/>
            <w:tcBorders>
              <w:top w:val="nil"/>
              <w:left w:val="nil"/>
              <w:bottom w:val="single" w:sz="8" w:space="0" w:color="auto"/>
              <w:right w:val="single" w:sz="8" w:space="0" w:color="auto"/>
            </w:tcBorders>
            <w:shd w:val="clear" w:color="auto" w:fill="auto"/>
            <w:noWrap/>
            <w:vAlign w:val="center"/>
          </w:tcPr>
          <w:p w14:paraId="7C6757C9"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TMY-40×5</w:t>
            </w:r>
          </w:p>
        </w:tc>
        <w:tc>
          <w:tcPr>
            <w:tcW w:w="1080" w:type="dxa"/>
            <w:tcBorders>
              <w:top w:val="nil"/>
              <w:left w:val="nil"/>
              <w:bottom w:val="single" w:sz="8" w:space="0" w:color="auto"/>
              <w:right w:val="single" w:sz="8" w:space="0" w:color="auto"/>
            </w:tcBorders>
            <w:shd w:val="clear" w:color="auto" w:fill="auto"/>
            <w:noWrap/>
            <w:vAlign w:val="center"/>
          </w:tcPr>
          <w:p w14:paraId="239FB0B5"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米</w:t>
            </w:r>
          </w:p>
        </w:tc>
        <w:tc>
          <w:tcPr>
            <w:tcW w:w="1080" w:type="dxa"/>
            <w:tcBorders>
              <w:top w:val="nil"/>
              <w:left w:val="nil"/>
              <w:bottom w:val="single" w:sz="8" w:space="0" w:color="auto"/>
              <w:right w:val="single" w:sz="8" w:space="0" w:color="auto"/>
            </w:tcBorders>
            <w:shd w:val="clear" w:color="auto" w:fill="auto"/>
            <w:noWrap/>
            <w:vAlign w:val="center"/>
          </w:tcPr>
          <w:p w14:paraId="404ADECE"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0.8</w:t>
            </w:r>
          </w:p>
        </w:tc>
        <w:tc>
          <w:tcPr>
            <w:tcW w:w="1480" w:type="dxa"/>
            <w:tcBorders>
              <w:top w:val="nil"/>
              <w:left w:val="nil"/>
              <w:bottom w:val="single" w:sz="8" w:space="0" w:color="auto"/>
              <w:right w:val="single" w:sz="8" w:space="0" w:color="auto"/>
            </w:tcBorders>
            <w:shd w:val="clear" w:color="auto" w:fill="auto"/>
            <w:noWrap/>
            <w:vAlign w:val="center"/>
          </w:tcPr>
          <w:p w14:paraId="13525084"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苏州协信</w:t>
            </w:r>
          </w:p>
        </w:tc>
      </w:tr>
      <w:tr w:rsidR="00280620" w:rsidRPr="00A01D6E" w14:paraId="7F22FA54" w14:textId="77777777" w:rsidTr="002E6DA0">
        <w:trPr>
          <w:trHeight w:val="300"/>
        </w:trPr>
        <w:tc>
          <w:tcPr>
            <w:tcW w:w="2660" w:type="dxa"/>
            <w:gridSpan w:val="2"/>
            <w:tcBorders>
              <w:top w:val="nil"/>
              <w:left w:val="nil"/>
              <w:bottom w:val="nil"/>
              <w:right w:val="nil"/>
            </w:tcBorders>
            <w:shd w:val="clear" w:color="auto" w:fill="auto"/>
            <w:noWrap/>
            <w:vAlign w:val="center"/>
          </w:tcPr>
          <w:p w14:paraId="6B7D6E5E" w14:textId="77777777" w:rsidR="00280620" w:rsidRPr="00021CDF" w:rsidRDefault="00280620" w:rsidP="002E6DA0">
            <w:pPr>
              <w:widowControl/>
              <w:jc w:val="left"/>
              <w:rPr>
                <w:rFonts w:ascii="宋体" w:hAnsi="宋体" w:cs="宋体"/>
                <w:color w:val="FF0000"/>
                <w:kern w:val="0"/>
                <w:sz w:val="20"/>
              </w:rPr>
            </w:pPr>
            <w:r w:rsidRPr="00021CDF">
              <w:rPr>
                <w:rFonts w:ascii="宋体" w:hAnsi="宋体" w:cs="宋体" w:hint="eastAsia"/>
                <w:color w:val="FF0000"/>
                <w:kern w:val="0"/>
                <w:sz w:val="20"/>
              </w:rPr>
              <w:t>MNS 低压出线柜  5台</w:t>
            </w:r>
          </w:p>
        </w:tc>
        <w:tc>
          <w:tcPr>
            <w:tcW w:w="2560" w:type="dxa"/>
            <w:tcBorders>
              <w:top w:val="nil"/>
              <w:left w:val="nil"/>
              <w:bottom w:val="nil"/>
              <w:right w:val="nil"/>
            </w:tcBorders>
            <w:shd w:val="clear" w:color="auto" w:fill="auto"/>
            <w:noWrap/>
            <w:vAlign w:val="center"/>
          </w:tcPr>
          <w:p w14:paraId="460006A8" w14:textId="77777777" w:rsidR="00280620" w:rsidRPr="00A01D6E" w:rsidRDefault="00280620" w:rsidP="002E6DA0">
            <w:pPr>
              <w:widowControl/>
              <w:jc w:val="left"/>
              <w:rPr>
                <w:rFonts w:ascii="宋体" w:hAnsi="宋体" w:cs="宋体"/>
                <w:kern w:val="0"/>
                <w:sz w:val="20"/>
              </w:rPr>
            </w:pPr>
          </w:p>
        </w:tc>
        <w:tc>
          <w:tcPr>
            <w:tcW w:w="1080" w:type="dxa"/>
            <w:tcBorders>
              <w:top w:val="nil"/>
              <w:left w:val="nil"/>
              <w:bottom w:val="nil"/>
              <w:right w:val="nil"/>
            </w:tcBorders>
            <w:shd w:val="clear" w:color="auto" w:fill="auto"/>
            <w:noWrap/>
            <w:vAlign w:val="center"/>
          </w:tcPr>
          <w:p w14:paraId="0A0C3446" w14:textId="77777777" w:rsidR="00280620" w:rsidRPr="00A01D6E" w:rsidRDefault="00280620" w:rsidP="002E6DA0">
            <w:pPr>
              <w:widowControl/>
              <w:jc w:val="center"/>
              <w:rPr>
                <w:rFonts w:ascii="宋体" w:hAnsi="宋体" w:cs="宋体"/>
                <w:kern w:val="0"/>
                <w:sz w:val="20"/>
              </w:rPr>
            </w:pPr>
          </w:p>
        </w:tc>
        <w:tc>
          <w:tcPr>
            <w:tcW w:w="1080" w:type="dxa"/>
            <w:tcBorders>
              <w:top w:val="nil"/>
              <w:left w:val="nil"/>
              <w:bottom w:val="nil"/>
              <w:right w:val="nil"/>
            </w:tcBorders>
            <w:shd w:val="clear" w:color="auto" w:fill="auto"/>
            <w:noWrap/>
            <w:vAlign w:val="center"/>
          </w:tcPr>
          <w:p w14:paraId="113E21B9" w14:textId="77777777" w:rsidR="00280620" w:rsidRPr="00A01D6E" w:rsidRDefault="00280620" w:rsidP="002E6DA0">
            <w:pPr>
              <w:widowControl/>
              <w:jc w:val="center"/>
              <w:rPr>
                <w:rFonts w:ascii="宋体" w:hAnsi="宋体" w:cs="宋体"/>
                <w:kern w:val="0"/>
                <w:sz w:val="20"/>
              </w:rPr>
            </w:pPr>
          </w:p>
        </w:tc>
        <w:tc>
          <w:tcPr>
            <w:tcW w:w="1480" w:type="dxa"/>
            <w:tcBorders>
              <w:top w:val="nil"/>
              <w:left w:val="nil"/>
              <w:bottom w:val="nil"/>
              <w:right w:val="nil"/>
            </w:tcBorders>
            <w:shd w:val="clear" w:color="auto" w:fill="auto"/>
            <w:noWrap/>
            <w:vAlign w:val="center"/>
          </w:tcPr>
          <w:p w14:paraId="17A063D7" w14:textId="77777777" w:rsidR="00280620" w:rsidRPr="00A01D6E" w:rsidRDefault="00280620" w:rsidP="002E6DA0">
            <w:pPr>
              <w:widowControl/>
              <w:jc w:val="left"/>
              <w:rPr>
                <w:rFonts w:ascii="宋体" w:hAnsi="宋体" w:cs="宋体"/>
                <w:kern w:val="0"/>
                <w:sz w:val="20"/>
              </w:rPr>
            </w:pPr>
          </w:p>
        </w:tc>
      </w:tr>
      <w:tr w:rsidR="00280620" w:rsidRPr="00A01D6E" w14:paraId="77F549BA" w14:textId="77777777" w:rsidTr="002E6DA0">
        <w:trPr>
          <w:trHeight w:val="300"/>
        </w:trPr>
        <w:tc>
          <w:tcPr>
            <w:tcW w:w="61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BEA76CD"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序号</w:t>
            </w:r>
          </w:p>
        </w:tc>
        <w:tc>
          <w:tcPr>
            <w:tcW w:w="2045" w:type="dxa"/>
            <w:tcBorders>
              <w:top w:val="single" w:sz="8" w:space="0" w:color="auto"/>
              <w:left w:val="nil"/>
              <w:bottom w:val="single" w:sz="8" w:space="0" w:color="auto"/>
              <w:right w:val="single" w:sz="8" w:space="0" w:color="auto"/>
            </w:tcBorders>
            <w:shd w:val="clear" w:color="auto" w:fill="auto"/>
            <w:noWrap/>
            <w:vAlign w:val="center"/>
          </w:tcPr>
          <w:p w14:paraId="6CDC9446"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名称</w:t>
            </w:r>
          </w:p>
        </w:tc>
        <w:tc>
          <w:tcPr>
            <w:tcW w:w="2560" w:type="dxa"/>
            <w:tcBorders>
              <w:top w:val="single" w:sz="8" w:space="0" w:color="auto"/>
              <w:left w:val="nil"/>
              <w:bottom w:val="single" w:sz="8" w:space="0" w:color="auto"/>
              <w:right w:val="single" w:sz="8" w:space="0" w:color="auto"/>
            </w:tcBorders>
            <w:shd w:val="clear" w:color="auto" w:fill="auto"/>
            <w:noWrap/>
            <w:vAlign w:val="center"/>
          </w:tcPr>
          <w:p w14:paraId="653140BB"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型号规格</w:t>
            </w:r>
          </w:p>
        </w:tc>
        <w:tc>
          <w:tcPr>
            <w:tcW w:w="1080" w:type="dxa"/>
            <w:tcBorders>
              <w:top w:val="single" w:sz="8" w:space="0" w:color="auto"/>
              <w:left w:val="nil"/>
              <w:bottom w:val="single" w:sz="8" w:space="0" w:color="auto"/>
              <w:right w:val="single" w:sz="8" w:space="0" w:color="auto"/>
            </w:tcBorders>
            <w:shd w:val="clear" w:color="auto" w:fill="auto"/>
            <w:noWrap/>
            <w:vAlign w:val="center"/>
          </w:tcPr>
          <w:p w14:paraId="2D8D3727"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单位</w:t>
            </w:r>
          </w:p>
        </w:tc>
        <w:tc>
          <w:tcPr>
            <w:tcW w:w="1080" w:type="dxa"/>
            <w:tcBorders>
              <w:top w:val="single" w:sz="8" w:space="0" w:color="auto"/>
              <w:left w:val="nil"/>
              <w:bottom w:val="single" w:sz="8" w:space="0" w:color="auto"/>
              <w:right w:val="single" w:sz="8" w:space="0" w:color="auto"/>
            </w:tcBorders>
            <w:shd w:val="clear" w:color="auto" w:fill="auto"/>
            <w:noWrap/>
            <w:vAlign w:val="center"/>
          </w:tcPr>
          <w:p w14:paraId="1D899841"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数量</w:t>
            </w:r>
          </w:p>
        </w:tc>
        <w:tc>
          <w:tcPr>
            <w:tcW w:w="1480" w:type="dxa"/>
            <w:tcBorders>
              <w:top w:val="single" w:sz="8" w:space="0" w:color="auto"/>
              <w:left w:val="nil"/>
              <w:bottom w:val="single" w:sz="8" w:space="0" w:color="auto"/>
              <w:right w:val="single" w:sz="8" w:space="0" w:color="auto"/>
            </w:tcBorders>
            <w:shd w:val="clear" w:color="auto" w:fill="auto"/>
            <w:noWrap/>
            <w:vAlign w:val="center"/>
          </w:tcPr>
          <w:p w14:paraId="42A2BB39"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生产厂家</w:t>
            </w:r>
          </w:p>
        </w:tc>
      </w:tr>
      <w:tr w:rsidR="00280620" w:rsidRPr="00A01D6E" w14:paraId="773901DE" w14:textId="77777777" w:rsidTr="002E6DA0">
        <w:trPr>
          <w:trHeight w:val="300"/>
        </w:trPr>
        <w:tc>
          <w:tcPr>
            <w:tcW w:w="615" w:type="dxa"/>
            <w:tcBorders>
              <w:top w:val="nil"/>
              <w:left w:val="single" w:sz="8" w:space="0" w:color="auto"/>
              <w:bottom w:val="single" w:sz="8" w:space="0" w:color="auto"/>
              <w:right w:val="single" w:sz="8" w:space="0" w:color="auto"/>
            </w:tcBorders>
            <w:shd w:val="clear" w:color="auto" w:fill="auto"/>
            <w:noWrap/>
            <w:vAlign w:val="center"/>
          </w:tcPr>
          <w:p w14:paraId="181A647A"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1</w:t>
            </w:r>
          </w:p>
        </w:tc>
        <w:tc>
          <w:tcPr>
            <w:tcW w:w="2045" w:type="dxa"/>
            <w:tcBorders>
              <w:top w:val="nil"/>
              <w:left w:val="nil"/>
              <w:bottom w:val="single" w:sz="8" w:space="0" w:color="auto"/>
              <w:right w:val="single" w:sz="8" w:space="0" w:color="auto"/>
            </w:tcBorders>
            <w:shd w:val="clear" w:color="auto" w:fill="auto"/>
            <w:noWrap/>
            <w:vAlign w:val="center"/>
          </w:tcPr>
          <w:p w14:paraId="478D5232"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抽屉柜</w:t>
            </w:r>
          </w:p>
        </w:tc>
        <w:tc>
          <w:tcPr>
            <w:tcW w:w="2560" w:type="dxa"/>
            <w:tcBorders>
              <w:top w:val="nil"/>
              <w:left w:val="nil"/>
              <w:bottom w:val="single" w:sz="8" w:space="0" w:color="auto"/>
              <w:right w:val="single" w:sz="8" w:space="0" w:color="auto"/>
            </w:tcBorders>
            <w:shd w:val="clear" w:color="auto" w:fill="auto"/>
            <w:noWrap/>
            <w:vAlign w:val="center"/>
          </w:tcPr>
          <w:p w14:paraId="139712A5"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MNS 800×1000×2200</w:t>
            </w:r>
          </w:p>
        </w:tc>
        <w:tc>
          <w:tcPr>
            <w:tcW w:w="1080" w:type="dxa"/>
            <w:tcBorders>
              <w:top w:val="nil"/>
              <w:left w:val="nil"/>
              <w:bottom w:val="single" w:sz="8" w:space="0" w:color="auto"/>
              <w:right w:val="single" w:sz="8" w:space="0" w:color="auto"/>
            </w:tcBorders>
            <w:shd w:val="clear" w:color="auto" w:fill="auto"/>
            <w:noWrap/>
            <w:vAlign w:val="center"/>
          </w:tcPr>
          <w:p w14:paraId="25B30C8D"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台</w:t>
            </w:r>
          </w:p>
        </w:tc>
        <w:tc>
          <w:tcPr>
            <w:tcW w:w="1080" w:type="dxa"/>
            <w:tcBorders>
              <w:top w:val="nil"/>
              <w:left w:val="nil"/>
              <w:bottom w:val="single" w:sz="8" w:space="0" w:color="auto"/>
              <w:right w:val="single" w:sz="8" w:space="0" w:color="auto"/>
            </w:tcBorders>
            <w:shd w:val="clear" w:color="auto" w:fill="auto"/>
            <w:noWrap/>
            <w:vAlign w:val="center"/>
          </w:tcPr>
          <w:p w14:paraId="60F53112"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1</w:t>
            </w:r>
          </w:p>
        </w:tc>
        <w:tc>
          <w:tcPr>
            <w:tcW w:w="1480" w:type="dxa"/>
            <w:tcBorders>
              <w:top w:val="nil"/>
              <w:left w:val="nil"/>
              <w:bottom w:val="single" w:sz="8" w:space="0" w:color="auto"/>
              <w:right w:val="single" w:sz="8" w:space="0" w:color="auto"/>
            </w:tcBorders>
            <w:shd w:val="clear" w:color="auto" w:fill="auto"/>
            <w:noWrap/>
            <w:vAlign w:val="center"/>
          </w:tcPr>
          <w:p w14:paraId="3968740E" w14:textId="77777777" w:rsidR="00280620" w:rsidRPr="00A01D6E" w:rsidRDefault="00280620" w:rsidP="002E6DA0">
            <w:pPr>
              <w:widowControl/>
              <w:jc w:val="left"/>
              <w:rPr>
                <w:rFonts w:ascii="宋体" w:hAnsi="宋体" w:cs="宋体"/>
                <w:kern w:val="0"/>
                <w:sz w:val="20"/>
              </w:rPr>
            </w:pPr>
            <w:r>
              <w:rPr>
                <w:rFonts w:ascii="宋体" w:hAnsi="宋体" w:cs="宋体" w:hint="eastAsia"/>
                <w:kern w:val="0"/>
                <w:szCs w:val="21"/>
              </w:rPr>
              <w:t>上海顶邦</w:t>
            </w:r>
          </w:p>
        </w:tc>
      </w:tr>
      <w:tr w:rsidR="00280620" w:rsidRPr="00A01D6E" w14:paraId="0F63A571" w14:textId="77777777" w:rsidTr="002E6DA0">
        <w:trPr>
          <w:trHeight w:val="300"/>
        </w:trPr>
        <w:tc>
          <w:tcPr>
            <w:tcW w:w="615" w:type="dxa"/>
            <w:tcBorders>
              <w:top w:val="nil"/>
              <w:left w:val="single" w:sz="8" w:space="0" w:color="auto"/>
              <w:bottom w:val="single" w:sz="8" w:space="0" w:color="auto"/>
              <w:right w:val="single" w:sz="8" w:space="0" w:color="auto"/>
            </w:tcBorders>
            <w:shd w:val="clear" w:color="auto" w:fill="auto"/>
            <w:noWrap/>
            <w:vAlign w:val="center"/>
          </w:tcPr>
          <w:p w14:paraId="6109981C"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2</w:t>
            </w:r>
          </w:p>
        </w:tc>
        <w:tc>
          <w:tcPr>
            <w:tcW w:w="2045" w:type="dxa"/>
            <w:tcBorders>
              <w:top w:val="nil"/>
              <w:left w:val="nil"/>
              <w:bottom w:val="single" w:sz="8" w:space="0" w:color="auto"/>
              <w:right w:val="single" w:sz="8" w:space="0" w:color="auto"/>
            </w:tcBorders>
            <w:shd w:val="clear" w:color="auto" w:fill="auto"/>
            <w:noWrap/>
            <w:vAlign w:val="center"/>
          </w:tcPr>
          <w:p w14:paraId="481D4AC1"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抽屉</w:t>
            </w:r>
          </w:p>
        </w:tc>
        <w:tc>
          <w:tcPr>
            <w:tcW w:w="2560" w:type="dxa"/>
            <w:tcBorders>
              <w:top w:val="nil"/>
              <w:left w:val="nil"/>
              <w:bottom w:val="single" w:sz="8" w:space="0" w:color="auto"/>
              <w:right w:val="single" w:sz="8" w:space="0" w:color="auto"/>
            </w:tcBorders>
            <w:shd w:val="clear" w:color="auto" w:fill="auto"/>
            <w:noWrap/>
            <w:vAlign w:val="center"/>
          </w:tcPr>
          <w:p w14:paraId="26C9AD20"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1单元</w:t>
            </w:r>
          </w:p>
        </w:tc>
        <w:tc>
          <w:tcPr>
            <w:tcW w:w="1080" w:type="dxa"/>
            <w:tcBorders>
              <w:top w:val="nil"/>
              <w:left w:val="nil"/>
              <w:bottom w:val="single" w:sz="8" w:space="0" w:color="auto"/>
              <w:right w:val="single" w:sz="8" w:space="0" w:color="auto"/>
            </w:tcBorders>
            <w:shd w:val="clear" w:color="auto" w:fill="auto"/>
            <w:noWrap/>
            <w:vAlign w:val="center"/>
          </w:tcPr>
          <w:p w14:paraId="22036464"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套</w:t>
            </w:r>
          </w:p>
        </w:tc>
        <w:tc>
          <w:tcPr>
            <w:tcW w:w="1080" w:type="dxa"/>
            <w:tcBorders>
              <w:top w:val="nil"/>
              <w:left w:val="nil"/>
              <w:bottom w:val="single" w:sz="8" w:space="0" w:color="auto"/>
              <w:right w:val="single" w:sz="8" w:space="0" w:color="auto"/>
            </w:tcBorders>
            <w:shd w:val="clear" w:color="auto" w:fill="auto"/>
            <w:noWrap/>
            <w:vAlign w:val="center"/>
          </w:tcPr>
          <w:p w14:paraId="772F19E8"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6</w:t>
            </w:r>
          </w:p>
        </w:tc>
        <w:tc>
          <w:tcPr>
            <w:tcW w:w="1480" w:type="dxa"/>
            <w:tcBorders>
              <w:top w:val="nil"/>
              <w:left w:val="nil"/>
              <w:bottom w:val="single" w:sz="8" w:space="0" w:color="auto"/>
              <w:right w:val="single" w:sz="8" w:space="0" w:color="auto"/>
            </w:tcBorders>
            <w:shd w:val="clear" w:color="auto" w:fill="auto"/>
            <w:noWrap/>
            <w:vAlign w:val="center"/>
          </w:tcPr>
          <w:p w14:paraId="6501C15B"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常熟开关厂</w:t>
            </w:r>
          </w:p>
        </w:tc>
      </w:tr>
      <w:tr w:rsidR="00280620" w:rsidRPr="00A01D6E" w14:paraId="50A8B270" w14:textId="77777777" w:rsidTr="002E6DA0">
        <w:trPr>
          <w:trHeight w:val="300"/>
        </w:trPr>
        <w:tc>
          <w:tcPr>
            <w:tcW w:w="615" w:type="dxa"/>
            <w:tcBorders>
              <w:top w:val="nil"/>
              <w:left w:val="single" w:sz="8" w:space="0" w:color="auto"/>
              <w:bottom w:val="single" w:sz="8" w:space="0" w:color="auto"/>
              <w:right w:val="single" w:sz="8" w:space="0" w:color="auto"/>
            </w:tcBorders>
            <w:shd w:val="clear" w:color="auto" w:fill="auto"/>
            <w:noWrap/>
            <w:vAlign w:val="center"/>
          </w:tcPr>
          <w:p w14:paraId="7CCE8A4F"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3</w:t>
            </w:r>
          </w:p>
        </w:tc>
        <w:tc>
          <w:tcPr>
            <w:tcW w:w="20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9CE3A0"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塑壳断路器</w:t>
            </w:r>
          </w:p>
        </w:tc>
        <w:tc>
          <w:tcPr>
            <w:tcW w:w="2560" w:type="dxa"/>
            <w:tcBorders>
              <w:top w:val="single" w:sz="4" w:space="0" w:color="auto"/>
              <w:left w:val="nil"/>
              <w:bottom w:val="single" w:sz="4" w:space="0" w:color="auto"/>
              <w:right w:val="single" w:sz="4" w:space="0" w:color="auto"/>
            </w:tcBorders>
            <w:shd w:val="clear" w:color="auto" w:fill="auto"/>
            <w:noWrap/>
            <w:vAlign w:val="center"/>
          </w:tcPr>
          <w:p w14:paraId="0FD52C66"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THM1</w:t>
            </w:r>
            <w:smartTag w:uri="urn:schemas-microsoft-com:office:smarttags" w:element="chmetcnv">
              <w:smartTagPr>
                <w:attr w:name="UnitName" w:val="m"/>
                <w:attr w:name="SourceValue" w:val="225"/>
                <w:attr w:name="HasSpace" w:val="False"/>
                <w:attr w:name="Negative" w:val="True"/>
                <w:attr w:name="NumberType" w:val="1"/>
                <w:attr w:name="TCSC" w:val="0"/>
              </w:smartTagPr>
              <w:r w:rsidRPr="00A01D6E">
                <w:rPr>
                  <w:rFonts w:ascii="宋体" w:hAnsi="宋体" w:cs="宋体" w:hint="eastAsia"/>
                  <w:kern w:val="0"/>
                  <w:sz w:val="20"/>
                </w:rPr>
                <w:t>-225M</w:t>
              </w:r>
            </w:smartTag>
            <w:r w:rsidRPr="00A01D6E">
              <w:rPr>
                <w:rFonts w:ascii="宋体" w:hAnsi="宋体" w:cs="宋体" w:hint="eastAsia"/>
                <w:kern w:val="0"/>
                <w:sz w:val="20"/>
              </w:rPr>
              <w:t>/</w:t>
            </w:r>
            <w:smartTag w:uri="urn:schemas-microsoft-com:office:smarttags" w:element="chmetcnv">
              <w:smartTagPr>
                <w:attr w:name="UnitName" w:val="a"/>
                <w:attr w:name="SourceValue" w:val="160"/>
                <w:attr w:name="HasSpace" w:val="False"/>
                <w:attr w:name="Negative" w:val="False"/>
                <w:attr w:name="NumberType" w:val="1"/>
                <w:attr w:name="TCSC" w:val="0"/>
              </w:smartTagPr>
              <w:r w:rsidRPr="00A01D6E">
                <w:rPr>
                  <w:rFonts w:ascii="宋体" w:hAnsi="宋体" w:cs="宋体" w:hint="eastAsia"/>
                  <w:kern w:val="0"/>
                  <w:sz w:val="20"/>
                </w:rPr>
                <w:t>160A</w:t>
              </w:r>
            </w:smartTag>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0014EC2C"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只</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3DB5006B"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6</w:t>
            </w:r>
          </w:p>
        </w:tc>
        <w:tc>
          <w:tcPr>
            <w:tcW w:w="1480" w:type="dxa"/>
            <w:tcBorders>
              <w:top w:val="nil"/>
              <w:left w:val="nil"/>
              <w:bottom w:val="single" w:sz="8" w:space="0" w:color="auto"/>
              <w:right w:val="single" w:sz="8" w:space="0" w:color="auto"/>
            </w:tcBorders>
            <w:shd w:val="clear" w:color="auto" w:fill="auto"/>
            <w:noWrap/>
            <w:vAlign w:val="center"/>
          </w:tcPr>
          <w:p w14:paraId="63DDD7B2"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 xml:space="preserve">　</w:t>
            </w:r>
          </w:p>
        </w:tc>
      </w:tr>
      <w:tr w:rsidR="00280620" w:rsidRPr="00A01D6E" w14:paraId="3593BBFB" w14:textId="77777777" w:rsidTr="002E6DA0">
        <w:trPr>
          <w:trHeight w:val="300"/>
        </w:trPr>
        <w:tc>
          <w:tcPr>
            <w:tcW w:w="615" w:type="dxa"/>
            <w:tcBorders>
              <w:top w:val="nil"/>
              <w:left w:val="single" w:sz="8" w:space="0" w:color="auto"/>
              <w:bottom w:val="single" w:sz="8" w:space="0" w:color="auto"/>
              <w:right w:val="single" w:sz="8" w:space="0" w:color="auto"/>
            </w:tcBorders>
            <w:shd w:val="clear" w:color="auto" w:fill="auto"/>
            <w:noWrap/>
            <w:vAlign w:val="center"/>
          </w:tcPr>
          <w:p w14:paraId="72D2464E"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4</w:t>
            </w:r>
          </w:p>
        </w:tc>
        <w:tc>
          <w:tcPr>
            <w:tcW w:w="2045" w:type="dxa"/>
            <w:tcBorders>
              <w:top w:val="nil"/>
              <w:left w:val="nil"/>
              <w:bottom w:val="single" w:sz="8" w:space="0" w:color="auto"/>
              <w:right w:val="single" w:sz="8" w:space="0" w:color="auto"/>
            </w:tcBorders>
            <w:shd w:val="clear" w:color="auto" w:fill="auto"/>
            <w:noWrap/>
            <w:vAlign w:val="center"/>
          </w:tcPr>
          <w:p w14:paraId="07E01374"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电流互感器</w:t>
            </w:r>
          </w:p>
        </w:tc>
        <w:tc>
          <w:tcPr>
            <w:tcW w:w="2560" w:type="dxa"/>
            <w:tcBorders>
              <w:top w:val="nil"/>
              <w:left w:val="nil"/>
              <w:bottom w:val="single" w:sz="8" w:space="0" w:color="auto"/>
              <w:right w:val="single" w:sz="8" w:space="0" w:color="auto"/>
            </w:tcBorders>
            <w:shd w:val="clear" w:color="auto" w:fill="auto"/>
            <w:noWrap/>
            <w:vAlign w:val="center"/>
          </w:tcPr>
          <w:p w14:paraId="3A56F905"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LMK1-0.66  600/5</w:t>
            </w:r>
          </w:p>
        </w:tc>
        <w:tc>
          <w:tcPr>
            <w:tcW w:w="1080" w:type="dxa"/>
            <w:tcBorders>
              <w:top w:val="nil"/>
              <w:left w:val="nil"/>
              <w:bottom w:val="single" w:sz="8" w:space="0" w:color="auto"/>
              <w:right w:val="single" w:sz="8" w:space="0" w:color="auto"/>
            </w:tcBorders>
            <w:shd w:val="clear" w:color="auto" w:fill="auto"/>
            <w:noWrap/>
            <w:vAlign w:val="center"/>
          </w:tcPr>
          <w:p w14:paraId="359C1147"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只</w:t>
            </w:r>
          </w:p>
        </w:tc>
        <w:tc>
          <w:tcPr>
            <w:tcW w:w="1080" w:type="dxa"/>
            <w:tcBorders>
              <w:top w:val="nil"/>
              <w:left w:val="nil"/>
              <w:bottom w:val="single" w:sz="8" w:space="0" w:color="auto"/>
              <w:right w:val="single" w:sz="8" w:space="0" w:color="auto"/>
            </w:tcBorders>
            <w:shd w:val="clear" w:color="auto" w:fill="auto"/>
            <w:noWrap/>
            <w:vAlign w:val="center"/>
          </w:tcPr>
          <w:p w14:paraId="3F4FB02D"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3</w:t>
            </w:r>
          </w:p>
        </w:tc>
        <w:tc>
          <w:tcPr>
            <w:tcW w:w="1480" w:type="dxa"/>
            <w:tcBorders>
              <w:top w:val="nil"/>
              <w:left w:val="nil"/>
              <w:bottom w:val="single" w:sz="8" w:space="0" w:color="auto"/>
              <w:right w:val="single" w:sz="8" w:space="0" w:color="auto"/>
            </w:tcBorders>
            <w:shd w:val="clear" w:color="auto" w:fill="auto"/>
            <w:noWrap/>
            <w:vAlign w:val="bottom"/>
          </w:tcPr>
          <w:p w14:paraId="6F2690F3" w14:textId="77777777" w:rsidR="00280620" w:rsidRPr="00A01D6E" w:rsidRDefault="00280620" w:rsidP="002E6DA0">
            <w:pPr>
              <w:widowControl/>
              <w:jc w:val="left"/>
              <w:rPr>
                <w:rFonts w:ascii="宋体" w:hAnsi="宋体" w:cs="宋体"/>
                <w:kern w:val="0"/>
                <w:szCs w:val="21"/>
              </w:rPr>
            </w:pPr>
            <w:r w:rsidRPr="00A01D6E">
              <w:rPr>
                <w:rFonts w:ascii="宋体" w:hAnsi="宋体" w:cs="宋体" w:hint="eastAsia"/>
                <w:kern w:val="0"/>
                <w:szCs w:val="21"/>
              </w:rPr>
              <w:t xml:space="preserve">　</w:t>
            </w:r>
          </w:p>
        </w:tc>
      </w:tr>
      <w:tr w:rsidR="00280620" w:rsidRPr="00A01D6E" w14:paraId="083733C9" w14:textId="77777777" w:rsidTr="002E6DA0">
        <w:trPr>
          <w:trHeight w:val="300"/>
        </w:trPr>
        <w:tc>
          <w:tcPr>
            <w:tcW w:w="615" w:type="dxa"/>
            <w:tcBorders>
              <w:top w:val="nil"/>
              <w:left w:val="single" w:sz="8" w:space="0" w:color="auto"/>
              <w:bottom w:val="single" w:sz="8" w:space="0" w:color="auto"/>
              <w:right w:val="single" w:sz="8" w:space="0" w:color="auto"/>
            </w:tcBorders>
            <w:shd w:val="clear" w:color="auto" w:fill="auto"/>
            <w:noWrap/>
            <w:vAlign w:val="center"/>
          </w:tcPr>
          <w:p w14:paraId="7F9F4FD7"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5</w:t>
            </w:r>
          </w:p>
        </w:tc>
        <w:tc>
          <w:tcPr>
            <w:tcW w:w="2045" w:type="dxa"/>
            <w:tcBorders>
              <w:top w:val="nil"/>
              <w:left w:val="nil"/>
              <w:bottom w:val="single" w:sz="8" w:space="0" w:color="auto"/>
              <w:right w:val="single" w:sz="8" w:space="0" w:color="auto"/>
            </w:tcBorders>
            <w:shd w:val="clear" w:color="auto" w:fill="auto"/>
            <w:noWrap/>
            <w:vAlign w:val="center"/>
          </w:tcPr>
          <w:p w14:paraId="1DC6EC22"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多功能表</w:t>
            </w:r>
          </w:p>
        </w:tc>
        <w:tc>
          <w:tcPr>
            <w:tcW w:w="2560" w:type="dxa"/>
            <w:tcBorders>
              <w:top w:val="nil"/>
              <w:left w:val="nil"/>
              <w:bottom w:val="single" w:sz="8" w:space="0" w:color="auto"/>
              <w:right w:val="single" w:sz="8" w:space="0" w:color="auto"/>
            </w:tcBorders>
            <w:shd w:val="clear" w:color="auto" w:fill="auto"/>
            <w:noWrap/>
            <w:vAlign w:val="center"/>
          </w:tcPr>
          <w:p w14:paraId="735DA618"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YD2200</w:t>
            </w:r>
          </w:p>
        </w:tc>
        <w:tc>
          <w:tcPr>
            <w:tcW w:w="1080" w:type="dxa"/>
            <w:tcBorders>
              <w:top w:val="nil"/>
              <w:left w:val="nil"/>
              <w:bottom w:val="single" w:sz="8" w:space="0" w:color="auto"/>
              <w:right w:val="single" w:sz="8" w:space="0" w:color="auto"/>
            </w:tcBorders>
            <w:shd w:val="clear" w:color="auto" w:fill="auto"/>
            <w:noWrap/>
            <w:vAlign w:val="center"/>
          </w:tcPr>
          <w:p w14:paraId="6AB9ED70"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只</w:t>
            </w:r>
          </w:p>
        </w:tc>
        <w:tc>
          <w:tcPr>
            <w:tcW w:w="1080" w:type="dxa"/>
            <w:tcBorders>
              <w:top w:val="nil"/>
              <w:left w:val="nil"/>
              <w:bottom w:val="single" w:sz="8" w:space="0" w:color="auto"/>
              <w:right w:val="single" w:sz="8" w:space="0" w:color="auto"/>
            </w:tcBorders>
            <w:shd w:val="clear" w:color="auto" w:fill="auto"/>
            <w:noWrap/>
            <w:vAlign w:val="center"/>
          </w:tcPr>
          <w:p w14:paraId="79D6D24D"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1</w:t>
            </w:r>
          </w:p>
        </w:tc>
        <w:tc>
          <w:tcPr>
            <w:tcW w:w="1480" w:type="dxa"/>
            <w:tcBorders>
              <w:top w:val="nil"/>
              <w:left w:val="nil"/>
              <w:bottom w:val="single" w:sz="8" w:space="0" w:color="auto"/>
              <w:right w:val="single" w:sz="8" w:space="0" w:color="auto"/>
            </w:tcBorders>
            <w:shd w:val="clear" w:color="auto" w:fill="auto"/>
            <w:noWrap/>
            <w:vAlign w:val="center"/>
          </w:tcPr>
          <w:p w14:paraId="414ED466"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苏州森源</w:t>
            </w:r>
          </w:p>
        </w:tc>
      </w:tr>
      <w:tr w:rsidR="00280620" w:rsidRPr="00A01D6E" w14:paraId="197F37F8" w14:textId="77777777" w:rsidTr="002E6DA0">
        <w:trPr>
          <w:trHeight w:val="300"/>
        </w:trPr>
        <w:tc>
          <w:tcPr>
            <w:tcW w:w="615" w:type="dxa"/>
            <w:tcBorders>
              <w:top w:val="nil"/>
              <w:left w:val="single" w:sz="8" w:space="0" w:color="auto"/>
              <w:bottom w:val="single" w:sz="8" w:space="0" w:color="auto"/>
              <w:right w:val="single" w:sz="8" w:space="0" w:color="auto"/>
            </w:tcBorders>
            <w:shd w:val="clear" w:color="auto" w:fill="auto"/>
            <w:noWrap/>
            <w:vAlign w:val="center"/>
          </w:tcPr>
          <w:p w14:paraId="48CA5A9E"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6</w:t>
            </w:r>
          </w:p>
        </w:tc>
        <w:tc>
          <w:tcPr>
            <w:tcW w:w="2045" w:type="dxa"/>
            <w:tcBorders>
              <w:top w:val="nil"/>
              <w:left w:val="nil"/>
              <w:bottom w:val="single" w:sz="8" w:space="0" w:color="auto"/>
              <w:right w:val="single" w:sz="8" w:space="0" w:color="auto"/>
            </w:tcBorders>
            <w:shd w:val="clear" w:color="auto" w:fill="auto"/>
            <w:noWrap/>
            <w:vAlign w:val="center"/>
          </w:tcPr>
          <w:p w14:paraId="16034CDF"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主母线</w:t>
            </w:r>
          </w:p>
        </w:tc>
        <w:tc>
          <w:tcPr>
            <w:tcW w:w="2560" w:type="dxa"/>
            <w:tcBorders>
              <w:top w:val="nil"/>
              <w:left w:val="nil"/>
              <w:bottom w:val="single" w:sz="8" w:space="0" w:color="auto"/>
              <w:right w:val="single" w:sz="8" w:space="0" w:color="auto"/>
            </w:tcBorders>
            <w:shd w:val="clear" w:color="auto" w:fill="auto"/>
            <w:noWrap/>
            <w:vAlign w:val="center"/>
          </w:tcPr>
          <w:p w14:paraId="17A8C8F4"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TMY-50×6</w:t>
            </w:r>
          </w:p>
        </w:tc>
        <w:tc>
          <w:tcPr>
            <w:tcW w:w="1080" w:type="dxa"/>
            <w:tcBorders>
              <w:top w:val="nil"/>
              <w:left w:val="nil"/>
              <w:bottom w:val="single" w:sz="8" w:space="0" w:color="auto"/>
              <w:right w:val="single" w:sz="8" w:space="0" w:color="auto"/>
            </w:tcBorders>
            <w:shd w:val="clear" w:color="auto" w:fill="auto"/>
            <w:noWrap/>
            <w:vAlign w:val="center"/>
          </w:tcPr>
          <w:p w14:paraId="4131E61F"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米</w:t>
            </w:r>
          </w:p>
        </w:tc>
        <w:tc>
          <w:tcPr>
            <w:tcW w:w="1080" w:type="dxa"/>
            <w:tcBorders>
              <w:top w:val="nil"/>
              <w:left w:val="nil"/>
              <w:bottom w:val="single" w:sz="8" w:space="0" w:color="auto"/>
              <w:right w:val="single" w:sz="8" w:space="0" w:color="auto"/>
            </w:tcBorders>
            <w:shd w:val="clear" w:color="auto" w:fill="auto"/>
            <w:noWrap/>
            <w:vAlign w:val="center"/>
          </w:tcPr>
          <w:p w14:paraId="325616EB"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5.4</w:t>
            </w:r>
          </w:p>
        </w:tc>
        <w:tc>
          <w:tcPr>
            <w:tcW w:w="1480" w:type="dxa"/>
            <w:tcBorders>
              <w:top w:val="nil"/>
              <w:left w:val="nil"/>
              <w:bottom w:val="single" w:sz="8" w:space="0" w:color="auto"/>
              <w:right w:val="single" w:sz="8" w:space="0" w:color="auto"/>
            </w:tcBorders>
            <w:shd w:val="clear" w:color="auto" w:fill="auto"/>
            <w:noWrap/>
            <w:vAlign w:val="center"/>
          </w:tcPr>
          <w:p w14:paraId="2BB9FF2D"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苏州协信</w:t>
            </w:r>
          </w:p>
        </w:tc>
      </w:tr>
      <w:tr w:rsidR="00280620" w:rsidRPr="00A01D6E" w14:paraId="6101E3A7" w14:textId="77777777" w:rsidTr="002E6DA0">
        <w:trPr>
          <w:trHeight w:val="300"/>
        </w:trPr>
        <w:tc>
          <w:tcPr>
            <w:tcW w:w="615" w:type="dxa"/>
            <w:tcBorders>
              <w:top w:val="nil"/>
              <w:left w:val="single" w:sz="8" w:space="0" w:color="auto"/>
              <w:bottom w:val="single" w:sz="8" w:space="0" w:color="auto"/>
              <w:right w:val="single" w:sz="8" w:space="0" w:color="auto"/>
            </w:tcBorders>
            <w:shd w:val="clear" w:color="auto" w:fill="auto"/>
            <w:noWrap/>
            <w:vAlign w:val="center"/>
          </w:tcPr>
          <w:p w14:paraId="4092D7AC"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7</w:t>
            </w:r>
          </w:p>
        </w:tc>
        <w:tc>
          <w:tcPr>
            <w:tcW w:w="2045" w:type="dxa"/>
            <w:tcBorders>
              <w:top w:val="nil"/>
              <w:left w:val="nil"/>
              <w:bottom w:val="single" w:sz="8" w:space="0" w:color="auto"/>
              <w:right w:val="single" w:sz="8" w:space="0" w:color="auto"/>
            </w:tcBorders>
            <w:shd w:val="clear" w:color="auto" w:fill="auto"/>
            <w:noWrap/>
            <w:vAlign w:val="center"/>
          </w:tcPr>
          <w:p w14:paraId="5C68AC43"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N母线</w:t>
            </w:r>
          </w:p>
        </w:tc>
        <w:tc>
          <w:tcPr>
            <w:tcW w:w="2560" w:type="dxa"/>
            <w:tcBorders>
              <w:top w:val="nil"/>
              <w:left w:val="nil"/>
              <w:bottom w:val="single" w:sz="8" w:space="0" w:color="auto"/>
              <w:right w:val="single" w:sz="8" w:space="0" w:color="auto"/>
            </w:tcBorders>
            <w:shd w:val="clear" w:color="auto" w:fill="auto"/>
            <w:noWrap/>
            <w:vAlign w:val="center"/>
          </w:tcPr>
          <w:p w14:paraId="36A56AD2"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TMY-40×5</w:t>
            </w:r>
          </w:p>
        </w:tc>
        <w:tc>
          <w:tcPr>
            <w:tcW w:w="1080" w:type="dxa"/>
            <w:tcBorders>
              <w:top w:val="nil"/>
              <w:left w:val="nil"/>
              <w:bottom w:val="single" w:sz="8" w:space="0" w:color="auto"/>
              <w:right w:val="single" w:sz="8" w:space="0" w:color="auto"/>
            </w:tcBorders>
            <w:shd w:val="clear" w:color="auto" w:fill="auto"/>
            <w:noWrap/>
            <w:vAlign w:val="center"/>
          </w:tcPr>
          <w:p w14:paraId="02FFC406"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米</w:t>
            </w:r>
          </w:p>
        </w:tc>
        <w:tc>
          <w:tcPr>
            <w:tcW w:w="1080" w:type="dxa"/>
            <w:tcBorders>
              <w:top w:val="nil"/>
              <w:left w:val="nil"/>
              <w:bottom w:val="single" w:sz="8" w:space="0" w:color="auto"/>
              <w:right w:val="single" w:sz="8" w:space="0" w:color="auto"/>
            </w:tcBorders>
            <w:shd w:val="clear" w:color="auto" w:fill="auto"/>
            <w:noWrap/>
            <w:vAlign w:val="center"/>
          </w:tcPr>
          <w:p w14:paraId="290FC378"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3</w:t>
            </w:r>
          </w:p>
        </w:tc>
        <w:tc>
          <w:tcPr>
            <w:tcW w:w="1480" w:type="dxa"/>
            <w:tcBorders>
              <w:top w:val="nil"/>
              <w:left w:val="nil"/>
              <w:bottom w:val="single" w:sz="8" w:space="0" w:color="auto"/>
              <w:right w:val="single" w:sz="8" w:space="0" w:color="auto"/>
            </w:tcBorders>
            <w:shd w:val="clear" w:color="auto" w:fill="auto"/>
            <w:noWrap/>
            <w:vAlign w:val="center"/>
          </w:tcPr>
          <w:p w14:paraId="5CCA894B"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苏州协信</w:t>
            </w:r>
          </w:p>
        </w:tc>
      </w:tr>
      <w:tr w:rsidR="00280620" w:rsidRPr="00A01D6E" w14:paraId="10313E72" w14:textId="77777777" w:rsidTr="002E6DA0">
        <w:trPr>
          <w:trHeight w:val="300"/>
        </w:trPr>
        <w:tc>
          <w:tcPr>
            <w:tcW w:w="615" w:type="dxa"/>
            <w:tcBorders>
              <w:top w:val="nil"/>
              <w:left w:val="single" w:sz="8" w:space="0" w:color="auto"/>
              <w:bottom w:val="single" w:sz="8" w:space="0" w:color="auto"/>
              <w:right w:val="single" w:sz="8" w:space="0" w:color="auto"/>
            </w:tcBorders>
            <w:shd w:val="clear" w:color="auto" w:fill="auto"/>
            <w:noWrap/>
            <w:vAlign w:val="center"/>
          </w:tcPr>
          <w:p w14:paraId="20875C9B"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8</w:t>
            </w:r>
          </w:p>
        </w:tc>
        <w:tc>
          <w:tcPr>
            <w:tcW w:w="2045" w:type="dxa"/>
            <w:tcBorders>
              <w:top w:val="nil"/>
              <w:left w:val="nil"/>
              <w:bottom w:val="single" w:sz="8" w:space="0" w:color="auto"/>
              <w:right w:val="single" w:sz="8" w:space="0" w:color="auto"/>
            </w:tcBorders>
            <w:shd w:val="clear" w:color="auto" w:fill="auto"/>
            <w:noWrap/>
            <w:vAlign w:val="center"/>
          </w:tcPr>
          <w:p w14:paraId="03F85F1C"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PE排</w:t>
            </w:r>
          </w:p>
        </w:tc>
        <w:tc>
          <w:tcPr>
            <w:tcW w:w="2560" w:type="dxa"/>
            <w:tcBorders>
              <w:top w:val="nil"/>
              <w:left w:val="nil"/>
              <w:bottom w:val="single" w:sz="8" w:space="0" w:color="auto"/>
              <w:right w:val="single" w:sz="8" w:space="0" w:color="auto"/>
            </w:tcBorders>
            <w:shd w:val="clear" w:color="auto" w:fill="auto"/>
            <w:noWrap/>
            <w:vAlign w:val="center"/>
          </w:tcPr>
          <w:p w14:paraId="6A655C82"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TMY-40×5</w:t>
            </w:r>
          </w:p>
        </w:tc>
        <w:tc>
          <w:tcPr>
            <w:tcW w:w="1080" w:type="dxa"/>
            <w:tcBorders>
              <w:top w:val="nil"/>
              <w:left w:val="nil"/>
              <w:bottom w:val="single" w:sz="8" w:space="0" w:color="auto"/>
              <w:right w:val="single" w:sz="8" w:space="0" w:color="auto"/>
            </w:tcBorders>
            <w:shd w:val="clear" w:color="auto" w:fill="auto"/>
            <w:noWrap/>
            <w:vAlign w:val="center"/>
          </w:tcPr>
          <w:p w14:paraId="4D9ACEED"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米</w:t>
            </w:r>
          </w:p>
        </w:tc>
        <w:tc>
          <w:tcPr>
            <w:tcW w:w="1080" w:type="dxa"/>
            <w:tcBorders>
              <w:top w:val="nil"/>
              <w:left w:val="nil"/>
              <w:bottom w:val="single" w:sz="8" w:space="0" w:color="auto"/>
              <w:right w:val="single" w:sz="8" w:space="0" w:color="auto"/>
            </w:tcBorders>
            <w:shd w:val="clear" w:color="auto" w:fill="auto"/>
            <w:noWrap/>
            <w:vAlign w:val="center"/>
          </w:tcPr>
          <w:p w14:paraId="470142EC"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0.8</w:t>
            </w:r>
          </w:p>
        </w:tc>
        <w:tc>
          <w:tcPr>
            <w:tcW w:w="1480" w:type="dxa"/>
            <w:tcBorders>
              <w:top w:val="nil"/>
              <w:left w:val="nil"/>
              <w:bottom w:val="single" w:sz="8" w:space="0" w:color="auto"/>
              <w:right w:val="single" w:sz="8" w:space="0" w:color="auto"/>
            </w:tcBorders>
            <w:shd w:val="clear" w:color="auto" w:fill="auto"/>
            <w:noWrap/>
            <w:vAlign w:val="center"/>
          </w:tcPr>
          <w:p w14:paraId="167135FF"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苏州协信</w:t>
            </w:r>
          </w:p>
        </w:tc>
      </w:tr>
      <w:tr w:rsidR="00280620" w:rsidRPr="00A01D6E" w14:paraId="3392EFF2" w14:textId="77777777" w:rsidTr="002E6DA0">
        <w:trPr>
          <w:trHeight w:val="300"/>
        </w:trPr>
        <w:tc>
          <w:tcPr>
            <w:tcW w:w="615" w:type="dxa"/>
            <w:tcBorders>
              <w:top w:val="nil"/>
              <w:left w:val="single" w:sz="8" w:space="0" w:color="auto"/>
              <w:bottom w:val="single" w:sz="8" w:space="0" w:color="auto"/>
              <w:right w:val="single" w:sz="8" w:space="0" w:color="auto"/>
            </w:tcBorders>
            <w:shd w:val="clear" w:color="auto" w:fill="auto"/>
            <w:noWrap/>
            <w:vAlign w:val="center"/>
          </w:tcPr>
          <w:p w14:paraId="4C3567D7"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9</w:t>
            </w:r>
          </w:p>
        </w:tc>
        <w:tc>
          <w:tcPr>
            <w:tcW w:w="2045" w:type="dxa"/>
            <w:tcBorders>
              <w:top w:val="nil"/>
              <w:left w:val="nil"/>
              <w:bottom w:val="single" w:sz="8" w:space="0" w:color="auto"/>
              <w:right w:val="single" w:sz="8" w:space="0" w:color="auto"/>
            </w:tcBorders>
            <w:shd w:val="clear" w:color="auto" w:fill="auto"/>
            <w:noWrap/>
            <w:vAlign w:val="center"/>
          </w:tcPr>
          <w:p w14:paraId="37DD876F"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 xml:space="preserve">　</w:t>
            </w:r>
          </w:p>
        </w:tc>
        <w:tc>
          <w:tcPr>
            <w:tcW w:w="2560" w:type="dxa"/>
            <w:tcBorders>
              <w:top w:val="nil"/>
              <w:left w:val="nil"/>
              <w:bottom w:val="single" w:sz="8" w:space="0" w:color="auto"/>
              <w:right w:val="single" w:sz="8" w:space="0" w:color="auto"/>
            </w:tcBorders>
            <w:shd w:val="clear" w:color="auto" w:fill="auto"/>
            <w:noWrap/>
            <w:vAlign w:val="center"/>
          </w:tcPr>
          <w:p w14:paraId="48A18F7B"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 xml:space="preserve">　</w:t>
            </w:r>
          </w:p>
        </w:tc>
        <w:tc>
          <w:tcPr>
            <w:tcW w:w="1080" w:type="dxa"/>
            <w:tcBorders>
              <w:top w:val="nil"/>
              <w:left w:val="nil"/>
              <w:bottom w:val="single" w:sz="8" w:space="0" w:color="auto"/>
              <w:right w:val="single" w:sz="8" w:space="0" w:color="auto"/>
            </w:tcBorders>
            <w:shd w:val="clear" w:color="auto" w:fill="auto"/>
            <w:noWrap/>
            <w:vAlign w:val="center"/>
          </w:tcPr>
          <w:p w14:paraId="790A3992"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 xml:space="preserve">　</w:t>
            </w:r>
          </w:p>
        </w:tc>
        <w:tc>
          <w:tcPr>
            <w:tcW w:w="1080" w:type="dxa"/>
            <w:tcBorders>
              <w:top w:val="nil"/>
              <w:left w:val="nil"/>
              <w:bottom w:val="single" w:sz="8" w:space="0" w:color="auto"/>
              <w:right w:val="single" w:sz="8" w:space="0" w:color="auto"/>
            </w:tcBorders>
            <w:shd w:val="clear" w:color="auto" w:fill="auto"/>
            <w:noWrap/>
            <w:vAlign w:val="center"/>
          </w:tcPr>
          <w:p w14:paraId="184F98B7" w14:textId="77777777" w:rsidR="00280620" w:rsidRPr="00A01D6E" w:rsidRDefault="00280620" w:rsidP="002E6DA0">
            <w:pPr>
              <w:widowControl/>
              <w:jc w:val="center"/>
              <w:rPr>
                <w:rFonts w:ascii="宋体" w:hAnsi="宋体" w:cs="宋体"/>
                <w:kern w:val="0"/>
                <w:sz w:val="20"/>
              </w:rPr>
            </w:pPr>
            <w:r w:rsidRPr="00A01D6E">
              <w:rPr>
                <w:rFonts w:ascii="宋体" w:hAnsi="宋体" w:cs="宋体" w:hint="eastAsia"/>
                <w:kern w:val="0"/>
                <w:sz w:val="20"/>
              </w:rPr>
              <w:t xml:space="preserve">　</w:t>
            </w:r>
          </w:p>
        </w:tc>
        <w:tc>
          <w:tcPr>
            <w:tcW w:w="1480" w:type="dxa"/>
            <w:tcBorders>
              <w:top w:val="nil"/>
              <w:left w:val="nil"/>
              <w:bottom w:val="single" w:sz="8" w:space="0" w:color="auto"/>
              <w:right w:val="single" w:sz="8" w:space="0" w:color="auto"/>
            </w:tcBorders>
            <w:shd w:val="clear" w:color="auto" w:fill="auto"/>
            <w:noWrap/>
            <w:vAlign w:val="center"/>
          </w:tcPr>
          <w:p w14:paraId="40A275EE" w14:textId="77777777" w:rsidR="00280620" w:rsidRPr="00A01D6E" w:rsidRDefault="00280620" w:rsidP="002E6DA0">
            <w:pPr>
              <w:widowControl/>
              <w:jc w:val="left"/>
              <w:rPr>
                <w:rFonts w:ascii="宋体" w:hAnsi="宋体" w:cs="宋体"/>
                <w:kern w:val="0"/>
                <w:sz w:val="20"/>
              </w:rPr>
            </w:pPr>
            <w:r w:rsidRPr="00A01D6E">
              <w:rPr>
                <w:rFonts w:ascii="宋体" w:hAnsi="宋体" w:cs="宋体" w:hint="eastAsia"/>
                <w:kern w:val="0"/>
                <w:sz w:val="20"/>
              </w:rPr>
              <w:t xml:space="preserve">　</w:t>
            </w:r>
          </w:p>
        </w:tc>
      </w:tr>
    </w:tbl>
    <w:p w14:paraId="270BF181" w14:textId="77777777" w:rsidR="00280620" w:rsidRDefault="00280620" w:rsidP="00280620">
      <w:pPr>
        <w:tabs>
          <w:tab w:val="left" w:pos="8080"/>
          <w:tab w:val="left" w:pos="8647"/>
        </w:tabs>
      </w:pPr>
    </w:p>
    <w:p w14:paraId="103CAC7F" w14:textId="77777777" w:rsidR="00280620" w:rsidRPr="00481D48" w:rsidRDefault="00280620" w:rsidP="00280620">
      <w:pPr>
        <w:tabs>
          <w:tab w:val="left" w:pos="8080"/>
          <w:tab w:val="left" w:pos="8647"/>
        </w:tabs>
        <w:ind w:firstLineChars="100" w:firstLine="210"/>
        <w:rPr>
          <w:color w:val="FF0000"/>
        </w:rPr>
      </w:pPr>
      <w:r>
        <w:rPr>
          <w:rFonts w:hint="eastAsia"/>
          <w:color w:val="FF0000"/>
        </w:rPr>
        <w:t>基本配置一</w:t>
      </w:r>
    </w:p>
    <w:tbl>
      <w:tblPr>
        <w:tblW w:w="8946" w:type="dxa"/>
        <w:tblInd w:w="93" w:type="dxa"/>
        <w:tblLook w:val="04A0" w:firstRow="1" w:lastRow="0" w:firstColumn="1" w:lastColumn="0" w:noHBand="0" w:noVBand="1"/>
      </w:tblPr>
      <w:tblGrid>
        <w:gridCol w:w="1080"/>
        <w:gridCol w:w="2904"/>
        <w:gridCol w:w="1418"/>
        <w:gridCol w:w="1276"/>
        <w:gridCol w:w="2268"/>
      </w:tblGrid>
      <w:tr w:rsidR="00280620" w:rsidRPr="00EE54D1" w14:paraId="25FBC8B0" w14:textId="77777777" w:rsidTr="002E6DA0">
        <w:trPr>
          <w:trHeight w:val="28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B23452" w14:textId="77777777" w:rsidR="00280620" w:rsidRPr="00EE54D1" w:rsidRDefault="00280620" w:rsidP="002E6DA0">
            <w:pPr>
              <w:widowControl/>
              <w:jc w:val="left"/>
              <w:rPr>
                <w:rFonts w:ascii="宋体" w:hAnsi="宋体" w:cs="宋体"/>
                <w:kern w:val="0"/>
              </w:rPr>
            </w:pPr>
            <w:r w:rsidRPr="00EE54D1">
              <w:rPr>
                <w:rFonts w:ascii="宋体" w:hAnsi="宋体" w:cs="宋体" w:hint="eastAsia"/>
                <w:kern w:val="0"/>
              </w:rPr>
              <w:t>一、</w:t>
            </w:r>
          </w:p>
        </w:tc>
        <w:tc>
          <w:tcPr>
            <w:tcW w:w="2904" w:type="dxa"/>
            <w:tcBorders>
              <w:top w:val="single" w:sz="4" w:space="0" w:color="auto"/>
              <w:left w:val="nil"/>
              <w:bottom w:val="single" w:sz="4" w:space="0" w:color="auto"/>
              <w:right w:val="single" w:sz="4" w:space="0" w:color="auto"/>
            </w:tcBorders>
            <w:shd w:val="clear" w:color="auto" w:fill="auto"/>
            <w:noWrap/>
            <w:vAlign w:val="bottom"/>
          </w:tcPr>
          <w:p w14:paraId="098DD967" w14:textId="77777777" w:rsidR="00280620" w:rsidRPr="00EE54D1" w:rsidRDefault="00280620" w:rsidP="002E6DA0">
            <w:pPr>
              <w:widowControl/>
              <w:jc w:val="left"/>
              <w:rPr>
                <w:rFonts w:ascii="宋体" w:hAnsi="宋体" w:cs="宋体"/>
                <w:kern w:val="0"/>
              </w:rPr>
            </w:pPr>
            <w:r w:rsidRPr="00EE54D1">
              <w:rPr>
                <w:rFonts w:ascii="宋体" w:hAnsi="宋体" w:cs="宋体" w:hint="eastAsia"/>
                <w:kern w:val="0"/>
              </w:rPr>
              <w:t>35KV</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21D9ECF5" w14:textId="77777777" w:rsidR="00280620" w:rsidRPr="00B002EA" w:rsidRDefault="00280620" w:rsidP="002E6DA0">
            <w:pPr>
              <w:widowControl/>
              <w:jc w:val="center"/>
              <w:rPr>
                <w:rFonts w:ascii="宋体" w:hAnsi="宋体" w:cs="宋体"/>
                <w:b/>
                <w:kern w:val="0"/>
              </w:rPr>
            </w:pPr>
            <w:r w:rsidRPr="00B002EA">
              <w:rPr>
                <w:rFonts w:ascii="宋体" w:hAnsi="宋体" w:cs="宋体" w:hint="eastAsia"/>
                <w:b/>
                <w:kern w:val="0"/>
              </w:rPr>
              <w:t xml:space="preserve">　3台</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406447BD" w14:textId="77777777" w:rsidR="00280620" w:rsidRPr="00B002EA" w:rsidRDefault="00280620" w:rsidP="002E6DA0">
            <w:pPr>
              <w:widowControl/>
              <w:jc w:val="center"/>
              <w:rPr>
                <w:rFonts w:ascii="宋体" w:hAnsi="宋体" w:cs="宋体"/>
                <w:b/>
                <w:kern w:val="0"/>
              </w:rPr>
            </w:pPr>
            <w:r w:rsidRPr="00B002EA">
              <w:rPr>
                <w:rFonts w:ascii="宋体" w:hAnsi="宋体" w:cs="宋体" w:hint="eastAsia"/>
                <w:b/>
                <w:kern w:val="0"/>
              </w:rPr>
              <w:t xml:space="preserve">　</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6220F8F5" w14:textId="77777777" w:rsidR="00280620" w:rsidRDefault="00280620" w:rsidP="002E6DA0">
            <w:pPr>
              <w:jc w:val="right"/>
              <w:rPr>
                <w:rFonts w:ascii="宋体" w:hAnsi="宋体" w:cs="宋体"/>
                <w:b/>
                <w:bCs/>
                <w:color w:val="000000"/>
              </w:rPr>
            </w:pPr>
          </w:p>
        </w:tc>
      </w:tr>
      <w:tr w:rsidR="00280620" w:rsidRPr="00EE54D1" w14:paraId="084106FD" w14:textId="77777777" w:rsidTr="002E6DA0">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tcPr>
          <w:p w14:paraId="474EE12D" w14:textId="77777777" w:rsidR="00280620" w:rsidRPr="00EE54D1" w:rsidRDefault="00280620" w:rsidP="002E6DA0">
            <w:pPr>
              <w:widowControl/>
              <w:jc w:val="right"/>
              <w:rPr>
                <w:rFonts w:ascii="宋体" w:hAnsi="宋体" w:cs="宋体"/>
                <w:kern w:val="0"/>
              </w:rPr>
            </w:pPr>
            <w:r w:rsidRPr="00EE54D1">
              <w:rPr>
                <w:rFonts w:ascii="宋体" w:hAnsi="宋体" w:cs="宋体" w:hint="eastAsia"/>
                <w:kern w:val="0"/>
              </w:rPr>
              <w:t>1</w:t>
            </w:r>
          </w:p>
        </w:tc>
        <w:tc>
          <w:tcPr>
            <w:tcW w:w="2904" w:type="dxa"/>
            <w:tcBorders>
              <w:top w:val="nil"/>
              <w:left w:val="nil"/>
              <w:bottom w:val="single" w:sz="4" w:space="0" w:color="auto"/>
              <w:right w:val="single" w:sz="4" w:space="0" w:color="auto"/>
            </w:tcBorders>
            <w:shd w:val="clear" w:color="auto" w:fill="auto"/>
            <w:noWrap/>
            <w:vAlign w:val="bottom"/>
          </w:tcPr>
          <w:p w14:paraId="38216200" w14:textId="77777777" w:rsidR="00280620" w:rsidRPr="00EE54D1" w:rsidRDefault="00280620" w:rsidP="002E6DA0">
            <w:pPr>
              <w:widowControl/>
              <w:jc w:val="left"/>
              <w:rPr>
                <w:rFonts w:ascii="宋体" w:hAnsi="宋体" w:cs="宋体"/>
                <w:kern w:val="0"/>
              </w:rPr>
            </w:pPr>
            <w:r w:rsidRPr="00EE54D1">
              <w:rPr>
                <w:rFonts w:ascii="宋体" w:hAnsi="宋体" w:cs="宋体" w:hint="eastAsia"/>
                <w:kern w:val="0"/>
              </w:rPr>
              <w:t>35KV进线计量开关柜</w:t>
            </w:r>
          </w:p>
        </w:tc>
        <w:tc>
          <w:tcPr>
            <w:tcW w:w="1418" w:type="dxa"/>
            <w:tcBorders>
              <w:top w:val="nil"/>
              <w:left w:val="nil"/>
              <w:bottom w:val="single" w:sz="4" w:space="0" w:color="auto"/>
              <w:right w:val="single" w:sz="4" w:space="0" w:color="auto"/>
            </w:tcBorders>
            <w:shd w:val="clear" w:color="auto" w:fill="auto"/>
            <w:noWrap/>
            <w:vAlign w:val="bottom"/>
          </w:tcPr>
          <w:p w14:paraId="73B96DFE" w14:textId="77777777" w:rsidR="00280620" w:rsidRPr="00EE54D1" w:rsidRDefault="00280620" w:rsidP="002E6DA0">
            <w:pPr>
              <w:widowControl/>
              <w:jc w:val="center"/>
              <w:rPr>
                <w:rFonts w:ascii="宋体" w:hAnsi="宋体" w:cs="宋体"/>
                <w:kern w:val="0"/>
              </w:rPr>
            </w:pPr>
            <w:r w:rsidRPr="00EE54D1">
              <w:rPr>
                <w:rFonts w:ascii="宋体" w:hAnsi="宋体" w:cs="宋体" w:hint="eastAsia"/>
                <w:kern w:val="0"/>
              </w:rPr>
              <w:t>1</w:t>
            </w:r>
          </w:p>
        </w:tc>
        <w:tc>
          <w:tcPr>
            <w:tcW w:w="1276" w:type="dxa"/>
            <w:tcBorders>
              <w:top w:val="nil"/>
              <w:left w:val="nil"/>
              <w:bottom w:val="single" w:sz="4" w:space="0" w:color="auto"/>
              <w:right w:val="single" w:sz="4" w:space="0" w:color="auto"/>
            </w:tcBorders>
            <w:shd w:val="clear" w:color="auto" w:fill="auto"/>
            <w:noWrap/>
            <w:vAlign w:val="bottom"/>
          </w:tcPr>
          <w:p w14:paraId="2BBD9ADE" w14:textId="77777777" w:rsidR="00280620" w:rsidRPr="00EE54D1" w:rsidRDefault="00280620" w:rsidP="002E6DA0">
            <w:pPr>
              <w:widowControl/>
              <w:jc w:val="center"/>
              <w:rPr>
                <w:rFonts w:ascii="宋体" w:hAnsi="宋体" w:cs="宋体"/>
                <w:kern w:val="0"/>
              </w:rPr>
            </w:pPr>
            <w:r w:rsidRPr="00EE54D1">
              <w:rPr>
                <w:rFonts w:ascii="宋体" w:hAnsi="宋体" w:cs="宋体" w:hint="eastAsia"/>
                <w:kern w:val="0"/>
              </w:rPr>
              <w:t>台</w:t>
            </w:r>
          </w:p>
        </w:tc>
        <w:tc>
          <w:tcPr>
            <w:tcW w:w="2268" w:type="dxa"/>
            <w:tcBorders>
              <w:top w:val="nil"/>
              <w:left w:val="nil"/>
              <w:bottom w:val="single" w:sz="4" w:space="0" w:color="auto"/>
              <w:right w:val="single" w:sz="4" w:space="0" w:color="auto"/>
            </w:tcBorders>
            <w:shd w:val="clear" w:color="auto" w:fill="auto"/>
            <w:noWrap/>
            <w:vAlign w:val="bottom"/>
          </w:tcPr>
          <w:p w14:paraId="23EAF836" w14:textId="77777777" w:rsidR="00280620" w:rsidRDefault="00280620" w:rsidP="002E6DA0">
            <w:pPr>
              <w:rPr>
                <w:rFonts w:ascii="宋体" w:hAnsi="宋体" w:cs="宋体"/>
                <w:color w:val="000000"/>
              </w:rPr>
            </w:pPr>
          </w:p>
        </w:tc>
      </w:tr>
      <w:tr w:rsidR="00280620" w:rsidRPr="00EE54D1" w14:paraId="083EA978" w14:textId="77777777" w:rsidTr="002E6DA0">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tcPr>
          <w:p w14:paraId="41B5C372" w14:textId="77777777" w:rsidR="00280620" w:rsidRPr="00EE54D1" w:rsidRDefault="00280620" w:rsidP="002E6DA0">
            <w:pPr>
              <w:widowControl/>
              <w:jc w:val="right"/>
              <w:rPr>
                <w:rFonts w:ascii="宋体" w:hAnsi="宋体" w:cs="宋体"/>
                <w:kern w:val="0"/>
              </w:rPr>
            </w:pPr>
            <w:r w:rsidRPr="00EE54D1">
              <w:rPr>
                <w:rFonts w:ascii="宋体" w:hAnsi="宋体" w:cs="宋体" w:hint="eastAsia"/>
                <w:kern w:val="0"/>
              </w:rPr>
              <w:t>2</w:t>
            </w:r>
          </w:p>
        </w:tc>
        <w:tc>
          <w:tcPr>
            <w:tcW w:w="2904" w:type="dxa"/>
            <w:tcBorders>
              <w:top w:val="nil"/>
              <w:left w:val="nil"/>
              <w:bottom w:val="single" w:sz="4" w:space="0" w:color="auto"/>
              <w:right w:val="single" w:sz="4" w:space="0" w:color="auto"/>
            </w:tcBorders>
            <w:shd w:val="clear" w:color="auto" w:fill="auto"/>
            <w:noWrap/>
            <w:vAlign w:val="bottom"/>
          </w:tcPr>
          <w:p w14:paraId="7517B458" w14:textId="77777777" w:rsidR="00280620" w:rsidRPr="00EE54D1" w:rsidRDefault="00280620" w:rsidP="002E6DA0">
            <w:pPr>
              <w:widowControl/>
              <w:jc w:val="left"/>
              <w:rPr>
                <w:rFonts w:ascii="宋体" w:hAnsi="宋体" w:cs="宋体"/>
                <w:kern w:val="0"/>
              </w:rPr>
            </w:pPr>
            <w:r w:rsidRPr="00EE54D1">
              <w:rPr>
                <w:rFonts w:ascii="宋体" w:hAnsi="宋体" w:cs="宋体" w:hint="eastAsia"/>
                <w:kern w:val="0"/>
              </w:rPr>
              <w:t>35KV PT柜</w:t>
            </w:r>
          </w:p>
        </w:tc>
        <w:tc>
          <w:tcPr>
            <w:tcW w:w="1418" w:type="dxa"/>
            <w:tcBorders>
              <w:top w:val="nil"/>
              <w:left w:val="nil"/>
              <w:bottom w:val="single" w:sz="4" w:space="0" w:color="auto"/>
              <w:right w:val="single" w:sz="4" w:space="0" w:color="auto"/>
            </w:tcBorders>
            <w:shd w:val="clear" w:color="auto" w:fill="auto"/>
            <w:noWrap/>
            <w:vAlign w:val="bottom"/>
          </w:tcPr>
          <w:p w14:paraId="296E7C32" w14:textId="77777777" w:rsidR="00280620" w:rsidRPr="00EE54D1" w:rsidRDefault="00280620" w:rsidP="002E6DA0">
            <w:pPr>
              <w:widowControl/>
              <w:jc w:val="center"/>
              <w:rPr>
                <w:rFonts w:ascii="宋体" w:hAnsi="宋体" w:cs="宋体"/>
                <w:kern w:val="0"/>
              </w:rPr>
            </w:pPr>
            <w:r w:rsidRPr="00EE54D1">
              <w:rPr>
                <w:rFonts w:ascii="宋体" w:hAnsi="宋体" w:cs="宋体" w:hint="eastAsia"/>
                <w:kern w:val="0"/>
              </w:rPr>
              <w:t>1</w:t>
            </w:r>
          </w:p>
        </w:tc>
        <w:tc>
          <w:tcPr>
            <w:tcW w:w="1276" w:type="dxa"/>
            <w:tcBorders>
              <w:top w:val="nil"/>
              <w:left w:val="nil"/>
              <w:bottom w:val="single" w:sz="4" w:space="0" w:color="auto"/>
              <w:right w:val="single" w:sz="4" w:space="0" w:color="auto"/>
            </w:tcBorders>
            <w:shd w:val="clear" w:color="auto" w:fill="auto"/>
            <w:noWrap/>
            <w:vAlign w:val="bottom"/>
          </w:tcPr>
          <w:p w14:paraId="0E9F571E" w14:textId="77777777" w:rsidR="00280620" w:rsidRPr="00EE54D1" w:rsidRDefault="00280620" w:rsidP="002E6DA0">
            <w:pPr>
              <w:widowControl/>
              <w:jc w:val="center"/>
              <w:rPr>
                <w:rFonts w:ascii="宋体" w:hAnsi="宋体" w:cs="宋体"/>
                <w:kern w:val="0"/>
              </w:rPr>
            </w:pPr>
            <w:r w:rsidRPr="00EE54D1">
              <w:rPr>
                <w:rFonts w:ascii="宋体" w:hAnsi="宋体" w:cs="宋体" w:hint="eastAsia"/>
                <w:kern w:val="0"/>
              </w:rPr>
              <w:t>台</w:t>
            </w:r>
          </w:p>
        </w:tc>
        <w:tc>
          <w:tcPr>
            <w:tcW w:w="2268" w:type="dxa"/>
            <w:tcBorders>
              <w:top w:val="nil"/>
              <w:left w:val="nil"/>
              <w:bottom w:val="single" w:sz="4" w:space="0" w:color="auto"/>
              <w:right w:val="single" w:sz="4" w:space="0" w:color="auto"/>
            </w:tcBorders>
            <w:shd w:val="clear" w:color="auto" w:fill="auto"/>
            <w:noWrap/>
            <w:vAlign w:val="bottom"/>
          </w:tcPr>
          <w:p w14:paraId="11DDE248" w14:textId="77777777" w:rsidR="00280620" w:rsidRDefault="00280620" w:rsidP="002E6DA0">
            <w:pPr>
              <w:rPr>
                <w:rFonts w:ascii="宋体" w:hAnsi="宋体" w:cs="宋体"/>
                <w:color w:val="000000"/>
              </w:rPr>
            </w:pPr>
          </w:p>
        </w:tc>
      </w:tr>
      <w:tr w:rsidR="00280620" w:rsidRPr="00EE54D1" w14:paraId="21981BD4" w14:textId="77777777" w:rsidTr="002E6DA0">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tcPr>
          <w:p w14:paraId="66F814BE" w14:textId="77777777" w:rsidR="00280620" w:rsidRPr="00EE54D1" w:rsidRDefault="00280620" w:rsidP="002E6DA0">
            <w:pPr>
              <w:widowControl/>
              <w:jc w:val="right"/>
              <w:rPr>
                <w:rFonts w:ascii="宋体" w:hAnsi="宋体" w:cs="宋体"/>
                <w:kern w:val="0"/>
              </w:rPr>
            </w:pPr>
            <w:r w:rsidRPr="00EE54D1">
              <w:rPr>
                <w:rFonts w:ascii="宋体" w:hAnsi="宋体" w:cs="宋体" w:hint="eastAsia"/>
                <w:kern w:val="0"/>
              </w:rPr>
              <w:t>3</w:t>
            </w:r>
          </w:p>
        </w:tc>
        <w:tc>
          <w:tcPr>
            <w:tcW w:w="2904" w:type="dxa"/>
            <w:tcBorders>
              <w:top w:val="nil"/>
              <w:left w:val="nil"/>
              <w:bottom w:val="single" w:sz="4" w:space="0" w:color="auto"/>
              <w:right w:val="single" w:sz="4" w:space="0" w:color="auto"/>
            </w:tcBorders>
            <w:shd w:val="clear" w:color="auto" w:fill="auto"/>
            <w:noWrap/>
            <w:vAlign w:val="bottom"/>
          </w:tcPr>
          <w:p w14:paraId="5640A70C" w14:textId="77777777" w:rsidR="00280620" w:rsidRPr="00EE54D1" w:rsidRDefault="00280620" w:rsidP="002E6DA0">
            <w:pPr>
              <w:widowControl/>
              <w:jc w:val="left"/>
              <w:rPr>
                <w:rFonts w:ascii="宋体" w:hAnsi="宋体" w:cs="宋体"/>
                <w:kern w:val="0"/>
              </w:rPr>
            </w:pPr>
            <w:r w:rsidRPr="00EE54D1">
              <w:rPr>
                <w:rFonts w:ascii="宋体" w:hAnsi="宋体" w:cs="宋体" w:hint="eastAsia"/>
                <w:kern w:val="0"/>
              </w:rPr>
              <w:t>主变进线开关柜</w:t>
            </w:r>
          </w:p>
        </w:tc>
        <w:tc>
          <w:tcPr>
            <w:tcW w:w="1418" w:type="dxa"/>
            <w:tcBorders>
              <w:top w:val="nil"/>
              <w:left w:val="nil"/>
              <w:bottom w:val="single" w:sz="4" w:space="0" w:color="auto"/>
              <w:right w:val="single" w:sz="4" w:space="0" w:color="auto"/>
            </w:tcBorders>
            <w:shd w:val="clear" w:color="auto" w:fill="auto"/>
            <w:noWrap/>
            <w:vAlign w:val="bottom"/>
          </w:tcPr>
          <w:p w14:paraId="09555207" w14:textId="77777777" w:rsidR="00280620" w:rsidRPr="00EE54D1" w:rsidRDefault="00280620" w:rsidP="002E6DA0">
            <w:pPr>
              <w:widowControl/>
              <w:jc w:val="center"/>
              <w:rPr>
                <w:rFonts w:ascii="宋体" w:hAnsi="宋体" w:cs="宋体"/>
                <w:kern w:val="0"/>
              </w:rPr>
            </w:pPr>
            <w:r w:rsidRPr="00EE54D1">
              <w:rPr>
                <w:rFonts w:ascii="宋体" w:hAnsi="宋体" w:cs="宋体" w:hint="eastAsia"/>
                <w:kern w:val="0"/>
              </w:rPr>
              <w:t>1</w:t>
            </w:r>
          </w:p>
        </w:tc>
        <w:tc>
          <w:tcPr>
            <w:tcW w:w="1276" w:type="dxa"/>
            <w:tcBorders>
              <w:top w:val="nil"/>
              <w:left w:val="nil"/>
              <w:bottom w:val="single" w:sz="4" w:space="0" w:color="auto"/>
              <w:right w:val="single" w:sz="4" w:space="0" w:color="auto"/>
            </w:tcBorders>
            <w:shd w:val="clear" w:color="auto" w:fill="auto"/>
            <w:noWrap/>
            <w:vAlign w:val="bottom"/>
          </w:tcPr>
          <w:p w14:paraId="293881C7" w14:textId="77777777" w:rsidR="00280620" w:rsidRPr="00EE54D1" w:rsidRDefault="00280620" w:rsidP="002E6DA0">
            <w:pPr>
              <w:widowControl/>
              <w:jc w:val="center"/>
              <w:rPr>
                <w:rFonts w:ascii="宋体" w:hAnsi="宋体" w:cs="宋体"/>
                <w:kern w:val="0"/>
              </w:rPr>
            </w:pPr>
            <w:r w:rsidRPr="00EE54D1">
              <w:rPr>
                <w:rFonts w:ascii="宋体" w:hAnsi="宋体" w:cs="宋体" w:hint="eastAsia"/>
                <w:kern w:val="0"/>
              </w:rPr>
              <w:t>台</w:t>
            </w:r>
          </w:p>
        </w:tc>
        <w:tc>
          <w:tcPr>
            <w:tcW w:w="2268" w:type="dxa"/>
            <w:tcBorders>
              <w:top w:val="nil"/>
              <w:left w:val="nil"/>
              <w:bottom w:val="single" w:sz="4" w:space="0" w:color="auto"/>
              <w:right w:val="single" w:sz="4" w:space="0" w:color="auto"/>
            </w:tcBorders>
            <w:shd w:val="clear" w:color="auto" w:fill="auto"/>
            <w:noWrap/>
            <w:vAlign w:val="bottom"/>
          </w:tcPr>
          <w:p w14:paraId="77D781B6" w14:textId="77777777" w:rsidR="00280620" w:rsidRDefault="00280620" w:rsidP="002E6DA0">
            <w:pPr>
              <w:rPr>
                <w:rFonts w:ascii="宋体" w:hAnsi="宋体" w:cs="宋体"/>
                <w:color w:val="000000"/>
              </w:rPr>
            </w:pPr>
          </w:p>
        </w:tc>
      </w:tr>
      <w:tr w:rsidR="00280620" w:rsidRPr="00EE54D1" w14:paraId="76464EC9" w14:textId="77777777" w:rsidTr="002E6DA0">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tcPr>
          <w:p w14:paraId="63705F77" w14:textId="77777777" w:rsidR="00280620" w:rsidRPr="00EE54D1" w:rsidRDefault="00280620" w:rsidP="002E6DA0">
            <w:pPr>
              <w:widowControl/>
              <w:jc w:val="left"/>
              <w:rPr>
                <w:rFonts w:ascii="宋体" w:hAnsi="宋体" w:cs="宋体"/>
                <w:kern w:val="0"/>
              </w:rPr>
            </w:pPr>
            <w:r w:rsidRPr="00EE54D1">
              <w:rPr>
                <w:rFonts w:ascii="宋体" w:hAnsi="宋体" w:cs="宋体" w:hint="eastAsia"/>
                <w:kern w:val="0"/>
              </w:rPr>
              <w:t>二</w:t>
            </w:r>
          </w:p>
        </w:tc>
        <w:tc>
          <w:tcPr>
            <w:tcW w:w="2904" w:type="dxa"/>
            <w:tcBorders>
              <w:top w:val="nil"/>
              <w:left w:val="nil"/>
              <w:bottom w:val="single" w:sz="4" w:space="0" w:color="auto"/>
              <w:right w:val="single" w:sz="4" w:space="0" w:color="auto"/>
            </w:tcBorders>
            <w:shd w:val="clear" w:color="auto" w:fill="auto"/>
            <w:noWrap/>
            <w:vAlign w:val="bottom"/>
          </w:tcPr>
          <w:p w14:paraId="690B550F" w14:textId="77777777" w:rsidR="00280620" w:rsidRPr="00EE54D1" w:rsidRDefault="00280620" w:rsidP="002E6DA0">
            <w:pPr>
              <w:widowControl/>
              <w:jc w:val="left"/>
              <w:rPr>
                <w:rFonts w:ascii="宋体" w:hAnsi="宋体" w:cs="宋体"/>
                <w:kern w:val="0"/>
              </w:rPr>
            </w:pPr>
            <w:r w:rsidRPr="00EE54D1">
              <w:rPr>
                <w:rFonts w:ascii="宋体" w:hAnsi="宋体" w:cs="宋体" w:hint="eastAsia"/>
                <w:kern w:val="0"/>
              </w:rPr>
              <w:t>6KV</w:t>
            </w:r>
          </w:p>
        </w:tc>
        <w:tc>
          <w:tcPr>
            <w:tcW w:w="1418" w:type="dxa"/>
            <w:tcBorders>
              <w:top w:val="nil"/>
              <w:left w:val="nil"/>
              <w:bottom w:val="single" w:sz="4" w:space="0" w:color="auto"/>
              <w:right w:val="single" w:sz="4" w:space="0" w:color="auto"/>
            </w:tcBorders>
            <w:shd w:val="clear" w:color="auto" w:fill="auto"/>
            <w:noWrap/>
            <w:vAlign w:val="bottom"/>
          </w:tcPr>
          <w:p w14:paraId="72CB11D0" w14:textId="77777777" w:rsidR="00280620" w:rsidRPr="00B002EA" w:rsidRDefault="00280620" w:rsidP="002E6DA0">
            <w:pPr>
              <w:widowControl/>
              <w:jc w:val="center"/>
              <w:rPr>
                <w:rFonts w:ascii="宋体" w:hAnsi="宋体" w:cs="宋体"/>
                <w:b/>
                <w:kern w:val="0"/>
              </w:rPr>
            </w:pPr>
            <w:r w:rsidRPr="00B002EA">
              <w:rPr>
                <w:rFonts w:ascii="宋体" w:hAnsi="宋体" w:cs="宋体" w:hint="eastAsia"/>
                <w:b/>
                <w:kern w:val="0"/>
              </w:rPr>
              <w:t xml:space="preserve">　8台</w:t>
            </w:r>
          </w:p>
        </w:tc>
        <w:tc>
          <w:tcPr>
            <w:tcW w:w="1276" w:type="dxa"/>
            <w:tcBorders>
              <w:top w:val="nil"/>
              <w:left w:val="nil"/>
              <w:bottom w:val="single" w:sz="4" w:space="0" w:color="auto"/>
              <w:right w:val="single" w:sz="4" w:space="0" w:color="auto"/>
            </w:tcBorders>
            <w:shd w:val="clear" w:color="auto" w:fill="auto"/>
            <w:noWrap/>
            <w:vAlign w:val="bottom"/>
          </w:tcPr>
          <w:p w14:paraId="737751F2" w14:textId="77777777" w:rsidR="00280620" w:rsidRPr="00B002EA" w:rsidRDefault="00280620" w:rsidP="002E6DA0">
            <w:pPr>
              <w:widowControl/>
              <w:jc w:val="center"/>
              <w:rPr>
                <w:rFonts w:ascii="宋体" w:hAnsi="宋体" w:cs="宋体"/>
                <w:b/>
                <w:kern w:val="0"/>
              </w:rPr>
            </w:pPr>
            <w:r w:rsidRPr="00B002EA">
              <w:rPr>
                <w:rFonts w:ascii="宋体" w:hAnsi="宋体" w:cs="宋体" w:hint="eastAsia"/>
                <w:b/>
                <w:kern w:val="0"/>
              </w:rPr>
              <w:t xml:space="preserve">　</w:t>
            </w:r>
          </w:p>
        </w:tc>
        <w:tc>
          <w:tcPr>
            <w:tcW w:w="2268" w:type="dxa"/>
            <w:tcBorders>
              <w:top w:val="nil"/>
              <w:left w:val="nil"/>
              <w:bottom w:val="single" w:sz="4" w:space="0" w:color="auto"/>
              <w:right w:val="single" w:sz="4" w:space="0" w:color="auto"/>
            </w:tcBorders>
            <w:shd w:val="clear" w:color="auto" w:fill="auto"/>
            <w:noWrap/>
            <w:vAlign w:val="bottom"/>
          </w:tcPr>
          <w:p w14:paraId="438F94A5" w14:textId="77777777" w:rsidR="00280620" w:rsidRDefault="00280620" w:rsidP="002E6DA0">
            <w:pPr>
              <w:jc w:val="right"/>
              <w:rPr>
                <w:rFonts w:ascii="宋体" w:hAnsi="宋体" w:cs="宋体"/>
                <w:b/>
                <w:bCs/>
                <w:color w:val="000000"/>
              </w:rPr>
            </w:pPr>
          </w:p>
        </w:tc>
      </w:tr>
      <w:tr w:rsidR="00280620" w:rsidRPr="00EE54D1" w14:paraId="74E4B369" w14:textId="77777777" w:rsidTr="002E6DA0">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tcPr>
          <w:p w14:paraId="024974DA" w14:textId="77777777" w:rsidR="00280620" w:rsidRPr="00EE54D1" w:rsidRDefault="00280620" w:rsidP="002E6DA0">
            <w:pPr>
              <w:widowControl/>
              <w:jc w:val="right"/>
              <w:rPr>
                <w:rFonts w:ascii="宋体" w:hAnsi="宋体" w:cs="宋体"/>
                <w:kern w:val="0"/>
              </w:rPr>
            </w:pPr>
            <w:r w:rsidRPr="00EE54D1">
              <w:rPr>
                <w:rFonts w:ascii="宋体" w:hAnsi="宋体" w:cs="宋体" w:hint="eastAsia"/>
                <w:kern w:val="0"/>
              </w:rPr>
              <w:t>1</w:t>
            </w:r>
          </w:p>
        </w:tc>
        <w:tc>
          <w:tcPr>
            <w:tcW w:w="2904" w:type="dxa"/>
            <w:tcBorders>
              <w:top w:val="nil"/>
              <w:left w:val="nil"/>
              <w:bottom w:val="single" w:sz="4" w:space="0" w:color="auto"/>
              <w:right w:val="single" w:sz="4" w:space="0" w:color="auto"/>
            </w:tcBorders>
            <w:shd w:val="clear" w:color="auto" w:fill="auto"/>
            <w:noWrap/>
            <w:vAlign w:val="bottom"/>
          </w:tcPr>
          <w:p w14:paraId="57147E2D" w14:textId="77777777" w:rsidR="00280620" w:rsidRPr="00EE54D1" w:rsidRDefault="00280620" w:rsidP="002E6DA0">
            <w:pPr>
              <w:widowControl/>
              <w:jc w:val="left"/>
              <w:rPr>
                <w:rFonts w:ascii="宋体" w:hAnsi="宋体" w:cs="宋体"/>
                <w:kern w:val="0"/>
              </w:rPr>
            </w:pPr>
            <w:r w:rsidRPr="00EE54D1">
              <w:rPr>
                <w:rFonts w:ascii="宋体" w:hAnsi="宋体" w:cs="宋体" w:hint="eastAsia"/>
                <w:kern w:val="0"/>
              </w:rPr>
              <w:t>6KV进线计量开关柜</w:t>
            </w:r>
          </w:p>
        </w:tc>
        <w:tc>
          <w:tcPr>
            <w:tcW w:w="1418" w:type="dxa"/>
            <w:tcBorders>
              <w:top w:val="nil"/>
              <w:left w:val="nil"/>
              <w:bottom w:val="single" w:sz="4" w:space="0" w:color="auto"/>
              <w:right w:val="single" w:sz="4" w:space="0" w:color="auto"/>
            </w:tcBorders>
            <w:shd w:val="clear" w:color="auto" w:fill="auto"/>
            <w:noWrap/>
            <w:vAlign w:val="bottom"/>
          </w:tcPr>
          <w:p w14:paraId="483959EB" w14:textId="77777777" w:rsidR="00280620" w:rsidRPr="00EE54D1" w:rsidRDefault="00280620" w:rsidP="002E6DA0">
            <w:pPr>
              <w:widowControl/>
              <w:jc w:val="center"/>
              <w:rPr>
                <w:rFonts w:ascii="宋体" w:hAnsi="宋体" w:cs="宋体"/>
                <w:kern w:val="0"/>
              </w:rPr>
            </w:pPr>
            <w:r w:rsidRPr="00EE54D1">
              <w:rPr>
                <w:rFonts w:ascii="宋体" w:hAnsi="宋体" w:cs="宋体" w:hint="eastAsia"/>
                <w:kern w:val="0"/>
              </w:rPr>
              <w:t>2</w:t>
            </w:r>
          </w:p>
        </w:tc>
        <w:tc>
          <w:tcPr>
            <w:tcW w:w="1276" w:type="dxa"/>
            <w:tcBorders>
              <w:top w:val="nil"/>
              <w:left w:val="nil"/>
              <w:bottom w:val="single" w:sz="4" w:space="0" w:color="auto"/>
              <w:right w:val="single" w:sz="4" w:space="0" w:color="auto"/>
            </w:tcBorders>
            <w:shd w:val="clear" w:color="auto" w:fill="auto"/>
            <w:noWrap/>
            <w:vAlign w:val="bottom"/>
          </w:tcPr>
          <w:p w14:paraId="5B3B677C" w14:textId="77777777" w:rsidR="00280620" w:rsidRPr="00EE54D1" w:rsidRDefault="00280620" w:rsidP="002E6DA0">
            <w:pPr>
              <w:widowControl/>
              <w:jc w:val="center"/>
              <w:rPr>
                <w:rFonts w:ascii="宋体" w:hAnsi="宋体" w:cs="宋体"/>
                <w:kern w:val="0"/>
              </w:rPr>
            </w:pPr>
            <w:r w:rsidRPr="00EE54D1">
              <w:rPr>
                <w:rFonts w:ascii="宋体" w:hAnsi="宋体" w:cs="宋体" w:hint="eastAsia"/>
                <w:kern w:val="0"/>
              </w:rPr>
              <w:t>台</w:t>
            </w:r>
          </w:p>
        </w:tc>
        <w:tc>
          <w:tcPr>
            <w:tcW w:w="2268" w:type="dxa"/>
            <w:tcBorders>
              <w:top w:val="nil"/>
              <w:left w:val="nil"/>
              <w:bottom w:val="single" w:sz="4" w:space="0" w:color="auto"/>
              <w:right w:val="single" w:sz="4" w:space="0" w:color="auto"/>
            </w:tcBorders>
            <w:shd w:val="clear" w:color="auto" w:fill="auto"/>
            <w:noWrap/>
            <w:vAlign w:val="bottom"/>
          </w:tcPr>
          <w:p w14:paraId="10FDD518" w14:textId="77777777" w:rsidR="00280620" w:rsidRDefault="00280620" w:rsidP="002E6DA0">
            <w:pPr>
              <w:rPr>
                <w:rFonts w:ascii="宋体" w:hAnsi="宋体" w:cs="宋体"/>
                <w:color w:val="000000"/>
              </w:rPr>
            </w:pPr>
          </w:p>
        </w:tc>
      </w:tr>
      <w:tr w:rsidR="00280620" w:rsidRPr="00EE54D1" w14:paraId="24389631" w14:textId="77777777" w:rsidTr="002E6DA0">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tcPr>
          <w:p w14:paraId="04C3BE1B" w14:textId="77777777" w:rsidR="00280620" w:rsidRPr="00EE54D1" w:rsidRDefault="00280620" w:rsidP="002E6DA0">
            <w:pPr>
              <w:widowControl/>
              <w:jc w:val="right"/>
              <w:rPr>
                <w:rFonts w:ascii="宋体" w:hAnsi="宋体" w:cs="宋体"/>
                <w:kern w:val="0"/>
              </w:rPr>
            </w:pPr>
            <w:r w:rsidRPr="00EE54D1">
              <w:rPr>
                <w:rFonts w:ascii="宋体" w:hAnsi="宋体" w:cs="宋体" w:hint="eastAsia"/>
                <w:kern w:val="0"/>
              </w:rPr>
              <w:t>2</w:t>
            </w:r>
          </w:p>
        </w:tc>
        <w:tc>
          <w:tcPr>
            <w:tcW w:w="2904" w:type="dxa"/>
            <w:tcBorders>
              <w:top w:val="nil"/>
              <w:left w:val="nil"/>
              <w:bottom w:val="single" w:sz="4" w:space="0" w:color="auto"/>
              <w:right w:val="single" w:sz="4" w:space="0" w:color="auto"/>
            </w:tcBorders>
            <w:shd w:val="clear" w:color="auto" w:fill="auto"/>
            <w:noWrap/>
            <w:vAlign w:val="bottom"/>
          </w:tcPr>
          <w:p w14:paraId="6460C821" w14:textId="77777777" w:rsidR="00280620" w:rsidRPr="00EE54D1" w:rsidRDefault="00280620" w:rsidP="002E6DA0">
            <w:pPr>
              <w:widowControl/>
              <w:jc w:val="left"/>
              <w:rPr>
                <w:rFonts w:ascii="宋体" w:hAnsi="宋体" w:cs="宋体"/>
                <w:kern w:val="0"/>
              </w:rPr>
            </w:pPr>
            <w:r w:rsidRPr="00EE54D1">
              <w:rPr>
                <w:rFonts w:ascii="宋体" w:hAnsi="宋体" w:cs="宋体" w:hint="eastAsia"/>
                <w:kern w:val="0"/>
              </w:rPr>
              <w:t>6KVPT消弧消谐柜</w:t>
            </w:r>
          </w:p>
        </w:tc>
        <w:tc>
          <w:tcPr>
            <w:tcW w:w="1418" w:type="dxa"/>
            <w:tcBorders>
              <w:top w:val="nil"/>
              <w:left w:val="nil"/>
              <w:bottom w:val="single" w:sz="4" w:space="0" w:color="auto"/>
              <w:right w:val="single" w:sz="4" w:space="0" w:color="auto"/>
            </w:tcBorders>
            <w:shd w:val="clear" w:color="auto" w:fill="auto"/>
            <w:noWrap/>
            <w:vAlign w:val="bottom"/>
          </w:tcPr>
          <w:p w14:paraId="6FEA8E46" w14:textId="77777777" w:rsidR="00280620" w:rsidRPr="00EE54D1" w:rsidRDefault="00280620" w:rsidP="002E6DA0">
            <w:pPr>
              <w:widowControl/>
              <w:jc w:val="center"/>
              <w:rPr>
                <w:rFonts w:ascii="宋体" w:hAnsi="宋体" w:cs="宋体"/>
                <w:kern w:val="0"/>
              </w:rPr>
            </w:pPr>
            <w:r w:rsidRPr="00EE54D1">
              <w:rPr>
                <w:rFonts w:ascii="宋体" w:hAnsi="宋体" w:cs="宋体" w:hint="eastAsia"/>
                <w:kern w:val="0"/>
              </w:rPr>
              <w:t>2</w:t>
            </w:r>
          </w:p>
        </w:tc>
        <w:tc>
          <w:tcPr>
            <w:tcW w:w="1276" w:type="dxa"/>
            <w:tcBorders>
              <w:top w:val="nil"/>
              <w:left w:val="nil"/>
              <w:bottom w:val="single" w:sz="4" w:space="0" w:color="auto"/>
              <w:right w:val="single" w:sz="4" w:space="0" w:color="auto"/>
            </w:tcBorders>
            <w:shd w:val="clear" w:color="auto" w:fill="auto"/>
            <w:noWrap/>
            <w:vAlign w:val="bottom"/>
          </w:tcPr>
          <w:p w14:paraId="1461100A" w14:textId="77777777" w:rsidR="00280620" w:rsidRPr="00EE54D1" w:rsidRDefault="00280620" w:rsidP="002E6DA0">
            <w:pPr>
              <w:widowControl/>
              <w:jc w:val="center"/>
              <w:rPr>
                <w:rFonts w:ascii="宋体" w:hAnsi="宋体" w:cs="宋体"/>
                <w:kern w:val="0"/>
              </w:rPr>
            </w:pPr>
            <w:r w:rsidRPr="00EE54D1">
              <w:rPr>
                <w:rFonts w:ascii="宋体" w:hAnsi="宋体" w:cs="宋体" w:hint="eastAsia"/>
                <w:kern w:val="0"/>
              </w:rPr>
              <w:t>台</w:t>
            </w:r>
          </w:p>
        </w:tc>
        <w:tc>
          <w:tcPr>
            <w:tcW w:w="2268" w:type="dxa"/>
            <w:tcBorders>
              <w:top w:val="nil"/>
              <w:left w:val="nil"/>
              <w:bottom w:val="single" w:sz="4" w:space="0" w:color="auto"/>
              <w:right w:val="single" w:sz="4" w:space="0" w:color="auto"/>
            </w:tcBorders>
            <w:shd w:val="clear" w:color="auto" w:fill="auto"/>
            <w:noWrap/>
            <w:vAlign w:val="bottom"/>
          </w:tcPr>
          <w:p w14:paraId="6AB105CE" w14:textId="77777777" w:rsidR="00280620" w:rsidRDefault="00280620" w:rsidP="002E6DA0">
            <w:pPr>
              <w:rPr>
                <w:rFonts w:ascii="宋体" w:hAnsi="宋体" w:cs="宋体"/>
                <w:color w:val="000000"/>
              </w:rPr>
            </w:pPr>
          </w:p>
        </w:tc>
      </w:tr>
      <w:tr w:rsidR="00280620" w:rsidRPr="00EE54D1" w14:paraId="52A523AD" w14:textId="77777777" w:rsidTr="002E6DA0">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tcPr>
          <w:p w14:paraId="29E68DEC" w14:textId="77777777" w:rsidR="00280620" w:rsidRPr="00EE54D1" w:rsidRDefault="00280620" w:rsidP="002E6DA0">
            <w:pPr>
              <w:widowControl/>
              <w:jc w:val="right"/>
              <w:rPr>
                <w:rFonts w:ascii="宋体" w:hAnsi="宋体" w:cs="宋体"/>
                <w:kern w:val="0"/>
              </w:rPr>
            </w:pPr>
            <w:r w:rsidRPr="00EE54D1">
              <w:rPr>
                <w:rFonts w:ascii="宋体" w:hAnsi="宋体" w:cs="宋体" w:hint="eastAsia"/>
                <w:kern w:val="0"/>
              </w:rPr>
              <w:t>3</w:t>
            </w:r>
          </w:p>
        </w:tc>
        <w:tc>
          <w:tcPr>
            <w:tcW w:w="2904" w:type="dxa"/>
            <w:tcBorders>
              <w:top w:val="nil"/>
              <w:left w:val="nil"/>
              <w:bottom w:val="single" w:sz="4" w:space="0" w:color="auto"/>
              <w:right w:val="single" w:sz="4" w:space="0" w:color="auto"/>
            </w:tcBorders>
            <w:shd w:val="clear" w:color="auto" w:fill="auto"/>
            <w:noWrap/>
            <w:vAlign w:val="bottom"/>
          </w:tcPr>
          <w:p w14:paraId="0CDF7273" w14:textId="77777777" w:rsidR="00280620" w:rsidRPr="00EE54D1" w:rsidRDefault="00280620" w:rsidP="002E6DA0">
            <w:pPr>
              <w:widowControl/>
              <w:jc w:val="left"/>
              <w:rPr>
                <w:rFonts w:ascii="宋体" w:hAnsi="宋体" w:cs="宋体"/>
                <w:kern w:val="0"/>
              </w:rPr>
            </w:pPr>
            <w:r w:rsidRPr="00EE54D1">
              <w:rPr>
                <w:rFonts w:ascii="宋体" w:hAnsi="宋体" w:cs="宋体" w:hint="eastAsia"/>
                <w:kern w:val="0"/>
              </w:rPr>
              <w:t>6KV母联柜</w:t>
            </w:r>
          </w:p>
        </w:tc>
        <w:tc>
          <w:tcPr>
            <w:tcW w:w="1418" w:type="dxa"/>
            <w:tcBorders>
              <w:top w:val="nil"/>
              <w:left w:val="nil"/>
              <w:bottom w:val="single" w:sz="4" w:space="0" w:color="auto"/>
              <w:right w:val="single" w:sz="4" w:space="0" w:color="auto"/>
            </w:tcBorders>
            <w:shd w:val="clear" w:color="auto" w:fill="auto"/>
            <w:noWrap/>
            <w:vAlign w:val="bottom"/>
          </w:tcPr>
          <w:p w14:paraId="733665D7" w14:textId="77777777" w:rsidR="00280620" w:rsidRPr="00EE54D1" w:rsidRDefault="00280620" w:rsidP="002E6DA0">
            <w:pPr>
              <w:widowControl/>
              <w:jc w:val="center"/>
              <w:rPr>
                <w:rFonts w:ascii="宋体" w:hAnsi="宋体" w:cs="宋体"/>
                <w:kern w:val="0"/>
              </w:rPr>
            </w:pPr>
            <w:r w:rsidRPr="00EE54D1">
              <w:rPr>
                <w:rFonts w:ascii="宋体" w:hAnsi="宋体" w:cs="宋体" w:hint="eastAsia"/>
                <w:kern w:val="0"/>
              </w:rPr>
              <w:t>1</w:t>
            </w:r>
          </w:p>
        </w:tc>
        <w:tc>
          <w:tcPr>
            <w:tcW w:w="1276" w:type="dxa"/>
            <w:tcBorders>
              <w:top w:val="nil"/>
              <w:left w:val="nil"/>
              <w:bottom w:val="single" w:sz="4" w:space="0" w:color="auto"/>
              <w:right w:val="single" w:sz="4" w:space="0" w:color="auto"/>
            </w:tcBorders>
            <w:shd w:val="clear" w:color="auto" w:fill="auto"/>
            <w:noWrap/>
            <w:vAlign w:val="bottom"/>
          </w:tcPr>
          <w:p w14:paraId="08EDCE90" w14:textId="77777777" w:rsidR="00280620" w:rsidRPr="00EE54D1" w:rsidRDefault="00280620" w:rsidP="002E6DA0">
            <w:pPr>
              <w:widowControl/>
              <w:jc w:val="center"/>
              <w:rPr>
                <w:rFonts w:ascii="宋体" w:hAnsi="宋体" w:cs="宋体"/>
                <w:kern w:val="0"/>
              </w:rPr>
            </w:pPr>
            <w:r w:rsidRPr="00EE54D1">
              <w:rPr>
                <w:rFonts w:ascii="宋体" w:hAnsi="宋体" w:cs="宋体" w:hint="eastAsia"/>
                <w:kern w:val="0"/>
              </w:rPr>
              <w:t>台</w:t>
            </w:r>
          </w:p>
        </w:tc>
        <w:tc>
          <w:tcPr>
            <w:tcW w:w="2268" w:type="dxa"/>
            <w:tcBorders>
              <w:top w:val="nil"/>
              <w:left w:val="nil"/>
              <w:bottom w:val="single" w:sz="4" w:space="0" w:color="auto"/>
              <w:right w:val="single" w:sz="4" w:space="0" w:color="auto"/>
            </w:tcBorders>
            <w:shd w:val="clear" w:color="auto" w:fill="auto"/>
            <w:noWrap/>
            <w:vAlign w:val="bottom"/>
          </w:tcPr>
          <w:p w14:paraId="261A1BB1" w14:textId="77777777" w:rsidR="00280620" w:rsidRDefault="00280620" w:rsidP="002E6DA0">
            <w:pPr>
              <w:rPr>
                <w:rFonts w:ascii="宋体" w:hAnsi="宋体" w:cs="宋体"/>
                <w:color w:val="000000"/>
              </w:rPr>
            </w:pPr>
          </w:p>
        </w:tc>
      </w:tr>
      <w:tr w:rsidR="00280620" w:rsidRPr="00EE54D1" w14:paraId="128F0B35" w14:textId="77777777" w:rsidTr="002E6DA0">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tcPr>
          <w:p w14:paraId="24567D8A" w14:textId="77777777" w:rsidR="00280620" w:rsidRPr="00EE54D1" w:rsidRDefault="00280620" w:rsidP="002E6DA0">
            <w:pPr>
              <w:widowControl/>
              <w:jc w:val="right"/>
              <w:rPr>
                <w:rFonts w:ascii="宋体" w:hAnsi="宋体" w:cs="宋体"/>
                <w:kern w:val="0"/>
              </w:rPr>
            </w:pPr>
            <w:r w:rsidRPr="00EE54D1">
              <w:rPr>
                <w:rFonts w:ascii="宋体" w:hAnsi="宋体" w:cs="宋体" w:hint="eastAsia"/>
                <w:kern w:val="0"/>
              </w:rPr>
              <w:t>4</w:t>
            </w:r>
          </w:p>
        </w:tc>
        <w:tc>
          <w:tcPr>
            <w:tcW w:w="2904" w:type="dxa"/>
            <w:tcBorders>
              <w:top w:val="nil"/>
              <w:left w:val="nil"/>
              <w:bottom w:val="single" w:sz="4" w:space="0" w:color="auto"/>
              <w:right w:val="single" w:sz="4" w:space="0" w:color="auto"/>
            </w:tcBorders>
            <w:shd w:val="clear" w:color="auto" w:fill="auto"/>
            <w:noWrap/>
            <w:vAlign w:val="bottom"/>
          </w:tcPr>
          <w:p w14:paraId="251ADADF" w14:textId="77777777" w:rsidR="00280620" w:rsidRPr="00EE54D1" w:rsidRDefault="00280620" w:rsidP="002E6DA0">
            <w:pPr>
              <w:widowControl/>
              <w:jc w:val="left"/>
              <w:rPr>
                <w:rFonts w:ascii="宋体" w:hAnsi="宋体" w:cs="宋体"/>
                <w:kern w:val="0"/>
              </w:rPr>
            </w:pPr>
            <w:r w:rsidRPr="00EE54D1">
              <w:rPr>
                <w:rFonts w:ascii="宋体" w:hAnsi="宋体" w:cs="宋体" w:hint="eastAsia"/>
                <w:kern w:val="0"/>
              </w:rPr>
              <w:t>6kV母联隔离柜</w:t>
            </w:r>
          </w:p>
        </w:tc>
        <w:tc>
          <w:tcPr>
            <w:tcW w:w="1418" w:type="dxa"/>
            <w:tcBorders>
              <w:top w:val="nil"/>
              <w:left w:val="nil"/>
              <w:bottom w:val="single" w:sz="4" w:space="0" w:color="auto"/>
              <w:right w:val="single" w:sz="4" w:space="0" w:color="auto"/>
            </w:tcBorders>
            <w:shd w:val="clear" w:color="auto" w:fill="auto"/>
            <w:noWrap/>
            <w:vAlign w:val="bottom"/>
          </w:tcPr>
          <w:p w14:paraId="124B5848" w14:textId="77777777" w:rsidR="00280620" w:rsidRPr="00EE54D1" w:rsidRDefault="00280620" w:rsidP="002E6DA0">
            <w:pPr>
              <w:widowControl/>
              <w:jc w:val="center"/>
              <w:rPr>
                <w:rFonts w:ascii="宋体" w:hAnsi="宋体" w:cs="宋体"/>
                <w:kern w:val="0"/>
              </w:rPr>
            </w:pPr>
            <w:r w:rsidRPr="00EE54D1">
              <w:rPr>
                <w:rFonts w:ascii="宋体" w:hAnsi="宋体" w:cs="宋体" w:hint="eastAsia"/>
                <w:kern w:val="0"/>
              </w:rPr>
              <w:t>1</w:t>
            </w:r>
          </w:p>
        </w:tc>
        <w:tc>
          <w:tcPr>
            <w:tcW w:w="1276" w:type="dxa"/>
            <w:tcBorders>
              <w:top w:val="nil"/>
              <w:left w:val="nil"/>
              <w:bottom w:val="single" w:sz="4" w:space="0" w:color="auto"/>
              <w:right w:val="single" w:sz="4" w:space="0" w:color="auto"/>
            </w:tcBorders>
            <w:shd w:val="clear" w:color="auto" w:fill="auto"/>
            <w:noWrap/>
            <w:vAlign w:val="bottom"/>
          </w:tcPr>
          <w:p w14:paraId="6F868FA1" w14:textId="77777777" w:rsidR="00280620" w:rsidRPr="00EE54D1" w:rsidRDefault="00280620" w:rsidP="002E6DA0">
            <w:pPr>
              <w:widowControl/>
              <w:jc w:val="center"/>
              <w:rPr>
                <w:rFonts w:ascii="宋体" w:hAnsi="宋体" w:cs="宋体"/>
                <w:kern w:val="0"/>
              </w:rPr>
            </w:pPr>
            <w:r w:rsidRPr="00EE54D1">
              <w:rPr>
                <w:rFonts w:ascii="宋体" w:hAnsi="宋体" w:cs="宋体" w:hint="eastAsia"/>
                <w:kern w:val="0"/>
              </w:rPr>
              <w:t>台</w:t>
            </w:r>
          </w:p>
        </w:tc>
        <w:tc>
          <w:tcPr>
            <w:tcW w:w="2268" w:type="dxa"/>
            <w:tcBorders>
              <w:top w:val="nil"/>
              <w:left w:val="nil"/>
              <w:bottom w:val="single" w:sz="4" w:space="0" w:color="auto"/>
              <w:right w:val="single" w:sz="4" w:space="0" w:color="auto"/>
            </w:tcBorders>
            <w:shd w:val="clear" w:color="auto" w:fill="auto"/>
            <w:noWrap/>
            <w:vAlign w:val="bottom"/>
          </w:tcPr>
          <w:p w14:paraId="18410CA6" w14:textId="77777777" w:rsidR="00280620" w:rsidRDefault="00280620" w:rsidP="002E6DA0">
            <w:pPr>
              <w:rPr>
                <w:rFonts w:ascii="宋体" w:hAnsi="宋体" w:cs="宋体"/>
                <w:color w:val="000000"/>
              </w:rPr>
            </w:pPr>
          </w:p>
        </w:tc>
      </w:tr>
      <w:tr w:rsidR="00280620" w:rsidRPr="00EE54D1" w14:paraId="092DAB50" w14:textId="77777777" w:rsidTr="002E6DA0">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tcPr>
          <w:p w14:paraId="14ADADFF" w14:textId="77777777" w:rsidR="00280620" w:rsidRPr="00EE54D1" w:rsidRDefault="00280620" w:rsidP="002E6DA0">
            <w:pPr>
              <w:widowControl/>
              <w:jc w:val="right"/>
              <w:rPr>
                <w:rFonts w:ascii="宋体" w:hAnsi="宋体" w:cs="宋体"/>
                <w:kern w:val="0"/>
              </w:rPr>
            </w:pPr>
            <w:r w:rsidRPr="00EE54D1">
              <w:rPr>
                <w:rFonts w:ascii="宋体" w:hAnsi="宋体" w:cs="宋体" w:hint="eastAsia"/>
                <w:kern w:val="0"/>
              </w:rPr>
              <w:t>5</w:t>
            </w:r>
          </w:p>
        </w:tc>
        <w:tc>
          <w:tcPr>
            <w:tcW w:w="2904" w:type="dxa"/>
            <w:tcBorders>
              <w:top w:val="nil"/>
              <w:left w:val="nil"/>
              <w:bottom w:val="single" w:sz="4" w:space="0" w:color="auto"/>
              <w:right w:val="single" w:sz="4" w:space="0" w:color="auto"/>
            </w:tcBorders>
            <w:shd w:val="clear" w:color="auto" w:fill="auto"/>
            <w:noWrap/>
            <w:vAlign w:val="bottom"/>
          </w:tcPr>
          <w:p w14:paraId="65F8DCE3" w14:textId="77777777" w:rsidR="00280620" w:rsidRPr="00EE54D1" w:rsidRDefault="00280620" w:rsidP="002E6DA0">
            <w:pPr>
              <w:widowControl/>
              <w:jc w:val="left"/>
              <w:rPr>
                <w:rFonts w:ascii="宋体" w:hAnsi="宋体" w:cs="宋体"/>
                <w:kern w:val="0"/>
              </w:rPr>
            </w:pPr>
            <w:r w:rsidRPr="00EE54D1">
              <w:rPr>
                <w:rFonts w:ascii="宋体" w:hAnsi="宋体" w:cs="宋体" w:hint="eastAsia"/>
                <w:kern w:val="0"/>
              </w:rPr>
              <w:t>6KV出线柜</w:t>
            </w:r>
          </w:p>
        </w:tc>
        <w:tc>
          <w:tcPr>
            <w:tcW w:w="1418" w:type="dxa"/>
            <w:tcBorders>
              <w:top w:val="nil"/>
              <w:left w:val="nil"/>
              <w:bottom w:val="single" w:sz="4" w:space="0" w:color="auto"/>
              <w:right w:val="single" w:sz="4" w:space="0" w:color="auto"/>
            </w:tcBorders>
            <w:shd w:val="clear" w:color="auto" w:fill="auto"/>
            <w:noWrap/>
            <w:vAlign w:val="bottom"/>
          </w:tcPr>
          <w:p w14:paraId="173ED4B9" w14:textId="77777777" w:rsidR="00280620" w:rsidRPr="00EE54D1" w:rsidRDefault="00280620" w:rsidP="002E6DA0">
            <w:pPr>
              <w:widowControl/>
              <w:jc w:val="center"/>
              <w:rPr>
                <w:rFonts w:ascii="宋体" w:hAnsi="宋体" w:cs="宋体"/>
                <w:kern w:val="0"/>
              </w:rPr>
            </w:pPr>
            <w:r w:rsidRPr="00EE54D1">
              <w:rPr>
                <w:rFonts w:ascii="宋体" w:hAnsi="宋体" w:cs="宋体" w:hint="eastAsia"/>
                <w:kern w:val="0"/>
              </w:rPr>
              <w:t>2</w:t>
            </w:r>
          </w:p>
        </w:tc>
        <w:tc>
          <w:tcPr>
            <w:tcW w:w="1276" w:type="dxa"/>
            <w:tcBorders>
              <w:top w:val="nil"/>
              <w:left w:val="nil"/>
              <w:bottom w:val="single" w:sz="4" w:space="0" w:color="auto"/>
              <w:right w:val="single" w:sz="4" w:space="0" w:color="auto"/>
            </w:tcBorders>
            <w:shd w:val="clear" w:color="auto" w:fill="auto"/>
            <w:noWrap/>
            <w:vAlign w:val="bottom"/>
          </w:tcPr>
          <w:p w14:paraId="60737208" w14:textId="77777777" w:rsidR="00280620" w:rsidRPr="00EE54D1" w:rsidRDefault="00280620" w:rsidP="002E6DA0">
            <w:pPr>
              <w:widowControl/>
              <w:jc w:val="center"/>
              <w:rPr>
                <w:rFonts w:ascii="宋体" w:hAnsi="宋体" w:cs="宋体"/>
                <w:kern w:val="0"/>
              </w:rPr>
            </w:pPr>
            <w:r w:rsidRPr="00EE54D1">
              <w:rPr>
                <w:rFonts w:ascii="宋体" w:hAnsi="宋体" w:cs="宋体" w:hint="eastAsia"/>
                <w:kern w:val="0"/>
              </w:rPr>
              <w:t>台</w:t>
            </w:r>
          </w:p>
        </w:tc>
        <w:tc>
          <w:tcPr>
            <w:tcW w:w="2268" w:type="dxa"/>
            <w:tcBorders>
              <w:top w:val="nil"/>
              <w:left w:val="nil"/>
              <w:bottom w:val="single" w:sz="4" w:space="0" w:color="auto"/>
              <w:right w:val="single" w:sz="4" w:space="0" w:color="auto"/>
            </w:tcBorders>
            <w:shd w:val="clear" w:color="auto" w:fill="auto"/>
            <w:noWrap/>
            <w:vAlign w:val="bottom"/>
          </w:tcPr>
          <w:p w14:paraId="47EA78EB" w14:textId="77777777" w:rsidR="00280620" w:rsidRDefault="00280620" w:rsidP="002E6DA0">
            <w:pPr>
              <w:rPr>
                <w:rFonts w:ascii="宋体" w:hAnsi="宋体" w:cs="宋体"/>
                <w:color w:val="000000"/>
              </w:rPr>
            </w:pPr>
          </w:p>
        </w:tc>
      </w:tr>
      <w:tr w:rsidR="00280620" w:rsidRPr="00EE54D1" w14:paraId="121772D9" w14:textId="77777777" w:rsidTr="002E6DA0">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tcPr>
          <w:p w14:paraId="3811CAAB" w14:textId="77777777" w:rsidR="00280620" w:rsidRPr="00EE54D1" w:rsidRDefault="00280620" w:rsidP="002E6DA0">
            <w:pPr>
              <w:widowControl/>
              <w:jc w:val="left"/>
              <w:rPr>
                <w:rFonts w:ascii="宋体" w:hAnsi="宋体" w:cs="宋体"/>
                <w:kern w:val="0"/>
              </w:rPr>
            </w:pPr>
            <w:r w:rsidRPr="00EE54D1">
              <w:rPr>
                <w:rFonts w:ascii="宋体" w:hAnsi="宋体" w:cs="宋体" w:hint="eastAsia"/>
                <w:kern w:val="0"/>
              </w:rPr>
              <w:t>三</w:t>
            </w:r>
          </w:p>
        </w:tc>
        <w:tc>
          <w:tcPr>
            <w:tcW w:w="2904" w:type="dxa"/>
            <w:tcBorders>
              <w:top w:val="nil"/>
              <w:left w:val="nil"/>
              <w:bottom w:val="single" w:sz="4" w:space="0" w:color="auto"/>
              <w:right w:val="single" w:sz="4" w:space="0" w:color="auto"/>
            </w:tcBorders>
            <w:shd w:val="clear" w:color="auto" w:fill="auto"/>
            <w:noWrap/>
            <w:vAlign w:val="bottom"/>
          </w:tcPr>
          <w:p w14:paraId="1D98DB37" w14:textId="77777777" w:rsidR="00280620" w:rsidRPr="00EE54D1" w:rsidRDefault="00280620" w:rsidP="002E6DA0">
            <w:pPr>
              <w:widowControl/>
              <w:jc w:val="left"/>
              <w:rPr>
                <w:rFonts w:ascii="宋体" w:hAnsi="宋体" w:cs="宋体"/>
                <w:kern w:val="0"/>
              </w:rPr>
            </w:pPr>
            <w:r w:rsidRPr="00EE54D1">
              <w:rPr>
                <w:rFonts w:ascii="宋体" w:hAnsi="宋体" w:cs="宋体" w:hint="eastAsia"/>
                <w:kern w:val="0"/>
              </w:rPr>
              <w:t>380V</w:t>
            </w:r>
          </w:p>
        </w:tc>
        <w:tc>
          <w:tcPr>
            <w:tcW w:w="1418" w:type="dxa"/>
            <w:tcBorders>
              <w:top w:val="nil"/>
              <w:left w:val="nil"/>
              <w:bottom w:val="single" w:sz="4" w:space="0" w:color="auto"/>
              <w:right w:val="single" w:sz="4" w:space="0" w:color="auto"/>
            </w:tcBorders>
            <w:shd w:val="clear" w:color="auto" w:fill="auto"/>
            <w:noWrap/>
            <w:vAlign w:val="bottom"/>
          </w:tcPr>
          <w:p w14:paraId="0C1E7F56" w14:textId="77777777" w:rsidR="00280620" w:rsidRPr="00B002EA" w:rsidRDefault="00280620" w:rsidP="002E6DA0">
            <w:pPr>
              <w:widowControl/>
              <w:jc w:val="center"/>
              <w:rPr>
                <w:rFonts w:ascii="宋体" w:hAnsi="宋体" w:cs="宋体"/>
                <w:b/>
                <w:kern w:val="0"/>
              </w:rPr>
            </w:pPr>
            <w:r w:rsidRPr="00B002EA">
              <w:rPr>
                <w:rFonts w:ascii="宋体" w:hAnsi="宋体" w:cs="宋体" w:hint="eastAsia"/>
                <w:b/>
                <w:kern w:val="0"/>
              </w:rPr>
              <w:t xml:space="preserve">　12台</w:t>
            </w:r>
          </w:p>
        </w:tc>
        <w:tc>
          <w:tcPr>
            <w:tcW w:w="1276" w:type="dxa"/>
            <w:tcBorders>
              <w:top w:val="nil"/>
              <w:left w:val="nil"/>
              <w:bottom w:val="single" w:sz="4" w:space="0" w:color="auto"/>
              <w:right w:val="single" w:sz="4" w:space="0" w:color="auto"/>
            </w:tcBorders>
            <w:shd w:val="clear" w:color="auto" w:fill="auto"/>
            <w:noWrap/>
            <w:vAlign w:val="bottom"/>
          </w:tcPr>
          <w:p w14:paraId="0907BC1F" w14:textId="77777777" w:rsidR="00280620" w:rsidRPr="00B002EA" w:rsidRDefault="00280620" w:rsidP="002E6DA0">
            <w:pPr>
              <w:widowControl/>
              <w:jc w:val="center"/>
              <w:rPr>
                <w:rFonts w:ascii="宋体" w:hAnsi="宋体" w:cs="宋体"/>
                <w:b/>
                <w:kern w:val="0"/>
              </w:rPr>
            </w:pPr>
            <w:r w:rsidRPr="00B002EA">
              <w:rPr>
                <w:rFonts w:ascii="宋体" w:hAnsi="宋体" w:cs="宋体" w:hint="eastAsia"/>
                <w:b/>
                <w:kern w:val="0"/>
              </w:rPr>
              <w:t xml:space="preserve">　</w:t>
            </w:r>
          </w:p>
        </w:tc>
        <w:tc>
          <w:tcPr>
            <w:tcW w:w="2268" w:type="dxa"/>
            <w:tcBorders>
              <w:top w:val="nil"/>
              <w:left w:val="nil"/>
              <w:bottom w:val="single" w:sz="4" w:space="0" w:color="auto"/>
              <w:right w:val="single" w:sz="4" w:space="0" w:color="auto"/>
            </w:tcBorders>
            <w:shd w:val="clear" w:color="auto" w:fill="auto"/>
            <w:noWrap/>
            <w:vAlign w:val="bottom"/>
          </w:tcPr>
          <w:p w14:paraId="08C89561" w14:textId="77777777" w:rsidR="00280620" w:rsidRDefault="00280620" w:rsidP="002E6DA0">
            <w:pPr>
              <w:jc w:val="right"/>
              <w:rPr>
                <w:rFonts w:ascii="宋体" w:hAnsi="宋体" w:cs="宋体"/>
                <w:b/>
                <w:bCs/>
                <w:color w:val="000000"/>
              </w:rPr>
            </w:pPr>
          </w:p>
        </w:tc>
      </w:tr>
      <w:tr w:rsidR="00280620" w:rsidRPr="00EE54D1" w14:paraId="052E8AAD" w14:textId="77777777" w:rsidTr="002E6DA0">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tcPr>
          <w:p w14:paraId="289DA2AF" w14:textId="77777777" w:rsidR="00280620" w:rsidRPr="00EE54D1" w:rsidRDefault="00280620" w:rsidP="002E6DA0">
            <w:pPr>
              <w:widowControl/>
              <w:jc w:val="right"/>
              <w:rPr>
                <w:rFonts w:ascii="宋体" w:hAnsi="宋体" w:cs="宋体"/>
                <w:kern w:val="0"/>
              </w:rPr>
            </w:pPr>
            <w:r w:rsidRPr="00EE54D1">
              <w:rPr>
                <w:rFonts w:ascii="宋体" w:hAnsi="宋体" w:cs="宋体" w:hint="eastAsia"/>
                <w:kern w:val="0"/>
              </w:rPr>
              <w:t>1</w:t>
            </w:r>
          </w:p>
        </w:tc>
        <w:tc>
          <w:tcPr>
            <w:tcW w:w="2904" w:type="dxa"/>
            <w:tcBorders>
              <w:top w:val="nil"/>
              <w:left w:val="nil"/>
              <w:bottom w:val="single" w:sz="4" w:space="0" w:color="auto"/>
              <w:right w:val="single" w:sz="4" w:space="0" w:color="auto"/>
            </w:tcBorders>
            <w:shd w:val="clear" w:color="auto" w:fill="auto"/>
            <w:noWrap/>
            <w:vAlign w:val="bottom"/>
          </w:tcPr>
          <w:p w14:paraId="4276E1B9" w14:textId="77777777" w:rsidR="00280620" w:rsidRPr="00EE54D1" w:rsidRDefault="00280620" w:rsidP="002E6DA0">
            <w:pPr>
              <w:widowControl/>
              <w:jc w:val="left"/>
              <w:rPr>
                <w:rFonts w:ascii="宋体" w:hAnsi="宋体" w:cs="宋体"/>
                <w:kern w:val="0"/>
              </w:rPr>
            </w:pPr>
            <w:r w:rsidRPr="00EE54D1">
              <w:rPr>
                <w:rFonts w:ascii="宋体" w:hAnsi="宋体" w:cs="宋体" w:hint="eastAsia"/>
                <w:kern w:val="0"/>
              </w:rPr>
              <w:t>MNS 低压计量柜</w:t>
            </w:r>
          </w:p>
        </w:tc>
        <w:tc>
          <w:tcPr>
            <w:tcW w:w="1418" w:type="dxa"/>
            <w:tcBorders>
              <w:top w:val="nil"/>
              <w:left w:val="nil"/>
              <w:bottom w:val="single" w:sz="4" w:space="0" w:color="auto"/>
              <w:right w:val="single" w:sz="4" w:space="0" w:color="auto"/>
            </w:tcBorders>
            <w:shd w:val="clear" w:color="auto" w:fill="auto"/>
            <w:noWrap/>
            <w:vAlign w:val="bottom"/>
          </w:tcPr>
          <w:p w14:paraId="65BE615A" w14:textId="77777777" w:rsidR="00280620" w:rsidRPr="00EE54D1" w:rsidRDefault="00280620" w:rsidP="002E6DA0">
            <w:pPr>
              <w:widowControl/>
              <w:jc w:val="center"/>
              <w:rPr>
                <w:rFonts w:ascii="宋体" w:hAnsi="宋体" w:cs="宋体"/>
                <w:kern w:val="0"/>
              </w:rPr>
            </w:pPr>
            <w:r w:rsidRPr="00EE54D1">
              <w:rPr>
                <w:rFonts w:ascii="宋体" w:hAnsi="宋体" w:cs="宋体" w:hint="eastAsia"/>
                <w:kern w:val="0"/>
              </w:rPr>
              <w:t>2</w:t>
            </w:r>
          </w:p>
        </w:tc>
        <w:tc>
          <w:tcPr>
            <w:tcW w:w="1276" w:type="dxa"/>
            <w:tcBorders>
              <w:top w:val="nil"/>
              <w:left w:val="nil"/>
              <w:bottom w:val="single" w:sz="4" w:space="0" w:color="auto"/>
              <w:right w:val="single" w:sz="4" w:space="0" w:color="auto"/>
            </w:tcBorders>
            <w:shd w:val="clear" w:color="auto" w:fill="auto"/>
            <w:noWrap/>
            <w:vAlign w:val="bottom"/>
          </w:tcPr>
          <w:p w14:paraId="53A9B028" w14:textId="77777777" w:rsidR="00280620" w:rsidRPr="00EE54D1" w:rsidRDefault="00280620" w:rsidP="002E6DA0">
            <w:pPr>
              <w:widowControl/>
              <w:jc w:val="center"/>
              <w:rPr>
                <w:rFonts w:ascii="宋体" w:hAnsi="宋体" w:cs="宋体"/>
                <w:kern w:val="0"/>
              </w:rPr>
            </w:pPr>
            <w:r w:rsidRPr="00EE54D1">
              <w:rPr>
                <w:rFonts w:ascii="宋体" w:hAnsi="宋体" w:cs="宋体" w:hint="eastAsia"/>
                <w:kern w:val="0"/>
              </w:rPr>
              <w:t>台</w:t>
            </w:r>
          </w:p>
        </w:tc>
        <w:tc>
          <w:tcPr>
            <w:tcW w:w="2268" w:type="dxa"/>
            <w:tcBorders>
              <w:top w:val="nil"/>
              <w:left w:val="nil"/>
              <w:bottom w:val="single" w:sz="4" w:space="0" w:color="auto"/>
              <w:right w:val="single" w:sz="4" w:space="0" w:color="auto"/>
            </w:tcBorders>
            <w:shd w:val="clear" w:color="auto" w:fill="auto"/>
            <w:noWrap/>
            <w:vAlign w:val="bottom"/>
          </w:tcPr>
          <w:p w14:paraId="2FD7CF0A" w14:textId="77777777" w:rsidR="00280620" w:rsidRDefault="00280620" w:rsidP="002E6DA0">
            <w:pPr>
              <w:rPr>
                <w:rFonts w:ascii="宋体" w:hAnsi="宋体" w:cs="宋体"/>
                <w:color w:val="000000"/>
              </w:rPr>
            </w:pPr>
          </w:p>
        </w:tc>
      </w:tr>
      <w:tr w:rsidR="00280620" w:rsidRPr="00EE54D1" w14:paraId="5C6EEC39" w14:textId="77777777" w:rsidTr="002E6DA0">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tcPr>
          <w:p w14:paraId="658AD2BB" w14:textId="77777777" w:rsidR="00280620" w:rsidRPr="00EE54D1" w:rsidRDefault="00280620" w:rsidP="002E6DA0">
            <w:pPr>
              <w:widowControl/>
              <w:jc w:val="right"/>
              <w:rPr>
                <w:rFonts w:ascii="宋体" w:hAnsi="宋体" w:cs="宋体"/>
                <w:kern w:val="0"/>
              </w:rPr>
            </w:pPr>
            <w:r w:rsidRPr="00EE54D1">
              <w:rPr>
                <w:rFonts w:ascii="宋体" w:hAnsi="宋体" w:cs="宋体" w:hint="eastAsia"/>
                <w:kern w:val="0"/>
              </w:rPr>
              <w:t>2</w:t>
            </w:r>
          </w:p>
        </w:tc>
        <w:tc>
          <w:tcPr>
            <w:tcW w:w="2904" w:type="dxa"/>
            <w:tcBorders>
              <w:top w:val="nil"/>
              <w:left w:val="nil"/>
              <w:bottom w:val="single" w:sz="4" w:space="0" w:color="auto"/>
              <w:right w:val="single" w:sz="4" w:space="0" w:color="auto"/>
            </w:tcBorders>
            <w:shd w:val="clear" w:color="auto" w:fill="auto"/>
            <w:noWrap/>
            <w:vAlign w:val="bottom"/>
          </w:tcPr>
          <w:p w14:paraId="19C33F81" w14:textId="77777777" w:rsidR="00280620" w:rsidRPr="00EE54D1" w:rsidRDefault="00280620" w:rsidP="002E6DA0">
            <w:pPr>
              <w:widowControl/>
              <w:jc w:val="left"/>
              <w:rPr>
                <w:rFonts w:ascii="宋体" w:hAnsi="宋体" w:cs="宋体"/>
                <w:kern w:val="0"/>
              </w:rPr>
            </w:pPr>
            <w:r w:rsidRPr="00EE54D1">
              <w:rPr>
                <w:rFonts w:ascii="宋体" w:hAnsi="宋体" w:cs="宋体" w:hint="eastAsia"/>
                <w:kern w:val="0"/>
              </w:rPr>
              <w:t>MNS 低压进线柜</w:t>
            </w:r>
          </w:p>
        </w:tc>
        <w:tc>
          <w:tcPr>
            <w:tcW w:w="1418" w:type="dxa"/>
            <w:tcBorders>
              <w:top w:val="nil"/>
              <w:left w:val="nil"/>
              <w:bottom w:val="single" w:sz="4" w:space="0" w:color="auto"/>
              <w:right w:val="single" w:sz="4" w:space="0" w:color="auto"/>
            </w:tcBorders>
            <w:shd w:val="clear" w:color="auto" w:fill="auto"/>
            <w:noWrap/>
            <w:vAlign w:val="bottom"/>
          </w:tcPr>
          <w:p w14:paraId="7267FD18" w14:textId="77777777" w:rsidR="00280620" w:rsidRPr="00EE54D1" w:rsidRDefault="00280620" w:rsidP="002E6DA0">
            <w:pPr>
              <w:widowControl/>
              <w:jc w:val="center"/>
              <w:rPr>
                <w:rFonts w:ascii="宋体" w:hAnsi="宋体" w:cs="宋体"/>
                <w:kern w:val="0"/>
              </w:rPr>
            </w:pPr>
            <w:r w:rsidRPr="00EE54D1">
              <w:rPr>
                <w:rFonts w:ascii="宋体" w:hAnsi="宋体" w:cs="宋体" w:hint="eastAsia"/>
                <w:kern w:val="0"/>
              </w:rPr>
              <w:t>2</w:t>
            </w:r>
          </w:p>
        </w:tc>
        <w:tc>
          <w:tcPr>
            <w:tcW w:w="1276" w:type="dxa"/>
            <w:tcBorders>
              <w:top w:val="nil"/>
              <w:left w:val="nil"/>
              <w:bottom w:val="single" w:sz="4" w:space="0" w:color="auto"/>
              <w:right w:val="single" w:sz="4" w:space="0" w:color="auto"/>
            </w:tcBorders>
            <w:shd w:val="clear" w:color="auto" w:fill="auto"/>
            <w:noWrap/>
            <w:vAlign w:val="bottom"/>
          </w:tcPr>
          <w:p w14:paraId="1A657BA1" w14:textId="77777777" w:rsidR="00280620" w:rsidRPr="00EE54D1" w:rsidRDefault="00280620" w:rsidP="002E6DA0">
            <w:pPr>
              <w:widowControl/>
              <w:jc w:val="center"/>
              <w:rPr>
                <w:rFonts w:ascii="宋体" w:hAnsi="宋体" w:cs="宋体"/>
                <w:kern w:val="0"/>
              </w:rPr>
            </w:pPr>
            <w:r w:rsidRPr="00EE54D1">
              <w:rPr>
                <w:rFonts w:ascii="宋体" w:hAnsi="宋体" w:cs="宋体" w:hint="eastAsia"/>
                <w:kern w:val="0"/>
              </w:rPr>
              <w:t>台</w:t>
            </w:r>
          </w:p>
        </w:tc>
        <w:tc>
          <w:tcPr>
            <w:tcW w:w="2268" w:type="dxa"/>
            <w:tcBorders>
              <w:top w:val="nil"/>
              <w:left w:val="nil"/>
              <w:bottom w:val="single" w:sz="4" w:space="0" w:color="auto"/>
              <w:right w:val="single" w:sz="4" w:space="0" w:color="auto"/>
            </w:tcBorders>
            <w:shd w:val="clear" w:color="auto" w:fill="auto"/>
            <w:noWrap/>
            <w:vAlign w:val="bottom"/>
          </w:tcPr>
          <w:p w14:paraId="42449758" w14:textId="77777777" w:rsidR="00280620" w:rsidRDefault="00280620" w:rsidP="002E6DA0">
            <w:pPr>
              <w:rPr>
                <w:rFonts w:ascii="宋体" w:hAnsi="宋体" w:cs="宋体"/>
                <w:color w:val="000000"/>
              </w:rPr>
            </w:pPr>
          </w:p>
        </w:tc>
      </w:tr>
      <w:tr w:rsidR="00280620" w:rsidRPr="00EE54D1" w14:paraId="3920DFC1" w14:textId="77777777" w:rsidTr="002E6DA0">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tcPr>
          <w:p w14:paraId="26693E12" w14:textId="77777777" w:rsidR="00280620" w:rsidRPr="00EE54D1" w:rsidRDefault="00280620" w:rsidP="002E6DA0">
            <w:pPr>
              <w:widowControl/>
              <w:jc w:val="right"/>
              <w:rPr>
                <w:rFonts w:ascii="宋体" w:hAnsi="宋体" w:cs="宋体"/>
                <w:kern w:val="0"/>
              </w:rPr>
            </w:pPr>
            <w:r w:rsidRPr="00EE54D1">
              <w:rPr>
                <w:rFonts w:ascii="宋体" w:hAnsi="宋体" w:cs="宋体" w:hint="eastAsia"/>
                <w:kern w:val="0"/>
              </w:rPr>
              <w:t>3</w:t>
            </w:r>
          </w:p>
        </w:tc>
        <w:tc>
          <w:tcPr>
            <w:tcW w:w="2904" w:type="dxa"/>
            <w:tcBorders>
              <w:top w:val="nil"/>
              <w:left w:val="nil"/>
              <w:bottom w:val="single" w:sz="4" w:space="0" w:color="auto"/>
              <w:right w:val="single" w:sz="4" w:space="0" w:color="auto"/>
            </w:tcBorders>
            <w:shd w:val="clear" w:color="auto" w:fill="auto"/>
            <w:noWrap/>
            <w:vAlign w:val="bottom"/>
          </w:tcPr>
          <w:p w14:paraId="2E7EF994" w14:textId="77777777" w:rsidR="00280620" w:rsidRPr="00EE54D1" w:rsidRDefault="00280620" w:rsidP="002E6DA0">
            <w:pPr>
              <w:widowControl/>
              <w:jc w:val="left"/>
              <w:rPr>
                <w:rFonts w:ascii="宋体" w:hAnsi="宋体" w:cs="宋体"/>
                <w:kern w:val="0"/>
              </w:rPr>
            </w:pPr>
            <w:r w:rsidRPr="00EE54D1">
              <w:rPr>
                <w:rFonts w:ascii="宋体" w:hAnsi="宋体" w:cs="宋体" w:hint="eastAsia"/>
                <w:kern w:val="0"/>
              </w:rPr>
              <w:t>MNS 低压补偿柜</w:t>
            </w:r>
          </w:p>
        </w:tc>
        <w:tc>
          <w:tcPr>
            <w:tcW w:w="1418" w:type="dxa"/>
            <w:tcBorders>
              <w:top w:val="nil"/>
              <w:left w:val="nil"/>
              <w:bottom w:val="single" w:sz="4" w:space="0" w:color="auto"/>
              <w:right w:val="single" w:sz="4" w:space="0" w:color="auto"/>
            </w:tcBorders>
            <w:shd w:val="clear" w:color="auto" w:fill="auto"/>
            <w:noWrap/>
            <w:vAlign w:val="bottom"/>
          </w:tcPr>
          <w:p w14:paraId="58396FB7" w14:textId="77777777" w:rsidR="00280620" w:rsidRPr="00EE54D1" w:rsidRDefault="00280620" w:rsidP="002E6DA0">
            <w:pPr>
              <w:widowControl/>
              <w:jc w:val="center"/>
              <w:rPr>
                <w:rFonts w:ascii="宋体" w:hAnsi="宋体" w:cs="宋体"/>
                <w:kern w:val="0"/>
              </w:rPr>
            </w:pPr>
            <w:r w:rsidRPr="00EE54D1">
              <w:rPr>
                <w:rFonts w:ascii="宋体" w:hAnsi="宋体" w:cs="宋体" w:hint="eastAsia"/>
                <w:kern w:val="0"/>
              </w:rPr>
              <w:t>2</w:t>
            </w:r>
          </w:p>
        </w:tc>
        <w:tc>
          <w:tcPr>
            <w:tcW w:w="1276" w:type="dxa"/>
            <w:tcBorders>
              <w:top w:val="nil"/>
              <w:left w:val="nil"/>
              <w:bottom w:val="single" w:sz="4" w:space="0" w:color="auto"/>
              <w:right w:val="single" w:sz="4" w:space="0" w:color="auto"/>
            </w:tcBorders>
            <w:shd w:val="clear" w:color="auto" w:fill="auto"/>
            <w:noWrap/>
            <w:vAlign w:val="bottom"/>
          </w:tcPr>
          <w:p w14:paraId="2E7FAE3A" w14:textId="77777777" w:rsidR="00280620" w:rsidRPr="00EE54D1" w:rsidRDefault="00280620" w:rsidP="002E6DA0">
            <w:pPr>
              <w:widowControl/>
              <w:jc w:val="center"/>
              <w:rPr>
                <w:rFonts w:ascii="宋体" w:hAnsi="宋体" w:cs="宋体"/>
                <w:kern w:val="0"/>
              </w:rPr>
            </w:pPr>
            <w:r w:rsidRPr="00EE54D1">
              <w:rPr>
                <w:rFonts w:ascii="宋体" w:hAnsi="宋体" w:cs="宋体" w:hint="eastAsia"/>
                <w:kern w:val="0"/>
              </w:rPr>
              <w:t>台</w:t>
            </w:r>
          </w:p>
        </w:tc>
        <w:tc>
          <w:tcPr>
            <w:tcW w:w="2268" w:type="dxa"/>
            <w:tcBorders>
              <w:top w:val="nil"/>
              <w:left w:val="nil"/>
              <w:bottom w:val="single" w:sz="4" w:space="0" w:color="auto"/>
              <w:right w:val="single" w:sz="4" w:space="0" w:color="auto"/>
            </w:tcBorders>
            <w:shd w:val="clear" w:color="auto" w:fill="auto"/>
            <w:noWrap/>
            <w:vAlign w:val="bottom"/>
          </w:tcPr>
          <w:p w14:paraId="734BAC60" w14:textId="77777777" w:rsidR="00280620" w:rsidRDefault="00280620" w:rsidP="002E6DA0">
            <w:pPr>
              <w:rPr>
                <w:rFonts w:ascii="宋体" w:hAnsi="宋体" w:cs="宋体"/>
                <w:color w:val="000000"/>
              </w:rPr>
            </w:pPr>
          </w:p>
        </w:tc>
      </w:tr>
      <w:tr w:rsidR="00280620" w:rsidRPr="00EE54D1" w14:paraId="1E67D297" w14:textId="77777777" w:rsidTr="002E6DA0">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tcPr>
          <w:p w14:paraId="3D34B2C6" w14:textId="77777777" w:rsidR="00280620" w:rsidRPr="00EE54D1" w:rsidRDefault="00280620" w:rsidP="002E6DA0">
            <w:pPr>
              <w:widowControl/>
              <w:jc w:val="right"/>
              <w:rPr>
                <w:rFonts w:ascii="宋体" w:hAnsi="宋体" w:cs="宋体"/>
                <w:kern w:val="0"/>
              </w:rPr>
            </w:pPr>
            <w:r w:rsidRPr="00EE54D1">
              <w:rPr>
                <w:rFonts w:ascii="宋体" w:hAnsi="宋体" w:cs="宋体" w:hint="eastAsia"/>
                <w:kern w:val="0"/>
              </w:rPr>
              <w:t>4</w:t>
            </w:r>
          </w:p>
        </w:tc>
        <w:tc>
          <w:tcPr>
            <w:tcW w:w="2904" w:type="dxa"/>
            <w:tcBorders>
              <w:top w:val="nil"/>
              <w:left w:val="nil"/>
              <w:bottom w:val="single" w:sz="4" w:space="0" w:color="auto"/>
              <w:right w:val="single" w:sz="4" w:space="0" w:color="auto"/>
            </w:tcBorders>
            <w:shd w:val="clear" w:color="auto" w:fill="auto"/>
            <w:noWrap/>
            <w:vAlign w:val="bottom"/>
          </w:tcPr>
          <w:p w14:paraId="29BB3098" w14:textId="77777777" w:rsidR="00280620" w:rsidRPr="00EE54D1" w:rsidRDefault="00280620" w:rsidP="002E6DA0">
            <w:pPr>
              <w:widowControl/>
              <w:jc w:val="left"/>
              <w:rPr>
                <w:rFonts w:ascii="宋体" w:hAnsi="宋体" w:cs="宋体"/>
                <w:kern w:val="0"/>
              </w:rPr>
            </w:pPr>
            <w:r w:rsidRPr="00EE54D1">
              <w:rPr>
                <w:rFonts w:ascii="宋体" w:hAnsi="宋体" w:cs="宋体" w:hint="eastAsia"/>
                <w:kern w:val="0"/>
              </w:rPr>
              <w:t>MNS 低压母联柜</w:t>
            </w:r>
          </w:p>
        </w:tc>
        <w:tc>
          <w:tcPr>
            <w:tcW w:w="1418" w:type="dxa"/>
            <w:tcBorders>
              <w:top w:val="nil"/>
              <w:left w:val="nil"/>
              <w:bottom w:val="single" w:sz="4" w:space="0" w:color="auto"/>
              <w:right w:val="single" w:sz="4" w:space="0" w:color="auto"/>
            </w:tcBorders>
            <w:shd w:val="clear" w:color="auto" w:fill="auto"/>
            <w:noWrap/>
            <w:vAlign w:val="bottom"/>
          </w:tcPr>
          <w:p w14:paraId="0D4408D2" w14:textId="77777777" w:rsidR="00280620" w:rsidRPr="00EE54D1" w:rsidRDefault="00280620" w:rsidP="002E6DA0">
            <w:pPr>
              <w:widowControl/>
              <w:jc w:val="center"/>
              <w:rPr>
                <w:rFonts w:ascii="宋体" w:hAnsi="宋体" w:cs="宋体"/>
                <w:kern w:val="0"/>
              </w:rPr>
            </w:pPr>
            <w:r w:rsidRPr="00EE54D1">
              <w:rPr>
                <w:rFonts w:ascii="宋体" w:hAnsi="宋体" w:cs="宋体" w:hint="eastAsia"/>
                <w:kern w:val="0"/>
              </w:rPr>
              <w:t>1</w:t>
            </w:r>
          </w:p>
        </w:tc>
        <w:tc>
          <w:tcPr>
            <w:tcW w:w="1276" w:type="dxa"/>
            <w:tcBorders>
              <w:top w:val="nil"/>
              <w:left w:val="nil"/>
              <w:bottom w:val="single" w:sz="4" w:space="0" w:color="auto"/>
              <w:right w:val="single" w:sz="4" w:space="0" w:color="auto"/>
            </w:tcBorders>
            <w:shd w:val="clear" w:color="auto" w:fill="auto"/>
            <w:noWrap/>
            <w:vAlign w:val="bottom"/>
          </w:tcPr>
          <w:p w14:paraId="06130C5A" w14:textId="77777777" w:rsidR="00280620" w:rsidRPr="00EE54D1" w:rsidRDefault="00280620" w:rsidP="002E6DA0">
            <w:pPr>
              <w:widowControl/>
              <w:jc w:val="center"/>
              <w:rPr>
                <w:rFonts w:ascii="宋体" w:hAnsi="宋体" w:cs="宋体"/>
                <w:kern w:val="0"/>
              </w:rPr>
            </w:pPr>
            <w:r w:rsidRPr="00EE54D1">
              <w:rPr>
                <w:rFonts w:ascii="宋体" w:hAnsi="宋体" w:cs="宋体" w:hint="eastAsia"/>
                <w:kern w:val="0"/>
              </w:rPr>
              <w:t>台</w:t>
            </w:r>
          </w:p>
        </w:tc>
        <w:tc>
          <w:tcPr>
            <w:tcW w:w="2268" w:type="dxa"/>
            <w:tcBorders>
              <w:top w:val="nil"/>
              <w:left w:val="nil"/>
              <w:bottom w:val="single" w:sz="4" w:space="0" w:color="auto"/>
              <w:right w:val="single" w:sz="4" w:space="0" w:color="auto"/>
            </w:tcBorders>
            <w:shd w:val="clear" w:color="auto" w:fill="auto"/>
            <w:noWrap/>
            <w:vAlign w:val="bottom"/>
          </w:tcPr>
          <w:p w14:paraId="23CD84AE" w14:textId="77777777" w:rsidR="00280620" w:rsidRDefault="00280620" w:rsidP="002E6DA0">
            <w:pPr>
              <w:rPr>
                <w:rFonts w:ascii="宋体" w:hAnsi="宋体" w:cs="宋体"/>
                <w:color w:val="000000"/>
              </w:rPr>
            </w:pPr>
          </w:p>
        </w:tc>
      </w:tr>
      <w:tr w:rsidR="00280620" w:rsidRPr="00EE54D1" w14:paraId="76351E98" w14:textId="77777777" w:rsidTr="002E6DA0">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tcPr>
          <w:p w14:paraId="1006BA5C" w14:textId="77777777" w:rsidR="00280620" w:rsidRPr="00EE54D1" w:rsidRDefault="00280620" w:rsidP="002E6DA0">
            <w:pPr>
              <w:widowControl/>
              <w:jc w:val="right"/>
              <w:rPr>
                <w:rFonts w:ascii="宋体" w:hAnsi="宋体" w:cs="宋体"/>
                <w:kern w:val="0"/>
              </w:rPr>
            </w:pPr>
            <w:r w:rsidRPr="00EE54D1">
              <w:rPr>
                <w:rFonts w:ascii="宋体" w:hAnsi="宋体" w:cs="宋体" w:hint="eastAsia"/>
                <w:kern w:val="0"/>
              </w:rPr>
              <w:t>5</w:t>
            </w:r>
          </w:p>
        </w:tc>
        <w:tc>
          <w:tcPr>
            <w:tcW w:w="2904" w:type="dxa"/>
            <w:tcBorders>
              <w:top w:val="nil"/>
              <w:left w:val="nil"/>
              <w:bottom w:val="single" w:sz="4" w:space="0" w:color="auto"/>
              <w:right w:val="single" w:sz="4" w:space="0" w:color="auto"/>
            </w:tcBorders>
            <w:shd w:val="clear" w:color="auto" w:fill="auto"/>
            <w:noWrap/>
            <w:vAlign w:val="bottom"/>
          </w:tcPr>
          <w:p w14:paraId="6D28042E" w14:textId="77777777" w:rsidR="00280620" w:rsidRPr="00EE54D1" w:rsidRDefault="00280620" w:rsidP="002E6DA0">
            <w:pPr>
              <w:widowControl/>
              <w:jc w:val="left"/>
              <w:rPr>
                <w:rFonts w:ascii="宋体" w:hAnsi="宋体" w:cs="宋体"/>
                <w:kern w:val="0"/>
              </w:rPr>
            </w:pPr>
            <w:r w:rsidRPr="00EE54D1">
              <w:rPr>
                <w:rFonts w:ascii="宋体" w:hAnsi="宋体" w:cs="宋体" w:hint="eastAsia"/>
                <w:kern w:val="0"/>
              </w:rPr>
              <w:t>MNS 低压出线柜</w:t>
            </w:r>
          </w:p>
        </w:tc>
        <w:tc>
          <w:tcPr>
            <w:tcW w:w="1418" w:type="dxa"/>
            <w:tcBorders>
              <w:top w:val="nil"/>
              <w:left w:val="nil"/>
              <w:bottom w:val="single" w:sz="4" w:space="0" w:color="auto"/>
              <w:right w:val="single" w:sz="4" w:space="0" w:color="auto"/>
            </w:tcBorders>
            <w:shd w:val="clear" w:color="auto" w:fill="auto"/>
            <w:noWrap/>
            <w:vAlign w:val="bottom"/>
          </w:tcPr>
          <w:p w14:paraId="333551B9" w14:textId="77777777" w:rsidR="00280620" w:rsidRPr="00EE54D1" w:rsidRDefault="00280620" w:rsidP="002E6DA0">
            <w:pPr>
              <w:widowControl/>
              <w:jc w:val="center"/>
              <w:rPr>
                <w:rFonts w:ascii="宋体" w:hAnsi="宋体" w:cs="宋体"/>
                <w:kern w:val="0"/>
              </w:rPr>
            </w:pPr>
            <w:r w:rsidRPr="00EE54D1">
              <w:rPr>
                <w:rFonts w:ascii="宋体" w:hAnsi="宋体" w:cs="宋体" w:hint="eastAsia"/>
                <w:kern w:val="0"/>
              </w:rPr>
              <w:t>5</w:t>
            </w:r>
          </w:p>
        </w:tc>
        <w:tc>
          <w:tcPr>
            <w:tcW w:w="1276" w:type="dxa"/>
            <w:tcBorders>
              <w:top w:val="nil"/>
              <w:left w:val="nil"/>
              <w:bottom w:val="single" w:sz="4" w:space="0" w:color="auto"/>
              <w:right w:val="single" w:sz="4" w:space="0" w:color="auto"/>
            </w:tcBorders>
            <w:shd w:val="clear" w:color="auto" w:fill="auto"/>
            <w:noWrap/>
            <w:vAlign w:val="bottom"/>
          </w:tcPr>
          <w:p w14:paraId="1F8CE72C" w14:textId="77777777" w:rsidR="00280620" w:rsidRPr="00EE54D1" w:rsidRDefault="00280620" w:rsidP="002E6DA0">
            <w:pPr>
              <w:widowControl/>
              <w:jc w:val="center"/>
              <w:rPr>
                <w:rFonts w:ascii="宋体" w:hAnsi="宋体" w:cs="宋体"/>
                <w:kern w:val="0"/>
              </w:rPr>
            </w:pPr>
            <w:r w:rsidRPr="00EE54D1">
              <w:rPr>
                <w:rFonts w:ascii="宋体" w:hAnsi="宋体" w:cs="宋体" w:hint="eastAsia"/>
                <w:kern w:val="0"/>
              </w:rPr>
              <w:t>台</w:t>
            </w:r>
          </w:p>
        </w:tc>
        <w:tc>
          <w:tcPr>
            <w:tcW w:w="2268" w:type="dxa"/>
            <w:tcBorders>
              <w:top w:val="nil"/>
              <w:left w:val="nil"/>
              <w:bottom w:val="single" w:sz="4" w:space="0" w:color="auto"/>
              <w:right w:val="single" w:sz="4" w:space="0" w:color="auto"/>
            </w:tcBorders>
            <w:shd w:val="clear" w:color="auto" w:fill="auto"/>
            <w:noWrap/>
            <w:vAlign w:val="bottom"/>
          </w:tcPr>
          <w:p w14:paraId="7B8D48F7" w14:textId="77777777" w:rsidR="00280620" w:rsidRDefault="00280620" w:rsidP="002E6DA0">
            <w:pPr>
              <w:rPr>
                <w:rFonts w:ascii="宋体" w:hAnsi="宋体" w:cs="宋体"/>
                <w:color w:val="000000"/>
              </w:rPr>
            </w:pPr>
          </w:p>
        </w:tc>
      </w:tr>
      <w:tr w:rsidR="00280620" w:rsidRPr="00EE54D1" w14:paraId="6FC75191" w14:textId="77777777" w:rsidTr="002E6DA0">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tcPr>
          <w:p w14:paraId="6EE39897" w14:textId="77777777" w:rsidR="00280620" w:rsidRPr="00EE54D1" w:rsidRDefault="00280620" w:rsidP="002E6DA0">
            <w:pPr>
              <w:widowControl/>
              <w:jc w:val="left"/>
              <w:rPr>
                <w:rFonts w:ascii="宋体" w:hAnsi="宋体" w:cs="宋体"/>
                <w:kern w:val="0"/>
              </w:rPr>
            </w:pPr>
            <w:r>
              <w:rPr>
                <w:rFonts w:ascii="宋体" w:hAnsi="宋体" w:cs="宋体" w:hint="eastAsia"/>
                <w:kern w:val="0"/>
              </w:rPr>
              <w:t>四</w:t>
            </w:r>
          </w:p>
        </w:tc>
        <w:tc>
          <w:tcPr>
            <w:tcW w:w="2904" w:type="dxa"/>
            <w:tcBorders>
              <w:top w:val="nil"/>
              <w:left w:val="nil"/>
              <w:bottom w:val="single" w:sz="4" w:space="0" w:color="auto"/>
              <w:right w:val="single" w:sz="4" w:space="0" w:color="auto"/>
            </w:tcBorders>
            <w:shd w:val="clear" w:color="auto" w:fill="auto"/>
            <w:noWrap/>
            <w:vAlign w:val="bottom"/>
          </w:tcPr>
          <w:p w14:paraId="2C61BDEF" w14:textId="77777777" w:rsidR="00280620" w:rsidRPr="00EE54D1" w:rsidRDefault="00280620" w:rsidP="002E6DA0">
            <w:pPr>
              <w:widowControl/>
              <w:jc w:val="left"/>
              <w:rPr>
                <w:rFonts w:ascii="宋体" w:hAnsi="宋体" w:cs="宋体"/>
                <w:kern w:val="0"/>
              </w:rPr>
            </w:pPr>
            <w:r>
              <w:rPr>
                <w:rFonts w:ascii="宋体" w:hAnsi="宋体" w:cs="宋体" w:hint="eastAsia"/>
                <w:kern w:val="0"/>
              </w:rPr>
              <w:t>微机综合保护后台</w:t>
            </w:r>
          </w:p>
        </w:tc>
        <w:tc>
          <w:tcPr>
            <w:tcW w:w="1418" w:type="dxa"/>
            <w:tcBorders>
              <w:top w:val="nil"/>
              <w:left w:val="nil"/>
              <w:bottom w:val="single" w:sz="4" w:space="0" w:color="auto"/>
              <w:right w:val="single" w:sz="4" w:space="0" w:color="auto"/>
            </w:tcBorders>
            <w:shd w:val="clear" w:color="auto" w:fill="auto"/>
            <w:noWrap/>
            <w:vAlign w:val="bottom"/>
          </w:tcPr>
          <w:p w14:paraId="3CC05503" w14:textId="77777777" w:rsidR="00280620" w:rsidRPr="00B002EA" w:rsidRDefault="00280620" w:rsidP="002E6DA0">
            <w:pPr>
              <w:widowControl/>
              <w:jc w:val="center"/>
              <w:rPr>
                <w:rFonts w:ascii="宋体" w:hAnsi="宋体" w:cs="宋体"/>
                <w:b/>
                <w:kern w:val="0"/>
              </w:rPr>
            </w:pPr>
            <w:r w:rsidRPr="00B002EA">
              <w:rPr>
                <w:rFonts w:ascii="宋体" w:hAnsi="宋体" w:cs="宋体" w:hint="eastAsia"/>
                <w:b/>
                <w:kern w:val="0"/>
              </w:rPr>
              <w:t xml:space="preserve">　1套</w:t>
            </w:r>
          </w:p>
        </w:tc>
        <w:tc>
          <w:tcPr>
            <w:tcW w:w="1276" w:type="dxa"/>
            <w:tcBorders>
              <w:top w:val="nil"/>
              <w:left w:val="nil"/>
              <w:bottom w:val="single" w:sz="4" w:space="0" w:color="auto"/>
              <w:right w:val="single" w:sz="4" w:space="0" w:color="auto"/>
            </w:tcBorders>
            <w:shd w:val="clear" w:color="auto" w:fill="auto"/>
            <w:noWrap/>
            <w:vAlign w:val="bottom"/>
          </w:tcPr>
          <w:p w14:paraId="398A301A" w14:textId="77777777" w:rsidR="00280620" w:rsidRPr="00EE54D1" w:rsidRDefault="00280620" w:rsidP="002E6DA0">
            <w:pPr>
              <w:widowControl/>
              <w:jc w:val="center"/>
              <w:rPr>
                <w:rFonts w:ascii="宋体" w:hAnsi="宋体" w:cs="宋体"/>
                <w:kern w:val="0"/>
              </w:rPr>
            </w:pPr>
            <w:r w:rsidRPr="00EE54D1">
              <w:rPr>
                <w:rFonts w:ascii="宋体" w:hAnsi="宋体" w:cs="宋体" w:hint="eastAsia"/>
                <w:kern w:val="0"/>
              </w:rPr>
              <w:t xml:space="preserve">　</w:t>
            </w:r>
          </w:p>
        </w:tc>
        <w:tc>
          <w:tcPr>
            <w:tcW w:w="2268" w:type="dxa"/>
            <w:tcBorders>
              <w:top w:val="nil"/>
              <w:left w:val="nil"/>
              <w:bottom w:val="single" w:sz="4" w:space="0" w:color="auto"/>
              <w:right w:val="single" w:sz="4" w:space="0" w:color="auto"/>
            </w:tcBorders>
            <w:shd w:val="clear" w:color="auto" w:fill="auto"/>
            <w:noWrap/>
            <w:vAlign w:val="bottom"/>
          </w:tcPr>
          <w:p w14:paraId="05643163" w14:textId="77777777" w:rsidR="00280620" w:rsidRDefault="00280620" w:rsidP="002E6DA0">
            <w:pPr>
              <w:jc w:val="right"/>
              <w:rPr>
                <w:rFonts w:ascii="宋体" w:hAnsi="宋体" w:cs="宋体"/>
                <w:b/>
                <w:bCs/>
                <w:color w:val="000000"/>
              </w:rPr>
            </w:pPr>
          </w:p>
        </w:tc>
      </w:tr>
      <w:tr w:rsidR="00280620" w:rsidRPr="00EE54D1" w14:paraId="479A368E" w14:textId="77777777" w:rsidTr="002E6DA0">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tcPr>
          <w:p w14:paraId="4C912721" w14:textId="77777777" w:rsidR="00280620" w:rsidRDefault="00280620" w:rsidP="002E6DA0">
            <w:pPr>
              <w:widowControl/>
              <w:jc w:val="left"/>
              <w:rPr>
                <w:rFonts w:ascii="宋体" w:hAnsi="宋体" w:cs="宋体"/>
                <w:kern w:val="0"/>
              </w:rPr>
            </w:pPr>
            <w:r>
              <w:rPr>
                <w:rFonts w:ascii="宋体" w:hAnsi="宋体" w:cs="宋体" w:hint="eastAsia"/>
                <w:kern w:val="0"/>
              </w:rPr>
              <w:t>五</w:t>
            </w:r>
          </w:p>
        </w:tc>
        <w:tc>
          <w:tcPr>
            <w:tcW w:w="2904" w:type="dxa"/>
            <w:tcBorders>
              <w:top w:val="nil"/>
              <w:left w:val="nil"/>
              <w:bottom w:val="single" w:sz="4" w:space="0" w:color="auto"/>
              <w:right w:val="single" w:sz="4" w:space="0" w:color="auto"/>
            </w:tcBorders>
            <w:shd w:val="clear" w:color="auto" w:fill="auto"/>
            <w:noWrap/>
            <w:vAlign w:val="bottom"/>
          </w:tcPr>
          <w:p w14:paraId="7796F5C6" w14:textId="77777777" w:rsidR="00280620" w:rsidRDefault="00280620" w:rsidP="002E6DA0">
            <w:pPr>
              <w:widowControl/>
              <w:jc w:val="left"/>
              <w:rPr>
                <w:rFonts w:ascii="宋体" w:hAnsi="宋体" w:cs="宋体"/>
                <w:kern w:val="0"/>
              </w:rPr>
            </w:pPr>
            <w:r>
              <w:rPr>
                <w:rFonts w:ascii="宋体" w:hAnsi="宋体" w:cs="宋体" w:hint="eastAsia"/>
                <w:kern w:val="0"/>
              </w:rPr>
              <w:t>模拟操作屏</w:t>
            </w:r>
          </w:p>
        </w:tc>
        <w:tc>
          <w:tcPr>
            <w:tcW w:w="1418" w:type="dxa"/>
            <w:tcBorders>
              <w:top w:val="nil"/>
              <w:left w:val="nil"/>
              <w:bottom w:val="single" w:sz="4" w:space="0" w:color="auto"/>
              <w:right w:val="single" w:sz="4" w:space="0" w:color="auto"/>
            </w:tcBorders>
            <w:shd w:val="clear" w:color="auto" w:fill="auto"/>
            <w:noWrap/>
            <w:vAlign w:val="bottom"/>
          </w:tcPr>
          <w:p w14:paraId="755FB67F" w14:textId="77777777" w:rsidR="00280620" w:rsidRPr="00B002EA" w:rsidRDefault="00280620" w:rsidP="002E6DA0">
            <w:pPr>
              <w:widowControl/>
              <w:jc w:val="center"/>
              <w:rPr>
                <w:rFonts w:ascii="宋体" w:hAnsi="宋体" w:cs="宋体"/>
                <w:b/>
                <w:kern w:val="0"/>
              </w:rPr>
            </w:pPr>
            <w:r>
              <w:rPr>
                <w:rFonts w:ascii="宋体" w:hAnsi="宋体" w:cs="宋体" w:hint="eastAsia"/>
                <w:b/>
                <w:kern w:val="0"/>
              </w:rPr>
              <w:t xml:space="preserve">  1套</w:t>
            </w:r>
          </w:p>
        </w:tc>
        <w:tc>
          <w:tcPr>
            <w:tcW w:w="1276" w:type="dxa"/>
            <w:tcBorders>
              <w:top w:val="nil"/>
              <w:left w:val="nil"/>
              <w:bottom w:val="single" w:sz="4" w:space="0" w:color="auto"/>
              <w:right w:val="single" w:sz="4" w:space="0" w:color="auto"/>
            </w:tcBorders>
            <w:shd w:val="clear" w:color="auto" w:fill="auto"/>
            <w:noWrap/>
            <w:vAlign w:val="bottom"/>
          </w:tcPr>
          <w:p w14:paraId="73E912DB" w14:textId="77777777" w:rsidR="00280620" w:rsidRPr="00EE54D1" w:rsidRDefault="00280620" w:rsidP="002E6DA0">
            <w:pPr>
              <w:widowControl/>
              <w:jc w:val="center"/>
              <w:rPr>
                <w:rFonts w:ascii="宋体" w:hAnsi="宋体" w:cs="宋体"/>
                <w:kern w:val="0"/>
              </w:rPr>
            </w:pPr>
          </w:p>
        </w:tc>
        <w:tc>
          <w:tcPr>
            <w:tcW w:w="2268" w:type="dxa"/>
            <w:tcBorders>
              <w:top w:val="nil"/>
              <w:left w:val="nil"/>
              <w:bottom w:val="single" w:sz="4" w:space="0" w:color="auto"/>
              <w:right w:val="single" w:sz="4" w:space="0" w:color="auto"/>
            </w:tcBorders>
            <w:shd w:val="clear" w:color="auto" w:fill="auto"/>
            <w:noWrap/>
            <w:vAlign w:val="bottom"/>
          </w:tcPr>
          <w:p w14:paraId="4F854AFA" w14:textId="77777777" w:rsidR="00280620" w:rsidRDefault="00280620" w:rsidP="002E6DA0">
            <w:pPr>
              <w:jc w:val="right"/>
              <w:rPr>
                <w:rFonts w:ascii="宋体" w:hAnsi="宋体" w:cs="宋体"/>
                <w:b/>
                <w:bCs/>
                <w:color w:val="000000"/>
              </w:rPr>
            </w:pPr>
          </w:p>
        </w:tc>
      </w:tr>
      <w:tr w:rsidR="00280620" w:rsidRPr="00EE54D1" w14:paraId="2F804F4B" w14:textId="77777777" w:rsidTr="002E6DA0">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tcPr>
          <w:p w14:paraId="022BC858" w14:textId="77777777" w:rsidR="00280620" w:rsidRPr="00EE54D1" w:rsidRDefault="00280620" w:rsidP="002E6DA0">
            <w:pPr>
              <w:widowControl/>
              <w:jc w:val="left"/>
              <w:rPr>
                <w:rFonts w:ascii="宋体" w:hAnsi="宋体" w:cs="宋体"/>
                <w:kern w:val="0"/>
              </w:rPr>
            </w:pPr>
            <w:r>
              <w:rPr>
                <w:rFonts w:ascii="宋体" w:hAnsi="宋体" w:cs="宋体" w:hint="eastAsia"/>
                <w:kern w:val="0"/>
              </w:rPr>
              <w:t>六</w:t>
            </w:r>
          </w:p>
        </w:tc>
        <w:tc>
          <w:tcPr>
            <w:tcW w:w="2904" w:type="dxa"/>
            <w:tcBorders>
              <w:top w:val="nil"/>
              <w:left w:val="nil"/>
              <w:bottom w:val="single" w:sz="4" w:space="0" w:color="auto"/>
              <w:right w:val="single" w:sz="4" w:space="0" w:color="auto"/>
            </w:tcBorders>
            <w:shd w:val="clear" w:color="auto" w:fill="auto"/>
            <w:noWrap/>
            <w:vAlign w:val="bottom"/>
          </w:tcPr>
          <w:p w14:paraId="64B19AE1" w14:textId="77777777" w:rsidR="00280620" w:rsidRPr="00EE54D1" w:rsidRDefault="00280620" w:rsidP="002E6DA0">
            <w:pPr>
              <w:widowControl/>
              <w:jc w:val="left"/>
              <w:rPr>
                <w:rFonts w:ascii="宋体" w:hAnsi="宋体" w:cs="宋体"/>
                <w:kern w:val="0"/>
              </w:rPr>
            </w:pPr>
            <w:r>
              <w:rPr>
                <w:rFonts w:ascii="宋体" w:hAnsi="宋体" w:cs="宋体" w:hint="eastAsia"/>
                <w:kern w:val="0"/>
              </w:rPr>
              <w:t>综合试验仪器</w:t>
            </w:r>
          </w:p>
        </w:tc>
        <w:tc>
          <w:tcPr>
            <w:tcW w:w="1418" w:type="dxa"/>
            <w:tcBorders>
              <w:top w:val="nil"/>
              <w:left w:val="nil"/>
              <w:bottom w:val="single" w:sz="4" w:space="0" w:color="auto"/>
              <w:right w:val="single" w:sz="4" w:space="0" w:color="auto"/>
            </w:tcBorders>
            <w:shd w:val="clear" w:color="auto" w:fill="auto"/>
            <w:noWrap/>
            <w:vAlign w:val="bottom"/>
          </w:tcPr>
          <w:p w14:paraId="0C8F8B73" w14:textId="77777777" w:rsidR="00280620" w:rsidRPr="00B002EA" w:rsidRDefault="00280620" w:rsidP="002E6DA0">
            <w:pPr>
              <w:widowControl/>
              <w:jc w:val="center"/>
              <w:rPr>
                <w:rFonts w:ascii="宋体" w:hAnsi="宋体" w:cs="宋体"/>
                <w:b/>
                <w:kern w:val="0"/>
              </w:rPr>
            </w:pPr>
            <w:r>
              <w:rPr>
                <w:rFonts w:ascii="宋体" w:hAnsi="宋体" w:cs="宋体" w:hint="eastAsia"/>
                <w:b/>
                <w:kern w:val="0"/>
              </w:rPr>
              <w:t xml:space="preserve">  1套</w:t>
            </w:r>
          </w:p>
        </w:tc>
        <w:tc>
          <w:tcPr>
            <w:tcW w:w="1276" w:type="dxa"/>
            <w:tcBorders>
              <w:top w:val="nil"/>
              <w:left w:val="nil"/>
              <w:bottom w:val="single" w:sz="4" w:space="0" w:color="auto"/>
              <w:right w:val="single" w:sz="4" w:space="0" w:color="auto"/>
            </w:tcBorders>
            <w:shd w:val="clear" w:color="auto" w:fill="auto"/>
            <w:noWrap/>
            <w:vAlign w:val="bottom"/>
          </w:tcPr>
          <w:p w14:paraId="79E57FDC" w14:textId="77777777" w:rsidR="00280620" w:rsidRPr="00EE54D1" w:rsidRDefault="00280620" w:rsidP="002E6DA0">
            <w:pPr>
              <w:widowControl/>
              <w:jc w:val="center"/>
              <w:rPr>
                <w:rFonts w:ascii="宋体" w:hAnsi="宋体" w:cs="宋体"/>
                <w:kern w:val="0"/>
              </w:rPr>
            </w:pPr>
          </w:p>
        </w:tc>
        <w:tc>
          <w:tcPr>
            <w:tcW w:w="2268" w:type="dxa"/>
            <w:tcBorders>
              <w:top w:val="nil"/>
              <w:left w:val="nil"/>
              <w:bottom w:val="single" w:sz="4" w:space="0" w:color="auto"/>
              <w:right w:val="single" w:sz="4" w:space="0" w:color="auto"/>
            </w:tcBorders>
            <w:shd w:val="clear" w:color="auto" w:fill="auto"/>
            <w:noWrap/>
            <w:vAlign w:val="bottom"/>
          </w:tcPr>
          <w:p w14:paraId="746706E4" w14:textId="77777777" w:rsidR="00280620" w:rsidRDefault="00280620" w:rsidP="002E6DA0">
            <w:pPr>
              <w:jc w:val="right"/>
              <w:rPr>
                <w:rFonts w:ascii="宋体" w:hAnsi="宋体" w:cs="宋体"/>
                <w:b/>
                <w:bCs/>
                <w:color w:val="000000"/>
              </w:rPr>
            </w:pPr>
          </w:p>
        </w:tc>
      </w:tr>
      <w:tr w:rsidR="00280620" w:rsidRPr="00EE54D1" w14:paraId="6EFD52BE" w14:textId="77777777" w:rsidTr="002E6DA0">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tcPr>
          <w:p w14:paraId="686EAA77" w14:textId="77777777" w:rsidR="00280620" w:rsidRDefault="00280620" w:rsidP="002E6DA0">
            <w:pPr>
              <w:widowControl/>
              <w:jc w:val="right"/>
              <w:rPr>
                <w:rFonts w:ascii="宋体" w:hAnsi="宋体" w:cs="宋体"/>
                <w:kern w:val="0"/>
              </w:rPr>
            </w:pPr>
            <w:r>
              <w:rPr>
                <w:rFonts w:ascii="宋体" w:hAnsi="宋体" w:cs="宋体" w:hint="eastAsia"/>
                <w:kern w:val="0"/>
              </w:rPr>
              <w:t>1</w:t>
            </w:r>
          </w:p>
        </w:tc>
        <w:tc>
          <w:tcPr>
            <w:tcW w:w="2904" w:type="dxa"/>
            <w:tcBorders>
              <w:top w:val="nil"/>
              <w:left w:val="nil"/>
              <w:bottom w:val="single" w:sz="4" w:space="0" w:color="auto"/>
              <w:right w:val="single" w:sz="4" w:space="0" w:color="auto"/>
            </w:tcBorders>
            <w:shd w:val="clear" w:color="auto" w:fill="auto"/>
            <w:noWrap/>
            <w:vAlign w:val="bottom"/>
          </w:tcPr>
          <w:p w14:paraId="788E763D" w14:textId="77777777" w:rsidR="00280620" w:rsidRPr="00EE54D1" w:rsidRDefault="00280620" w:rsidP="002E6DA0">
            <w:pPr>
              <w:widowControl/>
              <w:jc w:val="left"/>
              <w:rPr>
                <w:rFonts w:ascii="宋体" w:hAnsi="宋体" w:cs="宋体"/>
                <w:kern w:val="0"/>
              </w:rPr>
            </w:pPr>
            <w:r>
              <w:rPr>
                <w:rFonts w:ascii="宋体" w:hAnsi="宋体" w:cs="宋体" w:hint="eastAsia"/>
                <w:kern w:val="0"/>
              </w:rPr>
              <w:t>信号模拟发生装置</w:t>
            </w:r>
          </w:p>
        </w:tc>
        <w:tc>
          <w:tcPr>
            <w:tcW w:w="1418" w:type="dxa"/>
            <w:tcBorders>
              <w:top w:val="nil"/>
              <w:left w:val="nil"/>
              <w:bottom w:val="single" w:sz="4" w:space="0" w:color="auto"/>
              <w:right w:val="single" w:sz="4" w:space="0" w:color="auto"/>
            </w:tcBorders>
            <w:shd w:val="clear" w:color="auto" w:fill="auto"/>
            <w:noWrap/>
            <w:vAlign w:val="bottom"/>
          </w:tcPr>
          <w:p w14:paraId="0C5AE84A" w14:textId="77777777" w:rsidR="00280620" w:rsidRPr="00EE54D1" w:rsidRDefault="00280620" w:rsidP="002E6DA0">
            <w:pPr>
              <w:widowControl/>
              <w:jc w:val="center"/>
              <w:rPr>
                <w:rFonts w:ascii="宋体" w:hAnsi="宋体" w:cs="宋体"/>
                <w:kern w:val="0"/>
              </w:rPr>
            </w:pPr>
            <w:r>
              <w:rPr>
                <w:rFonts w:ascii="宋体" w:hAnsi="宋体" w:cs="宋体" w:hint="eastAsia"/>
                <w:kern w:val="0"/>
              </w:rPr>
              <w:t>1</w:t>
            </w:r>
          </w:p>
        </w:tc>
        <w:tc>
          <w:tcPr>
            <w:tcW w:w="1276" w:type="dxa"/>
            <w:tcBorders>
              <w:top w:val="nil"/>
              <w:left w:val="nil"/>
              <w:bottom w:val="single" w:sz="4" w:space="0" w:color="auto"/>
              <w:right w:val="single" w:sz="4" w:space="0" w:color="auto"/>
            </w:tcBorders>
            <w:shd w:val="clear" w:color="auto" w:fill="auto"/>
            <w:noWrap/>
            <w:vAlign w:val="bottom"/>
          </w:tcPr>
          <w:p w14:paraId="168E288A" w14:textId="77777777" w:rsidR="00280620" w:rsidRPr="00EE54D1" w:rsidRDefault="00280620" w:rsidP="002E6DA0">
            <w:pPr>
              <w:widowControl/>
              <w:jc w:val="center"/>
              <w:rPr>
                <w:rFonts w:ascii="宋体" w:hAnsi="宋体" w:cs="宋体"/>
                <w:kern w:val="0"/>
              </w:rPr>
            </w:pPr>
            <w:r>
              <w:rPr>
                <w:rFonts w:ascii="宋体" w:hAnsi="宋体" w:cs="宋体" w:hint="eastAsia"/>
                <w:kern w:val="0"/>
              </w:rPr>
              <w:t>套</w:t>
            </w:r>
          </w:p>
        </w:tc>
        <w:tc>
          <w:tcPr>
            <w:tcW w:w="2268" w:type="dxa"/>
            <w:tcBorders>
              <w:top w:val="nil"/>
              <w:left w:val="nil"/>
              <w:bottom w:val="single" w:sz="4" w:space="0" w:color="auto"/>
              <w:right w:val="single" w:sz="4" w:space="0" w:color="auto"/>
            </w:tcBorders>
            <w:shd w:val="clear" w:color="auto" w:fill="auto"/>
            <w:noWrap/>
            <w:vAlign w:val="bottom"/>
          </w:tcPr>
          <w:p w14:paraId="66B5FED0" w14:textId="77777777" w:rsidR="00280620" w:rsidRDefault="00280620" w:rsidP="002E6DA0">
            <w:pPr>
              <w:rPr>
                <w:rFonts w:ascii="宋体" w:hAnsi="宋体" w:cs="宋体"/>
                <w:color w:val="000000"/>
              </w:rPr>
            </w:pPr>
          </w:p>
        </w:tc>
      </w:tr>
      <w:tr w:rsidR="00280620" w:rsidRPr="00EE54D1" w14:paraId="0AD47860" w14:textId="77777777" w:rsidTr="002E6DA0">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tcPr>
          <w:p w14:paraId="075C336B" w14:textId="77777777" w:rsidR="00280620" w:rsidRDefault="00280620" w:rsidP="002E6DA0">
            <w:pPr>
              <w:widowControl/>
              <w:jc w:val="right"/>
              <w:rPr>
                <w:rFonts w:ascii="宋体" w:hAnsi="宋体" w:cs="宋体"/>
                <w:kern w:val="0"/>
              </w:rPr>
            </w:pPr>
            <w:r>
              <w:rPr>
                <w:rFonts w:ascii="宋体" w:hAnsi="宋体" w:cs="宋体" w:hint="eastAsia"/>
                <w:kern w:val="0"/>
              </w:rPr>
              <w:t>2</w:t>
            </w:r>
          </w:p>
        </w:tc>
        <w:tc>
          <w:tcPr>
            <w:tcW w:w="2904" w:type="dxa"/>
            <w:tcBorders>
              <w:top w:val="nil"/>
              <w:left w:val="nil"/>
              <w:bottom w:val="single" w:sz="4" w:space="0" w:color="auto"/>
              <w:right w:val="single" w:sz="4" w:space="0" w:color="auto"/>
            </w:tcBorders>
            <w:shd w:val="clear" w:color="auto" w:fill="auto"/>
            <w:noWrap/>
            <w:vAlign w:val="bottom"/>
          </w:tcPr>
          <w:p w14:paraId="772D5507" w14:textId="77777777" w:rsidR="00280620" w:rsidRPr="00EE54D1" w:rsidRDefault="00280620" w:rsidP="002E6DA0">
            <w:pPr>
              <w:widowControl/>
              <w:jc w:val="left"/>
              <w:rPr>
                <w:rFonts w:ascii="宋体" w:hAnsi="宋体" w:cs="宋体"/>
                <w:kern w:val="0"/>
              </w:rPr>
            </w:pPr>
            <w:r>
              <w:rPr>
                <w:rFonts w:ascii="宋体" w:hAnsi="宋体" w:cs="宋体" w:hint="eastAsia"/>
                <w:kern w:val="0"/>
              </w:rPr>
              <w:t>信号故障监测仪</w:t>
            </w:r>
          </w:p>
        </w:tc>
        <w:tc>
          <w:tcPr>
            <w:tcW w:w="1418" w:type="dxa"/>
            <w:tcBorders>
              <w:top w:val="nil"/>
              <w:left w:val="nil"/>
              <w:bottom w:val="single" w:sz="4" w:space="0" w:color="auto"/>
              <w:right w:val="single" w:sz="4" w:space="0" w:color="auto"/>
            </w:tcBorders>
            <w:shd w:val="clear" w:color="auto" w:fill="auto"/>
            <w:noWrap/>
            <w:vAlign w:val="bottom"/>
          </w:tcPr>
          <w:p w14:paraId="2123E07C" w14:textId="77777777" w:rsidR="00280620" w:rsidRPr="00EE54D1" w:rsidRDefault="00280620" w:rsidP="002E6DA0">
            <w:pPr>
              <w:widowControl/>
              <w:jc w:val="center"/>
              <w:rPr>
                <w:rFonts w:ascii="宋体" w:hAnsi="宋体" w:cs="宋体"/>
                <w:kern w:val="0"/>
              </w:rPr>
            </w:pPr>
            <w:r>
              <w:rPr>
                <w:rFonts w:ascii="宋体" w:hAnsi="宋体" w:cs="宋体" w:hint="eastAsia"/>
                <w:kern w:val="0"/>
              </w:rPr>
              <w:t>1</w:t>
            </w:r>
          </w:p>
        </w:tc>
        <w:tc>
          <w:tcPr>
            <w:tcW w:w="1276" w:type="dxa"/>
            <w:tcBorders>
              <w:top w:val="nil"/>
              <w:left w:val="nil"/>
              <w:bottom w:val="single" w:sz="4" w:space="0" w:color="auto"/>
              <w:right w:val="single" w:sz="4" w:space="0" w:color="auto"/>
            </w:tcBorders>
            <w:shd w:val="clear" w:color="auto" w:fill="auto"/>
            <w:noWrap/>
            <w:vAlign w:val="bottom"/>
          </w:tcPr>
          <w:p w14:paraId="7867C119" w14:textId="77777777" w:rsidR="00280620" w:rsidRPr="00EE54D1" w:rsidRDefault="00280620" w:rsidP="002E6DA0">
            <w:pPr>
              <w:widowControl/>
              <w:jc w:val="center"/>
              <w:rPr>
                <w:rFonts w:ascii="宋体" w:hAnsi="宋体" w:cs="宋体"/>
                <w:kern w:val="0"/>
              </w:rPr>
            </w:pPr>
            <w:r>
              <w:rPr>
                <w:rFonts w:ascii="宋体" w:hAnsi="宋体" w:cs="宋体" w:hint="eastAsia"/>
                <w:kern w:val="0"/>
              </w:rPr>
              <w:t>套</w:t>
            </w:r>
          </w:p>
        </w:tc>
        <w:tc>
          <w:tcPr>
            <w:tcW w:w="2268" w:type="dxa"/>
            <w:tcBorders>
              <w:top w:val="nil"/>
              <w:left w:val="nil"/>
              <w:bottom w:val="single" w:sz="4" w:space="0" w:color="auto"/>
              <w:right w:val="single" w:sz="4" w:space="0" w:color="auto"/>
            </w:tcBorders>
            <w:shd w:val="clear" w:color="auto" w:fill="auto"/>
            <w:noWrap/>
            <w:vAlign w:val="bottom"/>
          </w:tcPr>
          <w:p w14:paraId="3F67C3EF" w14:textId="77777777" w:rsidR="00280620" w:rsidRDefault="00280620" w:rsidP="002E6DA0">
            <w:pPr>
              <w:rPr>
                <w:rFonts w:ascii="宋体" w:hAnsi="宋体" w:cs="宋体"/>
                <w:color w:val="000000"/>
              </w:rPr>
            </w:pPr>
          </w:p>
        </w:tc>
      </w:tr>
      <w:tr w:rsidR="00280620" w:rsidRPr="00EE54D1" w14:paraId="1B32BEB2" w14:textId="77777777" w:rsidTr="002E6DA0">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tcPr>
          <w:p w14:paraId="141AB878" w14:textId="77777777" w:rsidR="00280620" w:rsidRPr="00EE54D1" w:rsidRDefault="00280620" w:rsidP="002E6DA0">
            <w:pPr>
              <w:widowControl/>
              <w:jc w:val="left"/>
              <w:rPr>
                <w:rFonts w:ascii="宋体" w:hAnsi="宋体" w:cs="宋体"/>
                <w:kern w:val="0"/>
              </w:rPr>
            </w:pPr>
            <w:r w:rsidRPr="00EE54D1">
              <w:rPr>
                <w:rFonts w:ascii="宋体" w:hAnsi="宋体" w:cs="宋体" w:hint="eastAsia"/>
                <w:kern w:val="0"/>
              </w:rPr>
              <w:t xml:space="preserve">　</w:t>
            </w:r>
          </w:p>
        </w:tc>
        <w:tc>
          <w:tcPr>
            <w:tcW w:w="2904" w:type="dxa"/>
            <w:tcBorders>
              <w:top w:val="nil"/>
              <w:left w:val="nil"/>
              <w:bottom w:val="single" w:sz="4" w:space="0" w:color="auto"/>
              <w:right w:val="single" w:sz="4" w:space="0" w:color="auto"/>
            </w:tcBorders>
            <w:shd w:val="clear" w:color="auto" w:fill="auto"/>
            <w:noWrap/>
            <w:vAlign w:val="bottom"/>
          </w:tcPr>
          <w:p w14:paraId="602392E8" w14:textId="77777777" w:rsidR="00280620" w:rsidRPr="00EE54D1" w:rsidRDefault="00280620" w:rsidP="002E6DA0">
            <w:pPr>
              <w:widowControl/>
              <w:jc w:val="left"/>
              <w:rPr>
                <w:rFonts w:ascii="宋体" w:hAnsi="宋体" w:cs="宋体"/>
                <w:kern w:val="0"/>
              </w:rPr>
            </w:pPr>
            <w:r w:rsidRPr="00EE54D1">
              <w:rPr>
                <w:rFonts w:ascii="宋体" w:hAnsi="宋体" w:cs="宋体" w:hint="eastAsia"/>
                <w:kern w:val="0"/>
              </w:rPr>
              <w:t>合计（RMB)：</w:t>
            </w:r>
          </w:p>
        </w:tc>
        <w:tc>
          <w:tcPr>
            <w:tcW w:w="1418" w:type="dxa"/>
            <w:tcBorders>
              <w:top w:val="nil"/>
              <w:left w:val="nil"/>
              <w:bottom w:val="single" w:sz="4" w:space="0" w:color="auto"/>
              <w:right w:val="single" w:sz="4" w:space="0" w:color="auto"/>
            </w:tcBorders>
            <w:shd w:val="clear" w:color="auto" w:fill="auto"/>
            <w:noWrap/>
            <w:vAlign w:val="bottom"/>
          </w:tcPr>
          <w:p w14:paraId="4FC7BAC7" w14:textId="77777777" w:rsidR="00280620" w:rsidRPr="00EE54D1" w:rsidRDefault="00280620" w:rsidP="002E6DA0">
            <w:pPr>
              <w:widowControl/>
              <w:jc w:val="center"/>
              <w:rPr>
                <w:rFonts w:ascii="宋体" w:hAnsi="宋体" w:cs="宋体"/>
                <w:kern w:val="0"/>
              </w:rPr>
            </w:pPr>
            <w:r w:rsidRPr="00EE54D1">
              <w:rPr>
                <w:rFonts w:ascii="宋体" w:hAnsi="宋体" w:cs="宋体" w:hint="eastAsia"/>
                <w:kern w:val="0"/>
              </w:rPr>
              <w:t>23</w:t>
            </w:r>
          </w:p>
        </w:tc>
        <w:tc>
          <w:tcPr>
            <w:tcW w:w="1276" w:type="dxa"/>
            <w:tcBorders>
              <w:top w:val="nil"/>
              <w:left w:val="nil"/>
              <w:bottom w:val="single" w:sz="4" w:space="0" w:color="auto"/>
              <w:right w:val="single" w:sz="4" w:space="0" w:color="auto"/>
            </w:tcBorders>
            <w:shd w:val="clear" w:color="auto" w:fill="auto"/>
            <w:noWrap/>
            <w:vAlign w:val="bottom"/>
          </w:tcPr>
          <w:p w14:paraId="3C553EBB" w14:textId="77777777" w:rsidR="00280620" w:rsidRPr="00EE54D1" w:rsidRDefault="00280620" w:rsidP="002E6DA0">
            <w:pPr>
              <w:widowControl/>
              <w:jc w:val="center"/>
              <w:rPr>
                <w:rFonts w:ascii="宋体" w:hAnsi="宋体" w:cs="宋体"/>
                <w:kern w:val="0"/>
              </w:rPr>
            </w:pPr>
            <w:r w:rsidRPr="00EE54D1">
              <w:rPr>
                <w:rFonts w:ascii="宋体" w:hAnsi="宋体" w:cs="宋体" w:hint="eastAsia"/>
                <w:kern w:val="0"/>
              </w:rPr>
              <w:t>台</w:t>
            </w:r>
          </w:p>
        </w:tc>
        <w:tc>
          <w:tcPr>
            <w:tcW w:w="2268" w:type="dxa"/>
            <w:tcBorders>
              <w:top w:val="nil"/>
              <w:left w:val="nil"/>
              <w:bottom w:val="single" w:sz="4" w:space="0" w:color="auto"/>
              <w:right w:val="single" w:sz="4" w:space="0" w:color="auto"/>
            </w:tcBorders>
            <w:shd w:val="clear" w:color="auto" w:fill="auto"/>
            <w:noWrap/>
            <w:vAlign w:val="bottom"/>
          </w:tcPr>
          <w:p w14:paraId="2D546EFE" w14:textId="77777777" w:rsidR="00280620" w:rsidRPr="00481D48" w:rsidRDefault="00280620" w:rsidP="002E6DA0">
            <w:pPr>
              <w:widowControl/>
              <w:jc w:val="right"/>
              <w:rPr>
                <w:rFonts w:ascii="宋体" w:hAnsi="宋体" w:cs="宋体"/>
                <w:color w:val="FF0000"/>
                <w:kern w:val="0"/>
              </w:rPr>
            </w:pPr>
          </w:p>
        </w:tc>
      </w:tr>
      <w:tr w:rsidR="00280620" w:rsidRPr="00EE54D1" w14:paraId="46CF960F" w14:textId="77777777" w:rsidTr="002E6DA0">
        <w:trPr>
          <w:trHeight w:val="285"/>
        </w:trPr>
        <w:tc>
          <w:tcPr>
            <w:tcW w:w="1080" w:type="dxa"/>
            <w:tcBorders>
              <w:top w:val="nil"/>
              <w:left w:val="nil"/>
              <w:bottom w:val="nil"/>
              <w:right w:val="nil"/>
            </w:tcBorders>
            <w:shd w:val="clear" w:color="auto" w:fill="auto"/>
            <w:noWrap/>
            <w:vAlign w:val="bottom"/>
          </w:tcPr>
          <w:p w14:paraId="04CA83E4" w14:textId="77777777" w:rsidR="00280620" w:rsidRPr="00EE54D1" w:rsidRDefault="00280620" w:rsidP="002E6DA0">
            <w:pPr>
              <w:widowControl/>
              <w:jc w:val="left"/>
              <w:rPr>
                <w:rFonts w:ascii="宋体" w:hAnsi="宋体" w:cs="宋体"/>
                <w:kern w:val="0"/>
              </w:rPr>
            </w:pPr>
          </w:p>
        </w:tc>
        <w:tc>
          <w:tcPr>
            <w:tcW w:w="2904" w:type="dxa"/>
            <w:tcBorders>
              <w:top w:val="nil"/>
              <w:left w:val="nil"/>
              <w:bottom w:val="nil"/>
              <w:right w:val="nil"/>
            </w:tcBorders>
            <w:shd w:val="clear" w:color="auto" w:fill="auto"/>
            <w:noWrap/>
            <w:vAlign w:val="bottom"/>
          </w:tcPr>
          <w:p w14:paraId="68327168" w14:textId="77777777" w:rsidR="00280620" w:rsidRPr="00EE54D1" w:rsidRDefault="00280620" w:rsidP="002E6DA0">
            <w:pPr>
              <w:widowControl/>
              <w:jc w:val="left"/>
              <w:rPr>
                <w:rFonts w:ascii="宋体" w:hAnsi="宋体" w:cs="宋体"/>
                <w:kern w:val="0"/>
              </w:rPr>
            </w:pPr>
          </w:p>
        </w:tc>
        <w:tc>
          <w:tcPr>
            <w:tcW w:w="1418" w:type="dxa"/>
            <w:tcBorders>
              <w:top w:val="nil"/>
              <w:left w:val="nil"/>
              <w:bottom w:val="nil"/>
              <w:right w:val="nil"/>
            </w:tcBorders>
            <w:shd w:val="clear" w:color="auto" w:fill="auto"/>
            <w:noWrap/>
            <w:vAlign w:val="bottom"/>
          </w:tcPr>
          <w:p w14:paraId="723589BB" w14:textId="77777777" w:rsidR="00280620" w:rsidRPr="00EE54D1" w:rsidRDefault="00280620" w:rsidP="002E6DA0">
            <w:pPr>
              <w:widowControl/>
              <w:jc w:val="center"/>
              <w:rPr>
                <w:rFonts w:ascii="宋体" w:hAnsi="宋体" w:cs="宋体"/>
                <w:kern w:val="0"/>
              </w:rPr>
            </w:pPr>
          </w:p>
        </w:tc>
        <w:tc>
          <w:tcPr>
            <w:tcW w:w="1276" w:type="dxa"/>
            <w:tcBorders>
              <w:top w:val="nil"/>
              <w:left w:val="nil"/>
              <w:bottom w:val="nil"/>
              <w:right w:val="nil"/>
            </w:tcBorders>
            <w:shd w:val="clear" w:color="auto" w:fill="auto"/>
            <w:noWrap/>
            <w:vAlign w:val="bottom"/>
          </w:tcPr>
          <w:p w14:paraId="0AF1BACE" w14:textId="77777777" w:rsidR="00280620" w:rsidRPr="00EE54D1" w:rsidRDefault="00280620" w:rsidP="002E6DA0">
            <w:pPr>
              <w:widowControl/>
              <w:jc w:val="center"/>
              <w:rPr>
                <w:rFonts w:ascii="宋体" w:hAnsi="宋体" w:cs="宋体"/>
                <w:kern w:val="0"/>
              </w:rPr>
            </w:pPr>
          </w:p>
        </w:tc>
        <w:tc>
          <w:tcPr>
            <w:tcW w:w="2268" w:type="dxa"/>
            <w:tcBorders>
              <w:top w:val="nil"/>
              <w:left w:val="nil"/>
              <w:bottom w:val="nil"/>
              <w:right w:val="nil"/>
            </w:tcBorders>
            <w:shd w:val="clear" w:color="auto" w:fill="auto"/>
            <w:noWrap/>
            <w:vAlign w:val="bottom"/>
          </w:tcPr>
          <w:p w14:paraId="76982BA7" w14:textId="77777777" w:rsidR="00280620" w:rsidRPr="00EE54D1" w:rsidRDefault="00280620" w:rsidP="002E6DA0">
            <w:pPr>
              <w:widowControl/>
              <w:jc w:val="left"/>
              <w:rPr>
                <w:rFonts w:ascii="宋体" w:hAnsi="宋体" w:cs="宋体"/>
                <w:kern w:val="0"/>
              </w:rPr>
            </w:pPr>
          </w:p>
        </w:tc>
      </w:tr>
      <w:tr w:rsidR="00280620" w:rsidRPr="00EE54D1" w14:paraId="29E67453" w14:textId="77777777" w:rsidTr="002E6DA0">
        <w:trPr>
          <w:trHeight w:val="285"/>
        </w:trPr>
        <w:tc>
          <w:tcPr>
            <w:tcW w:w="1080" w:type="dxa"/>
            <w:tcBorders>
              <w:top w:val="nil"/>
              <w:left w:val="nil"/>
              <w:bottom w:val="nil"/>
              <w:right w:val="nil"/>
            </w:tcBorders>
            <w:shd w:val="clear" w:color="auto" w:fill="auto"/>
            <w:noWrap/>
            <w:vAlign w:val="bottom"/>
          </w:tcPr>
          <w:p w14:paraId="24BCA8F9" w14:textId="77777777" w:rsidR="00280620" w:rsidRPr="00EE54D1" w:rsidRDefault="00280620" w:rsidP="002E6DA0">
            <w:pPr>
              <w:widowControl/>
              <w:jc w:val="left"/>
              <w:rPr>
                <w:rFonts w:ascii="宋体" w:hAnsi="宋体" w:cs="宋体"/>
                <w:kern w:val="0"/>
              </w:rPr>
            </w:pPr>
          </w:p>
        </w:tc>
        <w:tc>
          <w:tcPr>
            <w:tcW w:w="2904" w:type="dxa"/>
            <w:tcBorders>
              <w:top w:val="nil"/>
              <w:left w:val="nil"/>
              <w:bottom w:val="nil"/>
              <w:right w:val="nil"/>
            </w:tcBorders>
            <w:shd w:val="clear" w:color="auto" w:fill="auto"/>
            <w:noWrap/>
            <w:vAlign w:val="bottom"/>
          </w:tcPr>
          <w:p w14:paraId="74AB2508" w14:textId="77777777" w:rsidR="00280620" w:rsidRPr="00EE54D1" w:rsidRDefault="00280620" w:rsidP="002E6DA0">
            <w:pPr>
              <w:widowControl/>
              <w:jc w:val="left"/>
              <w:rPr>
                <w:rFonts w:ascii="宋体" w:hAnsi="宋体" w:cs="宋体"/>
                <w:kern w:val="0"/>
              </w:rPr>
            </w:pPr>
          </w:p>
        </w:tc>
        <w:tc>
          <w:tcPr>
            <w:tcW w:w="1418" w:type="dxa"/>
            <w:tcBorders>
              <w:top w:val="nil"/>
              <w:left w:val="nil"/>
              <w:bottom w:val="nil"/>
              <w:right w:val="nil"/>
            </w:tcBorders>
            <w:shd w:val="clear" w:color="auto" w:fill="auto"/>
            <w:noWrap/>
            <w:vAlign w:val="bottom"/>
          </w:tcPr>
          <w:p w14:paraId="64B8962C" w14:textId="77777777" w:rsidR="00280620" w:rsidRPr="00EE54D1" w:rsidRDefault="00280620" w:rsidP="002E6DA0">
            <w:pPr>
              <w:widowControl/>
              <w:jc w:val="center"/>
              <w:rPr>
                <w:rFonts w:ascii="宋体" w:hAnsi="宋体" w:cs="宋体"/>
                <w:kern w:val="0"/>
              </w:rPr>
            </w:pPr>
          </w:p>
        </w:tc>
        <w:tc>
          <w:tcPr>
            <w:tcW w:w="1276" w:type="dxa"/>
            <w:tcBorders>
              <w:top w:val="nil"/>
              <w:left w:val="nil"/>
              <w:bottom w:val="nil"/>
              <w:right w:val="nil"/>
            </w:tcBorders>
            <w:shd w:val="clear" w:color="auto" w:fill="auto"/>
            <w:noWrap/>
            <w:vAlign w:val="bottom"/>
          </w:tcPr>
          <w:p w14:paraId="1865EFFA" w14:textId="77777777" w:rsidR="00280620" w:rsidRPr="00EE54D1" w:rsidRDefault="00280620" w:rsidP="002E6DA0">
            <w:pPr>
              <w:widowControl/>
              <w:jc w:val="center"/>
              <w:rPr>
                <w:rFonts w:ascii="宋体" w:hAnsi="宋体" w:cs="宋体"/>
                <w:kern w:val="0"/>
              </w:rPr>
            </w:pPr>
          </w:p>
        </w:tc>
        <w:tc>
          <w:tcPr>
            <w:tcW w:w="2268" w:type="dxa"/>
            <w:tcBorders>
              <w:top w:val="nil"/>
              <w:left w:val="nil"/>
              <w:bottom w:val="nil"/>
              <w:right w:val="nil"/>
            </w:tcBorders>
            <w:shd w:val="clear" w:color="auto" w:fill="auto"/>
            <w:noWrap/>
            <w:vAlign w:val="bottom"/>
          </w:tcPr>
          <w:p w14:paraId="19B40311" w14:textId="77777777" w:rsidR="00280620" w:rsidRPr="00EE54D1" w:rsidRDefault="00280620" w:rsidP="002E6DA0">
            <w:pPr>
              <w:widowControl/>
              <w:jc w:val="right"/>
              <w:rPr>
                <w:rFonts w:ascii="宋体" w:hAnsi="宋体" w:cs="宋体"/>
                <w:kern w:val="0"/>
              </w:rPr>
            </w:pPr>
          </w:p>
        </w:tc>
      </w:tr>
    </w:tbl>
    <w:p w14:paraId="09096321" w14:textId="77777777" w:rsidR="00280620" w:rsidRDefault="00280620" w:rsidP="00280620">
      <w:pPr>
        <w:tabs>
          <w:tab w:val="left" w:pos="8080"/>
          <w:tab w:val="left" w:pos="8647"/>
        </w:tabs>
      </w:pPr>
    </w:p>
    <w:p w14:paraId="482CADB3" w14:textId="77777777" w:rsidR="00280620" w:rsidRDefault="00280620" w:rsidP="00280620">
      <w:pPr>
        <w:tabs>
          <w:tab w:val="left" w:pos="8080"/>
          <w:tab w:val="left" w:pos="8647"/>
        </w:tabs>
      </w:pPr>
    </w:p>
    <w:p w14:paraId="75107528" w14:textId="77777777" w:rsidR="00280620" w:rsidRDefault="00280620" w:rsidP="00280620">
      <w:pPr>
        <w:tabs>
          <w:tab w:val="left" w:pos="8080"/>
          <w:tab w:val="left" w:pos="8647"/>
        </w:tabs>
        <w:rPr>
          <w:color w:val="FF0000"/>
        </w:rPr>
      </w:pPr>
    </w:p>
    <w:p w14:paraId="136B642A" w14:textId="77777777" w:rsidR="00280620" w:rsidRDefault="00280620" w:rsidP="00280620">
      <w:pPr>
        <w:tabs>
          <w:tab w:val="left" w:pos="8080"/>
          <w:tab w:val="left" w:pos="8647"/>
        </w:tabs>
        <w:rPr>
          <w:color w:val="FF0000"/>
        </w:rPr>
      </w:pPr>
    </w:p>
    <w:p w14:paraId="19EE50A3" w14:textId="77777777" w:rsidR="00280620" w:rsidRDefault="00280620" w:rsidP="00280620">
      <w:pPr>
        <w:tabs>
          <w:tab w:val="left" w:pos="8080"/>
          <w:tab w:val="left" w:pos="8647"/>
        </w:tabs>
        <w:rPr>
          <w:color w:val="FF0000"/>
        </w:rPr>
      </w:pPr>
    </w:p>
    <w:p w14:paraId="66984B96" w14:textId="77777777" w:rsidR="00280620" w:rsidRPr="00481D48" w:rsidRDefault="00280620" w:rsidP="00280620">
      <w:pPr>
        <w:tabs>
          <w:tab w:val="left" w:pos="8080"/>
          <w:tab w:val="left" w:pos="8647"/>
        </w:tabs>
        <w:ind w:firstLineChars="50" w:firstLine="105"/>
        <w:rPr>
          <w:color w:val="FF0000"/>
        </w:rPr>
      </w:pPr>
      <w:r>
        <w:rPr>
          <w:rFonts w:hint="eastAsia"/>
          <w:color w:val="FF0000"/>
        </w:rPr>
        <w:t>基本配置二</w:t>
      </w:r>
    </w:p>
    <w:tbl>
      <w:tblPr>
        <w:tblW w:w="8946" w:type="dxa"/>
        <w:tblInd w:w="93" w:type="dxa"/>
        <w:tblLook w:val="04A0" w:firstRow="1" w:lastRow="0" w:firstColumn="1" w:lastColumn="0" w:noHBand="0" w:noVBand="1"/>
      </w:tblPr>
      <w:tblGrid>
        <w:gridCol w:w="1080"/>
        <w:gridCol w:w="2904"/>
        <w:gridCol w:w="1418"/>
        <w:gridCol w:w="1276"/>
        <w:gridCol w:w="2268"/>
      </w:tblGrid>
      <w:tr w:rsidR="00280620" w:rsidRPr="00EE54D1" w14:paraId="4A4E110E" w14:textId="77777777" w:rsidTr="002E6DA0">
        <w:trPr>
          <w:trHeight w:val="28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98B98B" w14:textId="77777777" w:rsidR="00280620" w:rsidRPr="00EE54D1" w:rsidRDefault="00280620" w:rsidP="002E6DA0">
            <w:pPr>
              <w:widowControl/>
              <w:jc w:val="left"/>
              <w:rPr>
                <w:rFonts w:ascii="宋体" w:hAnsi="宋体" w:cs="宋体"/>
                <w:kern w:val="0"/>
              </w:rPr>
            </w:pPr>
            <w:r>
              <w:rPr>
                <w:rFonts w:ascii="宋体" w:hAnsi="宋体" w:cs="宋体" w:hint="eastAsia"/>
                <w:kern w:val="0"/>
              </w:rPr>
              <w:t>一</w:t>
            </w:r>
          </w:p>
        </w:tc>
        <w:tc>
          <w:tcPr>
            <w:tcW w:w="2904" w:type="dxa"/>
            <w:tcBorders>
              <w:top w:val="single" w:sz="4" w:space="0" w:color="auto"/>
              <w:left w:val="nil"/>
              <w:bottom w:val="single" w:sz="4" w:space="0" w:color="auto"/>
              <w:right w:val="single" w:sz="4" w:space="0" w:color="auto"/>
            </w:tcBorders>
            <w:shd w:val="clear" w:color="auto" w:fill="auto"/>
            <w:noWrap/>
            <w:vAlign w:val="bottom"/>
          </w:tcPr>
          <w:p w14:paraId="2D12F399" w14:textId="77777777" w:rsidR="00280620" w:rsidRPr="00EE54D1" w:rsidRDefault="00280620" w:rsidP="002E6DA0">
            <w:pPr>
              <w:widowControl/>
              <w:jc w:val="left"/>
              <w:rPr>
                <w:rFonts w:ascii="宋体" w:hAnsi="宋体" w:cs="宋体"/>
                <w:kern w:val="0"/>
              </w:rPr>
            </w:pPr>
            <w:r w:rsidRPr="00EE54D1">
              <w:rPr>
                <w:rFonts w:ascii="宋体" w:hAnsi="宋体" w:cs="宋体" w:hint="eastAsia"/>
                <w:kern w:val="0"/>
              </w:rPr>
              <w:t>6KV</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4B17EFDA" w14:textId="77777777" w:rsidR="00280620" w:rsidRPr="00B002EA" w:rsidRDefault="00280620" w:rsidP="002E6DA0">
            <w:pPr>
              <w:widowControl/>
              <w:jc w:val="center"/>
              <w:rPr>
                <w:rFonts w:ascii="宋体" w:hAnsi="宋体" w:cs="宋体"/>
                <w:b/>
                <w:kern w:val="0"/>
              </w:rPr>
            </w:pPr>
            <w:r w:rsidRPr="00B002EA">
              <w:rPr>
                <w:rFonts w:ascii="宋体" w:hAnsi="宋体" w:cs="宋体" w:hint="eastAsia"/>
                <w:b/>
                <w:kern w:val="0"/>
              </w:rPr>
              <w:t xml:space="preserve">　</w:t>
            </w:r>
            <w:r>
              <w:rPr>
                <w:rFonts w:ascii="宋体" w:hAnsi="宋体" w:cs="宋体" w:hint="eastAsia"/>
                <w:b/>
                <w:kern w:val="0"/>
              </w:rPr>
              <w:t>14</w:t>
            </w:r>
            <w:r w:rsidRPr="00B002EA">
              <w:rPr>
                <w:rFonts w:ascii="宋体" w:hAnsi="宋体" w:cs="宋体" w:hint="eastAsia"/>
                <w:b/>
                <w:kern w:val="0"/>
              </w:rPr>
              <w:t>台</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70594BAB" w14:textId="77777777" w:rsidR="00280620" w:rsidRPr="00B002EA" w:rsidRDefault="00280620" w:rsidP="002E6DA0">
            <w:pPr>
              <w:widowControl/>
              <w:jc w:val="center"/>
              <w:rPr>
                <w:rFonts w:ascii="宋体" w:hAnsi="宋体" w:cs="宋体"/>
                <w:b/>
                <w:kern w:val="0"/>
              </w:rPr>
            </w:pPr>
            <w:r w:rsidRPr="00B002EA">
              <w:rPr>
                <w:rFonts w:ascii="宋体" w:hAnsi="宋体" w:cs="宋体" w:hint="eastAsia"/>
                <w:b/>
                <w:kern w:val="0"/>
              </w:rPr>
              <w:t xml:space="preserve">　</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2CB8D848" w14:textId="77777777" w:rsidR="00280620" w:rsidRDefault="00280620" w:rsidP="002E6DA0">
            <w:pPr>
              <w:jc w:val="right"/>
              <w:rPr>
                <w:rFonts w:ascii="宋体" w:hAnsi="宋体" w:cs="宋体"/>
                <w:b/>
                <w:bCs/>
                <w:color w:val="000000"/>
              </w:rPr>
            </w:pPr>
          </w:p>
        </w:tc>
      </w:tr>
      <w:tr w:rsidR="00280620" w:rsidRPr="00EE54D1" w14:paraId="71DB3D77" w14:textId="77777777" w:rsidTr="002E6DA0">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tcPr>
          <w:p w14:paraId="2FF12A31" w14:textId="77777777" w:rsidR="00280620" w:rsidRPr="00EE54D1" w:rsidRDefault="00280620" w:rsidP="002E6DA0">
            <w:pPr>
              <w:widowControl/>
              <w:jc w:val="right"/>
              <w:rPr>
                <w:rFonts w:ascii="宋体" w:hAnsi="宋体" w:cs="宋体"/>
                <w:kern w:val="0"/>
              </w:rPr>
            </w:pPr>
            <w:r w:rsidRPr="00EE54D1">
              <w:rPr>
                <w:rFonts w:ascii="宋体" w:hAnsi="宋体" w:cs="宋体" w:hint="eastAsia"/>
                <w:kern w:val="0"/>
              </w:rPr>
              <w:t>1</w:t>
            </w:r>
          </w:p>
        </w:tc>
        <w:tc>
          <w:tcPr>
            <w:tcW w:w="2904" w:type="dxa"/>
            <w:tcBorders>
              <w:top w:val="nil"/>
              <w:left w:val="nil"/>
              <w:bottom w:val="single" w:sz="4" w:space="0" w:color="auto"/>
              <w:right w:val="single" w:sz="4" w:space="0" w:color="auto"/>
            </w:tcBorders>
            <w:shd w:val="clear" w:color="auto" w:fill="auto"/>
            <w:noWrap/>
            <w:vAlign w:val="bottom"/>
          </w:tcPr>
          <w:p w14:paraId="51EC670D" w14:textId="77777777" w:rsidR="00280620" w:rsidRPr="00EE54D1" w:rsidRDefault="00280620" w:rsidP="002E6DA0">
            <w:pPr>
              <w:widowControl/>
              <w:jc w:val="left"/>
              <w:rPr>
                <w:rFonts w:ascii="宋体" w:hAnsi="宋体" w:cs="宋体"/>
                <w:kern w:val="0"/>
              </w:rPr>
            </w:pPr>
            <w:r w:rsidRPr="00EE54D1">
              <w:rPr>
                <w:rFonts w:ascii="宋体" w:hAnsi="宋体" w:cs="宋体" w:hint="eastAsia"/>
                <w:kern w:val="0"/>
              </w:rPr>
              <w:t>6KV进线开关柜</w:t>
            </w:r>
          </w:p>
        </w:tc>
        <w:tc>
          <w:tcPr>
            <w:tcW w:w="1418" w:type="dxa"/>
            <w:tcBorders>
              <w:top w:val="nil"/>
              <w:left w:val="nil"/>
              <w:bottom w:val="single" w:sz="4" w:space="0" w:color="auto"/>
              <w:right w:val="single" w:sz="4" w:space="0" w:color="auto"/>
            </w:tcBorders>
            <w:shd w:val="clear" w:color="auto" w:fill="auto"/>
            <w:noWrap/>
            <w:vAlign w:val="bottom"/>
          </w:tcPr>
          <w:p w14:paraId="753A41F9" w14:textId="77777777" w:rsidR="00280620" w:rsidRPr="00EE54D1" w:rsidRDefault="00280620" w:rsidP="002E6DA0">
            <w:pPr>
              <w:widowControl/>
              <w:jc w:val="center"/>
              <w:rPr>
                <w:rFonts w:ascii="宋体" w:hAnsi="宋体" w:cs="宋体"/>
                <w:kern w:val="0"/>
              </w:rPr>
            </w:pPr>
            <w:r w:rsidRPr="00EE54D1">
              <w:rPr>
                <w:rFonts w:ascii="宋体" w:hAnsi="宋体" w:cs="宋体" w:hint="eastAsia"/>
                <w:kern w:val="0"/>
              </w:rPr>
              <w:t>2</w:t>
            </w:r>
          </w:p>
        </w:tc>
        <w:tc>
          <w:tcPr>
            <w:tcW w:w="1276" w:type="dxa"/>
            <w:tcBorders>
              <w:top w:val="nil"/>
              <w:left w:val="nil"/>
              <w:bottom w:val="single" w:sz="4" w:space="0" w:color="auto"/>
              <w:right w:val="single" w:sz="4" w:space="0" w:color="auto"/>
            </w:tcBorders>
            <w:shd w:val="clear" w:color="auto" w:fill="auto"/>
            <w:noWrap/>
            <w:vAlign w:val="bottom"/>
          </w:tcPr>
          <w:p w14:paraId="5701EF02" w14:textId="77777777" w:rsidR="00280620" w:rsidRPr="00EE54D1" w:rsidRDefault="00280620" w:rsidP="002E6DA0">
            <w:pPr>
              <w:widowControl/>
              <w:jc w:val="center"/>
              <w:rPr>
                <w:rFonts w:ascii="宋体" w:hAnsi="宋体" w:cs="宋体"/>
                <w:kern w:val="0"/>
              </w:rPr>
            </w:pPr>
            <w:r w:rsidRPr="00EE54D1">
              <w:rPr>
                <w:rFonts w:ascii="宋体" w:hAnsi="宋体" w:cs="宋体" w:hint="eastAsia"/>
                <w:kern w:val="0"/>
              </w:rPr>
              <w:t>台</w:t>
            </w:r>
          </w:p>
        </w:tc>
        <w:tc>
          <w:tcPr>
            <w:tcW w:w="2268" w:type="dxa"/>
            <w:tcBorders>
              <w:top w:val="nil"/>
              <w:left w:val="nil"/>
              <w:bottom w:val="single" w:sz="4" w:space="0" w:color="auto"/>
              <w:right w:val="single" w:sz="4" w:space="0" w:color="auto"/>
            </w:tcBorders>
            <w:shd w:val="clear" w:color="auto" w:fill="auto"/>
            <w:noWrap/>
            <w:vAlign w:val="bottom"/>
          </w:tcPr>
          <w:p w14:paraId="003AFBD1" w14:textId="77777777" w:rsidR="00280620" w:rsidRDefault="00280620" w:rsidP="002E6DA0">
            <w:pPr>
              <w:rPr>
                <w:rFonts w:ascii="宋体" w:hAnsi="宋体" w:cs="宋体"/>
                <w:color w:val="000000"/>
              </w:rPr>
            </w:pPr>
          </w:p>
        </w:tc>
      </w:tr>
      <w:tr w:rsidR="00280620" w:rsidRPr="00EE54D1" w14:paraId="1CD403B8" w14:textId="77777777" w:rsidTr="002E6DA0">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tcPr>
          <w:p w14:paraId="02D1F572" w14:textId="77777777" w:rsidR="00280620" w:rsidRPr="00EE54D1" w:rsidRDefault="00280620" w:rsidP="002E6DA0">
            <w:pPr>
              <w:widowControl/>
              <w:jc w:val="right"/>
              <w:rPr>
                <w:rFonts w:ascii="宋体" w:hAnsi="宋体" w:cs="宋体"/>
                <w:kern w:val="0"/>
              </w:rPr>
            </w:pPr>
            <w:r>
              <w:rPr>
                <w:rFonts w:ascii="宋体" w:hAnsi="宋体" w:cs="宋体" w:hint="eastAsia"/>
                <w:kern w:val="0"/>
              </w:rPr>
              <w:t>2</w:t>
            </w:r>
          </w:p>
        </w:tc>
        <w:tc>
          <w:tcPr>
            <w:tcW w:w="2904" w:type="dxa"/>
            <w:tcBorders>
              <w:top w:val="nil"/>
              <w:left w:val="nil"/>
              <w:bottom w:val="single" w:sz="4" w:space="0" w:color="auto"/>
              <w:right w:val="single" w:sz="4" w:space="0" w:color="auto"/>
            </w:tcBorders>
            <w:shd w:val="clear" w:color="auto" w:fill="auto"/>
            <w:noWrap/>
            <w:vAlign w:val="bottom"/>
          </w:tcPr>
          <w:p w14:paraId="4BC1D7FA" w14:textId="77777777" w:rsidR="00280620" w:rsidRPr="00EE54D1" w:rsidRDefault="00280620" w:rsidP="002E6DA0">
            <w:pPr>
              <w:widowControl/>
              <w:jc w:val="left"/>
              <w:rPr>
                <w:rFonts w:ascii="宋体" w:hAnsi="宋体" w:cs="宋体"/>
                <w:kern w:val="0"/>
              </w:rPr>
            </w:pPr>
            <w:r w:rsidRPr="00EE54D1">
              <w:rPr>
                <w:rFonts w:ascii="宋体" w:hAnsi="宋体" w:cs="宋体" w:hint="eastAsia"/>
                <w:kern w:val="0"/>
              </w:rPr>
              <w:t>6KV计量开关柜</w:t>
            </w:r>
          </w:p>
        </w:tc>
        <w:tc>
          <w:tcPr>
            <w:tcW w:w="1418" w:type="dxa"/>
            <w:tcBorders>
              <w:top w:val="nil"/>
              <w:left w:val="nil"/>
              <w:bottom w:val="single" w:sz="4" w:space="0" w:color="auto"/>
              <w:right w:val="single" w:sz="4" w:space="0" w:color="auto"/>
            </w:tcBorders>
            <w:shd w:val="clear" w:color="auto" w:fill="auto"/>
            <w:noWrap/>
            <w:vAlign w:val="bottom"/>
          </w:tcPr>
          <w:p w14:paraId="66876930" w14:textId="77777777" w:rsidR="00280620" w:rsidRPr="00EE54D1" w:rsidRDefault="00280620" w:rsidP="002E6DA0">
            <w:pPr>
              <w:widowControl/>
              <w:jc w:val="center"/>
              <w:rPr>
                <w:rFonts w:ascii="宋体" w:hAnsi="宋体" w:cs="宋体"/>
                <w:kern w:val="0"/>
              </w:rPr>
            </w:pPr>
            <w:r>
              <w:rPr>
                <w:rFonts w:ascii="宋体" w:hAnsi="宋体" w:cs="宋体" w:hint="eastAsia"/>
                <w:kern w:val="0"/>
              </w:rPr>
              <w:t>2</w:t>
            </w:r>
          </w:p>
        </w:tc>
        <w:tc>
          <w:tcPr>
            <w:tcW w:w="1276" w:type="dxa"/>
            <w:tcBorders>
              <w:top w:val="nil"/>
              <w:left w:val="nil"/>
              <w:bottom w:val="single" w:sz="4" w:space="0" w:color="auto"/>
              <w:right w:val="single" w:sz="4" w:space="0" w:color="auto"/>
            </w:tcBorders>
            <w:shd w:val="clear" w:color="auto" w:fill="auto"/>
            <w:noWrap/>
            <w:vAlign w:val="bottom"/>
          </w:tcPr>
          <w:p w14:paraId="73DB3F56" w14:textId="77777777" w:rsidR="00280620" w:rsidRPr="00EE54D1" w:rsidRDefault="00280620" w:rsidP="002E6DA0">
            <w:pPr>
              <w:widowControl/>
              <w:jc w:val="center"/>
              <w:rPr>
                <w:rFonts w:ascii="宋体" w:hAnsi="宋体" w:cs="宋体"/>
                <w:kern w:val="0"/>
              </w:rPr>
            </w:pPr>
            <w:r w:rsidRPr="00EE54D1">
              <w:rPr>
                <w:rFonts w:ascii="宋体" w:hAnsi="宋体" w:cs="宋体" w:hint="eastAsia"/>
                <w:kern w:val="0"/>
              </w:rPr>
              <w:t>台</w:t>
            </w:r>
          </w:p>
        </w:tc>
        <w:tc>
          <w:tcPr>
            <w:tcW w:w="2268" w:type="dxa"/>
            <w:tcBorders>
              <w:top w:val="nil"/>
              <w:left w:val="nil"/>
              <w:bottom w:val="single" w:sz="4" w:space="0" w:color="auto"/>
              <w:right w:val="single" w:sz="4" w:space="0" w:color="auto"/>
            </w:tcBorders>
            <w:shd w:val="clear" w:color="auto" w:fill="auto"/>
            <w:noWrap/>
            <w:vAlign w:val="bottom"/>
          </w:tcPr>
          <w:p w14:paraId="3D19AB79" w14:textId="77777777" w:rsidR="00280620" w:rsidRDefault="00280620" w:rsidP="002E6DA0">
            <w:pPr>
              <w:rPr>
                <w:rFonts w:ascii="宋体" w:hAnsi="宋体" w:cs="宋体"/>
                <w:color w:val="000000"/>
              </w:rPr>
            </w:pPr>
          </w:p>
        </w:tc>
      </w:tr>
      <w:tr w:rsidR="00280620" w:rsidRPr="00EE54D1" w14:paraId="39543698" w14:textId="77777777" w:rsidTr="002E6DA0">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tcPr>
          <w:p w14:paraId="0C9F7D9E" w14:textId="77777777" w:rsidR="00280620" w:rsidRPr="00EE54D1" w:rsidRDefault="00280620" w:rsidP="002E6DA0">
            <w:pPr>
              <w:widowControl/>
              <w:jc w:val="right"/>
              <w:rPr>
                <w:rFonts w:ascii="宋体" w:hAnsi="宋体" w:cs="宋体"/>
                <w:kern w:val="0"/>
              </w:rPr>
            </w:pPr>
            <w:r>
              <w:rPr>
                <w:rFonts w:ascii="宋体" w:hAnsi="宋体" w:cs="宋体" w:hint="eastAsia"/>
                <w:kern w:val="0"/>
              </w:rPr>
              <w:t>3</w:t>
            </w:r>
          </w:p>
        </w:tc>
        <w:tc>
          <w:tcPr>
            <w:tcW w:w="2904" w:type="dxa"/>
            <w:tcBorders>
              <w:top w:val="nil"/>
              <w:left w:val="nil"/>
              <w:bottom w:val="single" w:sz="4" w:space="0" w:color="auto"/>
              <w:right w:val="single" w:sz="4" w:space="0" w:color="auto"/>
            </w:tcBorders>
            <w:shd w:val="clear" w:color="auto" w:fill="auto"/>
            <w:noWrap/>
            <w:vAlign w:val="bottom"/>
          </w:tcPr>
          <w:p w14:paraId="5DA2CCB8" w14:textId="77777777" w:rsidR="00280620" w:rsidRPr="00EE54D1" w:rsidRDefault="00280620" w:rsidP="002E6DA0">
            <w:pPr>
              <w:widowControl/>
              <w:jc w:val="left"/>
              <w:rPr>
                <w:rFonts w:ascii="宋体" w:hAnsi="宋体" w:cs="宋体"/>
                <w:kern w:val="0"/>
              </w:rPr>
            </w:pPr>
            <w:r w:rsidRPr="00EE54D1">
              <w:rPr>
                <w:rFonts w:ascii="宋体" w:hAnsi="宋体" w:cs="宋体" w:hint="eastAsia"/>
                <w:kern w:val="0"/>
              </w:rPr>
              <w:t>6KVPT消弧消谐柜</w:t>
            </w:r>
          </w:p>
        </w:tc>
        <w:tc>
          <w:tcPr>
            <w:tcW w:w="1418" w:type="dxa"/>
            <w:tcBorders>
              <w:top w:val="nil"/>
              <w:left w:val="nil"/>
              <w:bottom w:val="single" w:sz="4" w:space="0" w:color="auto"/>
              <w:right w:val="single" w:sz="4" w:space="0" w:color="auto"/>
            </w:tcBorders>
            <w:shd w:val="clear" w:color="auto" w:fill="auto"/>
            <w:noWrap/>
            <w:vAlign w:val="bottom"/>
          </w:tcPr>
          <w:p w14:paraId="4994A322" w14:textId="77777777" w:rsidR="00280620" w:rsidRPr="00EE54D1" w:rsidRDefault="00280620" w:rsidP="002E6DA0">
            <w:pPr>
              <w:widowControl/>
              <w:jc w:val="center"/>
              <w:rPr>
                <w:rFonts w:ascii="宋体" w:hAnsi="宋体" w:cs="宋体"/>
                <w:kern w:val="0"/>
              </w:rPr>
            </w:pPr>
            <w:r w:rsidRPr="00EE54D1">
              <w:rPr>
                <w:rFonts w:ascii="宋体" w:hAnsi="宋体" w:cs="宋体" w:hint="eastAsia"/>
                <w:kern w:val="0"/>
              </w:rPr>
              <w:t>2</w:t>
            </w:r>
          </w:p>
        </w:tc>
        <w:tc>
          <w:tcPr>
            <w:tcW w:w="1276" w:type="dxa"/>
            <w:tcBorders>
              <w:top w:val="nil"/>
              <w:left w:val="nil"/>
              <w:bottom w:val="single" w:sz="4" w:space="0" w:color="auto"/>
              <w:right w:val="single" w:sz="4" w:space="0" w:color="auto"/>
            </w:tcBorders>
            <w:shd w:val="clear" w:color="auto" w:fill="auto"/>
            <w:noWrap/>
            <w:vAlign w:val="bottom"/>
          </w:tcPr>
          <w:p w14:paraId="66432598" w14:textId="77777777" w:rsidR="00280620" w:rsidRPr="00EE54D1" w:rsidRDefault="00280620" w:rsidP="002E6DA0">
            <w:pPr>
              <w:widowControl/>
              <w:jc w:val="center"/>
              <w:rPr>
                <w:rFonts w:ascii="宋体" w:hAnsi="宋体" w:cs="宋体"/>
                <w:kern w:val="0"/>
              </w:rPr>
            </w:pPr>
            <w:r w:rsidRPr="00EE54D1">
              <w:rPr>
                <w:rFonts w:ascii="宋体" w:hAnsi="宋体" w:cs="宋体" w:hint="eastAsia"/>
                <w:kern w:val="0"/>
              </w:rPr>
              <w:t>台</w:t>
            </w:r>
          </w:p>
        </w:tc>
        <w:tc>
          <w:tcPr>
            <w:tcW w:w="2268" w:type="dxa"/>
            <w:tcBorders>
              <w:top w:val="nil"/>
              <w:left w:val="nil"/>
              <w:bottom w:val="single" w:sz="4" w:space="0" w:color="auto"/>
              <w:right w:val="single" w:sz="4" w:space="0" w:color="auto"/>
            </w:tcBorders>
            <w:shd w:val="clear" w:color="auto" w:fill="auto"/>
            <w:noWrap/>
            <w:vAlign w:val="bottom"/>
          </w:tcPr>
          <w:p w14:paraId="390614AE" w14:textId="77777777" w:rsidR="00280620" w:rsidRDefault="00280620" w:rsidP="002E6DA0">
            <w:pPr>
              <w:rPr>
                <w:rFonts w:ascii="宋体" w:hAnsi="宋体" w:cs="宋体"/>
                <w:color w:val="000000"/>
              </w:rPr>
            </w:pPr>
          </w:p>
        </w:tc>
      </w:tr>
      <w:tr w:rsidR="00280620" w:rsidRPr="00EE54D1" w14:paraId="1BF33E26" w14:textId="77777777" w:rsidTr="002E6DA0">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tcPr>
          <w:p w14:paraId="6EBF47D2" w14:textId="77777777" w:rsidR="00280620" w:rsidRPr="00EE54D1" w:rsidRDefault="00280620" w:rsidP="002E6DA0">
            <w:pPr>
              <w:widowControl/>
              <w:jc w:val="right"/>
              <w:rPr>
                <w:rFonts w:ascii="宋体" w:hAnsi="宋体" w:cs="宋体"/>
                <w:kern w:val="0"/>
              </w:rPr>
            </w:pPr>
            <w:r>
              <w:rPr>
                <w:rFonts w:ascii="宋体" w:hAnsi="宋体" w:cs="宋体" w:hint="eastAsia"/>
                <w:kern w:val="0"/>
              </w:rPr>
              <w:t>4</w:t>
            </w:r>
          </w:p>
        </w:tc>
        <w:tc>
          <w:tcPr>
            <w:tcW w:w="2904" w:type="dxa"/>
            <w:tcBorders>
              <w:top w:val="nil"/>
              <w:left w:val="nil"/>
              <w:bottom w:val="single" w:sz="4" w:space="0" w:color="auto"/>
              <w:right w:val="single" w:sz="4" w:space="0" w:color="auto"/>
            </w:tcBorders>
            <w:shd w:val="clear" w:color="auto" w:fill="auto"/>
            <w:noWrap/>
            <w:vAlign w:val="bottom"/>
          </w:tcPr>
          <w:p w14:paraId="3B3344FE" w14:textId="77777777" w:rsidR="00280620" w:rsidRPr="00EE54D1" w:rsidRDefault="00280620" w:rsidP="002E6DA0">
            <w:pPr>
              <w:widowControl/>
              <w:jc w:val="left"/>
              <w:rPr>
                <w:rFonts w:ascii="宋体" w:hAnsi="宋体" w:cs="宋体"/>
                <w:kern w:val="0"/>
              </w:rPr>
            </w:pPr>
            <w:r w:rsidRPr="00EE54D1">
              <w:rPr>
                <w:rFonts w:ascii="宋体" w:hAnsi="宋体" w:cs="宋体" w:hint="eastAsia"/>
                <w:kern w:val="0"/>
              </w:rPr>
              <w:t>6KV母联柜</w:t>
            </w:r>
          </w:p>
        </w:tc>
        <w:tc>
          <w:tcPr>
            <w:tcW w:w="1418" w:type="dxa"/>
            <w:tcBorders>
              <w:top w:val="nil"/>
              <w:left w:val="nil"/>
              <w:bottom w:val="single" w:sz="4" w:space="0" w:color="auto"/>
              <w:right w:val="single" w:sz="4" w:space="0" w:color="auto"/>
            </w:tcBorders>
            <w:shd w:val="clear" w:color="auto" w:fill="auto"/>
            <w:noWrap/>
            <w:vAlign w:val="bottom"/>
          </w:tcPr>
          <w:p w14:paraId="38EA87EF" w14:textId="77777777" w:rsidR="00280620" w:rsidRPr="00EE54D1" w:rsidRDefault="00280620" w:rsidP="002E6DA0">
            <w:pPr>
              <w:widowControl/>
              <w:jc w:val="center"/>
              <w:rPr>
                <w:rFonts w:ascii="宋体" w:hAnsi="宋体" w:cs="宋体"/>
                <w:kern w:val="0"/>
              </w:rPr>
            </w:pPr>
            <w:r w:rsidRPr="00EE54D1">
              <w:rPr>
                <w:rFonts w:ascii="宋体" w:hAnsi="宋体" w:cs="宋体" w:hint="eastAsia"/>
                <w:kern w:val="0"/>
              </w:rPr>
              <w:t>1</w:t>
            </w:r>
          </w:p>
        </w:tc>
        <w:tc>
          <w:tcPr>
            <w:tcW w:w="1276" w:type="dxa"/>
            <w:tcBorders>
              <w:top w:val="nil"/>
              <w:left w:val="nil"/>
              <w:bottom w:val="single" w:sz="4" w:space="0" w:color="auto"/>
              <w:right w:val="single" w:sz="4" w:space="0" w:color="auto"/>
            </w:tcBorders>
            <w:shd w:val="clear" w:color="auto" w:fill="auto"/>
            <w:noWrap/>
            <w:vAlign w:val="bottom"/>
          </w:tcPr>
          <w:p w14:paraId="186DB67D" w14:textId="77777777" w:rsidR="00280620" w:rsidRPr="00EE54D1" w:rsidRDefault="00280620" w:rsidP="002E6DA0">
            <w:pPr>
              <w:widowControl/>
              <w:jc w:val="center"/>
              <w:rPr>
                <w:rFonts w:ascii="宋体" w:hAnsi="宋体" w:cs="宋体"/>
                <w:kern w:val="0"/>
              </w:rPr>
            </w:pPr>
            <w:r w:rsidRPr="00EE54D1">
              <w:rPr>
                <w:rFonts w:ascii="宋体" w:hAnsi="宋体" w:cs="宋体" w:hint="eastAsia"/>
                <w:kern w:val="0"/>
              </w:rPr>
              <w:t>台</w:t>
            </w:r>
          </w:p>
        </w:tc>
        <w:tc>
          <w:tcPr>
            <w:tcW w:w="2268" w:type="dxa"/>
            <w:tcBorders>
              <w:top w:val="nil"/>
              <w:left w:val="nil"/>
              <w:bottom w:val="single" w:sz="4" w:space="0" w:color="auto"/>
              <w:right w:val="single" w:sz="4" w:space="0" w:color="auto"/>
            </w:tcBorders>
            <w:shd w:val="clear" w:color="auto" w:fill="auto"/>
            <w:noWrap/>
            <w:vAlign w:val="bottom"/>
          </w:tcPr>
          <w:p w14:paraId="43FEAB02" w14:textId="77777777" w:rsidR="00280620" w:rsidRDefault="00280620" w:rsidP="002E6DA0">
            <w:pPr>
              <w:rPr>
                <w:rFonts w:ascii="宋体" w:hAnsi="宋体" w:cs="宋体"/>
                <w:color w:val="000000"/>
              </w:rPr>
            </w:pPr>
          </w:p>
        </w:tc>
      </w:tr>
      <w:tr w:rsidR="00280620" w:rsidRPr="00EE54D1" w14:paraId="14AFBE02" w14:textId="77777777" w:rsidTr="002E6DA0">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tcPr>
          <w:p w14:paraId="5DA40A26" w14:textId="77777777" w:rsidR="00280620" w:rsidRPr="00EE54D1" w:rsidRDefault="00280620" w:rsidP="002E6DA0">
            <w:pPr>
              <w:widowControl/>
              <w:jc w:val="right"/>
              <w:rPr>
                <w:rFonts w:ascii="宋体" w:hAnsi="宋体" w:cs="宋体"/>
                <w:kern w:val="0"/>
              </w:rPr>
            </w:pPr>
            <w:r>
              <w:rPr>
                <w:rFonts w:ascii="宋体" w:hAnsi="宋体" w:cs="宋体" w:hint="eastAsia"/>
                <w:kern w:val="0"/>
              </w:rPr>
              <w:t>5</w:t>
            </w:r>
          </w:p>
        </w:tc>
        <w:tc>
          <w:tcPr>
            <w:tcW w:w="2904" w:type="dxa"/>
            <w:tcBorders>
              <w:top w:val="nil"/>
              <w:left w:val="nil"/>
              <w:bottom w:val="single" w:sz="4" w:space="0" w:color="auto"/>
              <w:right w:val="single" w:sz="4" w:space="0" w:color="auto"/>
            </w:tcBorders>
            <w:shd w:val="clear" w:color="auto" w:fill="auto"/>
            <w:noWrap/>
            <w:vAlign w:val="bottom"/>
          </w:tcPr>
          <w:p w14:paraId="7926458B" w14:textId="77777777" w:rsidR="00280620" w:rsidRPr="00EE54D1" w:rsidRDefault="00280620" w:rsidP="002E6DA0">
            <w:pPr>
              <w:widowControl/>
              <w:jc w:val="left"/>
              <w:rPr>
                <w:rFonts w:ascii="宋体" w:hAnsi="宋体" w:cs="宋体"/>
                <w:kern w:val="0"/>
              </w:rPr>
            </w:pPr>
            <w:r w:rsidRPr="00EE54D1">
              <w:rPr>
                <w:rFonts w:ascii="宋体" w:hAnsi="宋体" w:cs="宋体" w:hint="eastAsia"/>
                <w:kern w:val="0"/>
              </w:rPr>
              <w:t>6kV母联隔离柜</w:t>
            </w:r>
          </w:p>
        </w:tc>
        <w:tc>
          <w:tcPr>
            <w:tcW w:w="1418" w:type="dxa"/>
            <w:tcBorders>
              <w:top w:val="nil"/>
              <w:left w:val="nil"/>
              <w:bottom w:val="single" w:sz="4" w:space="0" w:color="auto"/>
              <w:right w:val="single" w:sz="4" w:space="0" w:color="auto"/>
            </w:tcBorders>
            <w:shd w:val="clear" w:color="auto" w:fill="auto"/>
            <w:noWrap/>
            <w:vAlign w:val="bottom"/>
          </w:tcPr>
          <w:p w14:paraId="4C46DB5C" w14:textId="77777777" w:rsidR="00280620" w:rsidRPr="00EE54D1" w:rsidRDefault="00280620" w:rsidP="002E6DA0">
            <w:pPr>
              <w:widowControl/>
              <w:jc w:val="center"/>
              <w:rPr>
                <w:rFonts w:ascii="宋体" w:hAnsi="宋体" w:cs="宋体"/>
                <w:kern w:val="0"/>
              </w:rPr>
            </w:pPr>
            <w:r w:rsidRPr="00EE54D1">
              <w:rPr>
                <w:rFonts w:ascii="宋体" w:hAnsi="宋体" w:cs="宋体" w:hint="eastAsia"/>
                <w:kern w:val="0"/>
              </w:rPr>
              <w:t>1</w:t>
            </w:r>
          </w:p>
        </w:tc>
        <w:tc>
          <w:tcPr>
            <w:tcW w:w="1276" w:type="dxa"/>
            <w:tcBorders>
              <w:top w:val="nil"/>
              <w:left w:val="nil"/>
              <w:bottom w:val="single" w:sz="4" w:space="0" w:color="auto"/>
              <w:right w:val="single" w:sz="4" w:space="0" w:color="auto"/>
            </w:tcBorders>
            <w:shd w:val="clear" w:color="auto" w:fill="auto"/>
            <w:noWrap/>
            <w:vAlign w:val="bottom"/>
          </w:tcPr>
          <w:p w14:paraId="555A279F" w14:textId="77777777" w:rsidR="00280620" w:rsidRPr="00EE54D1" w:rsidRDefault="00280620" w:rsidP="002E6DA0">
            <w:pPr>
              <w:widowControl/>
              <w:jc w:val="center"/>
              <w:rPr>
                <w:rFonts w:ascii="宋体" w:hAnsi="宋体" w:cs="宋体"/>
                <w:kern w:val="0"/>
              </w:rPr>
            </w:pPr>
            <w:r w:rsidRPr="00EE54D1">
              <w:rPr>
                <w:rFonts w:ascii="宋体" w:hAnsi="宋体" w:cs="宋体" w:hint="eastAsia"/>
                <w:kern w:val="0"/>
              </w:rPr>
              <w:t>台</w:t>
            </w:r>
          </w:p>
        </w:tc>
        <w:tc>
          <w:tcPr>
            <w:tcW w:w="2268" w:type="dxa"/>
            <w:tcBorders>
              <w:top w:val="nil"/>
              <w:left w:val="nil"/>
              <w:bottom w:val="single" w:sz="4" w:space="0" w:color="auto"/>
              <w:right w:val="single" w:sz="4" w:space="0" w:color="auto"/>
            </w:tcBorders>
            <w:shd w:val="clear" w:color="auto" w:fill="auto"/>
            <w:noWrap/>
            <w:vAlign w:val="bottom"/>
          </w:tcPr>
          <w:p w14:paraId="7EAED85F" w14:textId="77777777" w:rsidR="00280620" w:rsidRDefault="00280620" w:rsidP="002E6DA0">
            <w:pPr>
              <w:rPr>
                <w:rFonts w:ascii="宋体" w:hAnsi="宋体" w:cs="宋体"/>
                <w:color w:val="000000"/>
              </w:rPr>
            </w:pPr>
          </w:p>
        </w:tc>
      </w:tr>
      <w:tr w:rsidR="00280620" w:rsidRPr="00EE54D1" w14:paraId="1156B42E" w14:textId="77777777" w:rsidTr="002E6DA0">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tcPr>
          <w:p w14:paraId="35191231" w14:textId="77777777" w:rsidR="00280620" w:rsidRPr="00EE54D1" w:rsidRDefault="00280620" w:rsidP="002E6DA0">
            <w:pPr>
              <w:widowControl/>
              <w:jc w:val="right"/>
              <w:rPr>
                <w:rFonts w:ascii="宋体" w:hAnsi="宋体" w:cs="宋体"/>
                <w:kern w:val="0"/>
              </w:rPr>
            </w:pPr>
            <w:r>
              <w:rPr>
                <w:rFonts w:ascii="宋体" w:hAnsi="宋体" w:cs="宋体" w:hint="eastAsia"/>
                <w:kern w:val="0"/>
              </w:rPr>
              <w:t>6</w:t>
            </w:r>
          </w:p>
        </w:tc>
        <w:tc>
          <w:tcPr>
            <w:tcW w:w="2904" w:type="dxa"/>
            <w:tcBorders>
              <w:top w:val="nil"/>
              <w:left w:val="nil"/>
              <w:bottom w:val="single" w:sz="4" w:space="0" w:color="auto"/>
              <w:right w:val="single" w:sz="4" w:space="0" w:color="auto"/>
            </w:tcBorders>
            <w:shd w:val="clear" w:color="auto" w:fill="auto"/>
            <w:noWrap/>
            <w:vAlign w:val="bottom"/>
          </w:tcPr>
          <w:p w14:paraId="1DDBB5DF" w14:textId="77777777" w:rsidR="00280620" w:rsidRPr="00EE54D1" w:rsidRDefault="00280620" w:rsidP="002E6DA0">
            <w:pPr>
              <w:widowControl/>
              <w:jc w:val="left"/>
              <w:rPr>
                <w:rFonts w:ascii="宋体" w:hAnsi="宋体" w:cs="宋体"/>
                <w:kern w:val="0"/>
              </w:rPr>
            </w:pPr>
            <w:r w:rsidRPr="00EE54D1">
              <w:rPr>
                <w:rFonts w:ascii="宋体" w:hAnsi="宋体" w:cs="宋体" w:hint="eastAsia"/>
                <w:kern w:val="0"/>
              </w:rPr>
              <w:t>6KV出线柜</w:t>
            </w:r>
          </w:p>
        </w:tc>
        <w:tc>
          <w:tcPr>
            <w:tcW w:w="1418" w:type="dxa"/>
            <w:tcBorders>
              <w:top w:val="nil"/>
              <w:left w:val="nil"/>
              <w:bottom w:val="single" w:sz="4" w:space="0" w:color="auto"/>
              <w:right w:val="single" w:sz="4" w:space="0" w:color="auto"/>
            </w:tcBorders>
            <w:shd w:val="clear" w:color="auto" w:fill="auto"/>
            <w:noWrap/>
            <w:vAlign w:val="bottom"/>
          </w:tcPr>
          <w:p w14:paraId="10DCFE36" w14:textId="77777777" w:rsidR="00280620" w:rsidRPr="00EE54D1" w:rsidRDefault="00280620" w:rsidP="002E6DA0">
            <w:pPr>
              <w:widowControl/>
              <w:jc w:val="center"/>
              <w:rPr>
                <w:rFonts w:ascii="宋体" w:hAnsi="宋体" w:cs="宋体"/>
                <w:kern w:val="0"/>
              </w:rPr>
            </w:pPr>
            <w:r>
              <w:rPr>
                <w:rFonts w:ascii="宋体" w:hAnsi="宋体" w:cs="宋体" w:hint="eastAsia"/>
                <w:kern w:val="0"/>
              </w:rPr>
              <w:t>2</w:t>
            </w:r>
          </w:p>
        </w:tc>
        <w:tc>
          <w:tcPr>
            <w:tcW w:w="1276" w:type="dxa"/>
            <w:tcBorders>
              <w:top w:val="nil"/>
              <w:left w:val="nil"/>
              <w:bottom w:val="single" w:sz="4" w:space="0" w:color="auto"/>
              <w:right w:val="single" w:sz="4" w:space="0" w:color="auto"/>
            </w:tcBorders>
            <w:shd w:val="clear" w:color="auto" w:fill="auto"/>
            <w:noWrap/>
            <w:vAlign w:val="bottom"/>
          </w:tcPr>
          <w:p w14:paraId="09111B10" w14:textId="77777777" w:rsidR="00280620" w:rsidRPr="00EE54D1" w:rsidRDefault="00280620" w:rsidP="002E6DA0">
            <w:pPr>
              <w:widowControl/>
              <w:jc w:val="center"/>
              <w:rPr>
                <w:rFonts w:ascii="宋体" w:hAnsi="宋体" w:cs="宋体"/>
                <w:kern w:val="0"/>
              </w:rPr>
            </w:pPr>
            <w:r w:rsidRPr="00EE54D1">
              <w:rPr>
                <w:rFonts w:ascii="宋体" w:hAnsi="宋体" w:cs="宋体" w:hint="eastAsia"/>
                <w:kern w:val="0"/>
              </w:rPr>
              <w:t>台</w:t>
            </w:r>
          </w:p>
        </w:tc>
        <w:tc>
          <w:tcPr>
            <w:tcW w:w="2268" w:type="dxa"/>
            <w:tcBorders>
              <w:top w:val="nil"/>
              <w:left w:val="nil"/>
              <w:bottom w:val="single" w:sz="4" w:space="0" w:color="auto"/>
              <w:right w:val="single" w:sz="4" w:space="0" w:color="auto"/>
            </w:tcBorders>
            <w:shd w:val="clear" w:color="auto" w:fill="auto"/>
            <w:noWrap/>
            <w:vAlign w:val="bottom"/>
          </w:tcPr>
          <w:p w14:paraId="7047E630" w14:textId="77777777" w:rsidR="00280620" w:rsidRDefault="00280620" w:rsidP="002E6DA0">
            <w:pPr>
              <w:rPr>
                <w:rFonts w:ascii="宋体" w:hAnsi="宋体" w:cs="宋体"/>
                <w:color w:val="000000"/>
              </w:rPr>
            </w:pPr>
          </w:p>
        </w:tc>
      </w:tr>
      <w:tr w:rsidR="00280620" w:rsidRPr="00EE54D1" w14:paraId="1A9AAD72" w14:textId="77777777" w:rsidTr="002E6DA0">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tcPr>
          <w:p w14:paraId="464AFC30" w14:textId="77777777" w:rsidR="00280620" w:rsidRDefault="00280620" w:rsidP="002E6DA0">
            <w:pPr>
              <w:widowControl/>
              <w:jc w:val="right"/>
              <w:rPr>
                <w:rFonts w:ascii="宋体" w:hAnsi="宋体" w:cs="宋体"/>
                <w:kern w:val="0"/>
              </w:rPr>
            </w:pPr>
            <w:r>
              <w:rPr>
                <w:rFonts w:ascii="宋体" w:hAnsi="宋体" w:cs="宋体" w:hint="eastAsia"/>
                <w:kern w:val="0"/>
              </w:rPr>
              <w:t>7</w:t>
            </w:r>
          </w:p>
        </w:tc>
        <w:tc>
          <w:tcPr>
            <w:tcW w:w="2904" w:type="dxa"/>
            <w:tcBorders>
              <w:top w:val="nil"/>
              <w:left w:val="nil"/>
              <w:bottom w:val="single" w:sz="4" w:space="0" w:color="auto"/>
              <w:right w:val="single" w:sz="4" w:space="0" w:color="auto"/>
            </w:tcBorders>
            <w:shd w:val="clear" w:color="auto" w:fill="auto"/>
            <w:noWrap/>
            <w:vAlign w:val="bottom"/>
          </w:tcPr>
          <w:p w14:paraId="45B98F1C" w14:textId="77777777" w:rsidR="00280620" w:rsidRPr="00EE54D1" w:rsidRDefault="00280620" w:rsidP="002E6DA0">
            <w:pPr>
              <w:widowControl/>
              <w:jc w:val="left"/>
              <w:rPr>
                <w:rFonts w:ascii="宋体" w:hAnsi="宋体" w:cs="宋体"/>
                <w:kern w:val="0"/>
              </w:rPr>
            </w:pPr>
            <w:r>
              <w:rPr>
                <w:rFonts w:ascii="宋体" w:hAnsi="宋体" w:cs="宋体" w:hint="eastAsia"/>
                <w:kern w:val="0"/>
              </w:rPr>
              <w:t>6KV电容进线柜</w:t>
            </w:r>
          </w:p>
        </w:tc>
        <w:tc>
          <w:tcPr>
            <w:tcW w:w="1418" w:type="dxa"/>
            <w:tcBorders>
              <w:top w:val="nil"/>
              <w:left w:val="nil"/>
              <w:bottom w:val="single" w:sz="4" w:space="0" w:color="auto"/>
              <w:right w:val="single" w:sz="4" w:space="0" w:color="auto"/>
            </w:tcBorders>
            <w:shd w:val="clear" w:color="auto" w:fill="auto"/>
            <w:noWrap/>
            <w:vAlign w:val="bottom"/>
          </w:tcPr>
          <w:p w14:paraId="7AB3FE8F" w14:textId="77777777" w:rsidR="00280620" w:rsidRPr="00EE54D1" w:rsidRDefault="00280620" w:rsidP="002E6DA0">
            <w:pPr>
              <w:widowControl/>
              <w:jc w:val="center"/>
              <w:rPr>
                <w:rFonts w:ascii="宋体" w:hAnsi="宋体" w:cs="宋体"/>
                <w:kern w:val="0"/>
              </w:rPr>
            </w:pPr>
            <w:r>
              <w:rPr>
                <w:rFonts w:ascii="宋体" w:hAnsi="宋体" w:cs="宋体" w:hint="eastAsia"/>
                <w:kern w:val="0"/>
              </w:rPr>
              <w:t>2</w:t>
            </w:r>
          </w:p>
        </w:tc>
        <w:tc>
          <w:tcPr>
            <w:tcW w:w="1276" w:type="dxa"/>
            <w:tcBorders>
              <w:top w:val="nil"/>
              <w:left w:val="nil"/>
              <w:bottom w:val="single" w:sz="4" w:space="0" w:color="auto"/>
              <w:right w:val="single" w:sz="4" w:space="0" w:color="auto"/>
            </w:tcBorders>
            <w:shd w:val="clear" w:color="auto" w:fill="auto"/>
            <w:noWrap/>
            <w:vAlign w:val="bottom"/>
          </w:tcPr>
          <w:p w14:paraId="6639A889" w14:textId="77777777" w:rsidR="00280620" w:rsidRPr="00EE54D1" w:rsidRDefault="00280620" w:rsidP="002E6DA0">
            <w:pPr>
              <w:widowControl/>
              <w:jc w:val="center"/>
              <w:rPr>
                <w:rFonts w:ascii="宋体" w:hAnsi="宋体" w:cs="宋体"/>
                <w:kern w:val="0"/>
              </w:rPr>
            </w:pPr>
            <w:r>
              <w:rPr>
                <w:rFonts w:ascii="宋体" w:hAnsi="宋体" w:cs="宋体" w:hint="eastAsia"/>
                <w:kern w:val="0"/>
              </w:rPr>
              <w:t>台</w:t>
            </w:r>
          </w:p>
        </w:tc>
        <w:tc>
          <w:tcPr>
            <w:tcW w:w="2268" w:type="dxa"/>
            <w:tcBorders>
              <w:top w:val="nil"/>
              <w:left w:val="nil"/>
              <w:bottom w:val="single" w:sz="4" w:space="0" w:color="auto"/>
              <w:right w:val="single" w:sz="4" w:space="0" w:color="auto"/>
            </w:tcBorders>
            <w:shd w:val="clear" w:color="auto" w:fill="auto"/>
            <w:noWrap/>
            <w:vAlign w:val="bottom"/>
          </w:tcPr>
          <w:p w14:paraId="4D0381E3" w14:textId="77777777" w:rsidR="00280620" w:rsidRDefault="00280620" w:rsidP="002E6DA0">
            <w:pPr>
              <w:rPr>
                <w:rFonts w:ascii="宋体" w:hAnsi="宋体" w:cs="宋体"/>
                <w:color w:val="000000"/>
              </w:rPr>
            </w:pPr>
          </w:p>
        </w:tc>
      </w:tr>
      <w:tr w:rsidR="00280620" w:rsidRPr="00EE54D1" w14:paraId="02A5D64B" w14:textId="77777777" w:rsidTr="002E6DA0">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tcPr>
          <w:p w14:paraId="3AFCA8EF" w14:textId="77777777" w:rsidR="00280620" w:rsidRDefault="00280620" w:rsidP="002E6DA0">
            <w:pPr>
              <w:widowControl/>
              <w:jc w:val="right"/>
              <w:rPr>
                <w:rFonts w:ascii="宋体" w:hAnsi="宋体" w:cs="宋体"/>
                <w:kern w:val="0"/>
              </w:rPr>
            </w:pPr>
            <w:r>
              <w:rPr>
                <w:rFonts w:ascii="宋体" w:hAnsi="宋体" w:cs="宋体" w:hint="eastAsia"/>
                <w:kern w:val="0"/>
              </w:rPr>
              <w:t>8</w:t>
            </w:r>
          </w:p>
        </w:tc>
        <w:tc>
          <w:tcPr>
            <w:tcW w:w="2904" w:type="dxa"/>
            <w:tcBorders>
              <w:top w:val="nil"/>
              <w:left w:val="nil"/>
              <w:bottom w:val="single" w:sz="4" w:space="0" w:color="auto"/>
              <w:right w:val="single" w:sz="4" w:space="0" w:color="auto"/>
            </w:tcBorders>
            <w:shd w:val="clear" w:color="auto" w:fill="auto"/>
            <w:noWrap/>
            <w:vAlign w:val="bottom"/>
          </w:tcPr>
          <w:p w14:paraId="09E9AD59" w14:textId="77777777" w:rsidR="00280620" w:rsidRPr="00EE54D1" w:rsidRDefault="00280620" w:rsidP="002E6DA0">
            <w:pPr>
              <w:widowControl/>
              <w:jc w:val="left"/>
              <w:rPr>
                <w:rFonts w:ascii="宋体" w:hAnsi="宋体" w:cs="宋体"/>
                <w:kern w:val="0"/>
              </w:rPr>
            </w:pPr>
            <w:r>
              <w:rPr>
                <w:rFonts w:ascii="宋体" w:hAnsi="宋体" w:cs="宋体" w:hint="eastAsia"/>
                <w:kern w:val="0"/>
              </w:rPr>
              <w:t>6KV电容补偿柜</w:t>
            </w:r>
          </w:p>
        </w:tc>
        <w:tc>
          <w:tcPr>
            <w:tcW w:w="1418" w:type="dxa"/>
            <w:tcBorders>
              <w:top w:val="nil"/>
              <w:left w:val="nil"/>
              <w:bottom w:val="single" w:sz="4" w:space="0" w:color="auto"/>
              <w:right w:val="single" w:sz="4" w:space="0" w:color="auto"/>
            </w:tcBorders>
            <w:shd w:val="clear" w:color="auto" w:fill="auto"/>
            <w:noWrap/>
            <w:vAlign w:val="bottom"/>
          </w:tcPr>
          <w:p w14:paraId="64ABDE9C" w14:textId="77777777" w:rsidR="00280620" w:rsidRPr="00EE54D1" w:rsidRDefault="00280620" w:rsidP="002E6DA0">
            <w:pPr>
              <w:widowControl/>
              <w:jc w:val="center"/>
              <w:rPr>
                <w:rFonts w:ascii="宋体" w:hAnsi="宋体" w:cs="宋体"/>
                <w:kern w:val="0"/>
              </w:rPr>
            </w:pPr>
            <w:r>
              <w:rPr>
                <w:rFonts w:ascii="宋体" w:hAnsi="宋体" w:cs="宋体" w:hint="eastAsia"/>
                <w:kern w:val="0"/>
              </w:rPr>
              <w:t>2</w:t>
            </w:r>
          </w:p>
        </w:tc>
        <w:tc>
          <w:tcPr>
            <w:tcW w:w="1276" w:type="dxa"/>
            <w:tcBorders>
              <w:top w:val="nil"/>
              <w:left w:val="nil"/>
              <w:bottom w:val="single" w:sz="4" w:space="0" w:color="auto"/>
              <w:right w:val="single" w:sz="4" w:space="0" w:color="auto"/>
            </w:tcBorders>
            <w:shd w:val="clear" w:color="auto" w:fill="auto"/>
            <w:noWrap/>
            <w:vAlign w:val="bottom"/>
          </w:tcPr>
          <w:p w14:paraId="3087F81D" w14:textId="77777777" w:rsidR="00280620" w:rsidRPr="00EE54D1" w:rsidRDefault="00280620" w:rsidP="002E6DA0">
            <w:pPr>
              <w:widowControl/>
              <w:jc w:val="center"/>
              <w:rPr>
                <w:rFonts w:ascii="宋体" w:hAnsi="宋体" w:cs="宋体"/>
                <w:kern w:val="0"/>
              </w:rPr>
            </w:pPr>
            <w:r>
              <w:rPr>
                <w:rFonts w:ascii="宋体" w:hAnsi="宋体" w:cs="宋体" w:hint="eastAsia"/>
                <w:kern w:val="0"/>
              </w:rPr>
              <w:t>台</w:t>
            </w:r>
          </w:p>
        </w:tc>
        <w:tc>
          <w:tcPr>
            <w:tcW w:w="2268" w:type="dxa"/>
            <w:tcBorders>
              <w:top w:val="nil"/>
              <w:left w:val="nil"/>
              <w:bottom w:val="single" w:sz="4" w:space="0" w:color="auto"/>
              <w:right w:val="single" w:sz="4" w:space="0" w:color="auto"/>
            </w:tcBorders>
            <w:shd w:val="clear" w:color="auto" w:fill="auto"/>
            <w:noWrap/>
            <w:vAlign w:val="bottom"/>
          </w:tcPr>
          <w:p w14:paraId="6B464A86" w14:textId="77777777" w:rsidR="00280620" w:rsidRDefault="00280620" w:rsidP="002E6DA0">
            <w:pPr>
              <w:rPr>
                <w:rFonts w:ascii="宋体" w:hAnsi="宋体" w:cs="宋体"/>
                <w:color w:val="000000"/>
              </w:rPr>
            </w:pPr>
          </w:p>
        </w:tc>
      </w:tr>
      <w:tr w:rsidR="00280620" w:rsidRPr="00EE54D1" w14:paraId="724B6F60" w14:textId="77777777" w:rsidTr="002E6DA0">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tcPr>
          <w:p w14:paraId="2F1AA608" w14:textId="77777777" w:rsidR="00280620" w:rsidRPr="00EE54D1" w:rsidRDefault="00280620" w:rsidP="002E6DA0">
            <w:pPr>
              <w:widowControl/>
              <w:jc w:val="left"/>
              <w:rPr>
                <w:rFonts w:ascii="宋体" w:hAnsi="宋体" w:cs="宋体"/>
                <w:kern w:val="0"/>
              </w:rPr>
            </w:pPr>
            <w:r>
              <w:rPr>
                <w:rFonts w:ascii="宋体" w:hAnsi="宋体" w:cs="宋体" w:hint="eastAsia"/>
                <w:kern w:val="0"/>
              </w:rPr>
              <w:t>二</w:t>
            </w:r>
          </w:p>
        </w:tc>
        <w:tc>
          <w:tcPr>
            <w:tcW w:w="2904" w:type="dxa"/>
            <w:tcBorders>
              <w:top w:val="nil"/>
              <w:left w:val="nil"/>
              <w:bottom w:val="single" w:sz="4" w:space="0" w:color="auto"/>
              <w:right w:val="single" w:sz="4" w:space="0" w:color="auto"/>
            </w:tcBorders>
            <w:shd w:val="clear" w:color="auto" w:fill="auto"/>
            <w:noWrap/>
            <w:vAlign w:val="bottom"/>
          </w:tcPr>
          <w:p w14:paraId="2C604FE2" w14:textId="77777777" w:rsidR="00280620" w:rsidRPr="00EE54D1" w:rsidRDefault="00280620" w:rsidP="002E6DA0">
            <w:pPr>
              <w:widowControl/>
              <w:jc w:val="left"/>
              <w:rPr>
                <w:rFonts w:ascii="宋体" w:hAnsi="宋体" w:cs="宋体"/>
                <w:kern w:val="0"/>
              </w:rPr>
            </w:pPr>
            <w:r w:rsidRPr="00EE54D1">
              <w:rPr>
                <w:rFonts w:ascii="宋体" w:hAnsi="宋体" w:cs="宋体" w:hint="eastAsia"/>
                <w:kern w:val="0"/>
              </w:rPr>
              <w:t>380V</w:t>
            </w:r>
          </w:p>
        </w:tc>
        <w:tc>
          <w:tcPr>
            <w:tcW w:w="1418" w:type="dxa"/>
            <w:tcBorders>
              <w:top w:val="nil"/>
              <w:left w:val="nil"/>
              <w:bottom w:val="single" w:sz="4" w:space="0" w:color="auto"/>
              <w:right w:val="single" w:sz="4" w:space="0" w:color="auto"/>
            </w:tcBorders>
            <w:shd w:val="clear" w:color="auto" w:fill="auto"/>
            <w:noWrap/>
            <w:vAlign w:val="bottom"/>
          </w:tcPr>
          <w:p w14:paraId="05E56CD1" w14:textId="77777777" w:rsidR="00280620" w:rsidRPr="00B002EA" w:rsidRDefault="00280620" w:rsidP="002E6DA0">
            <w:pPr>
              <w:widowControl/>
              <w:jc w:val="center"/>
              <w:rPr>
                <w:rFonts w:ascii="宋体" w:hAnsi="宋体" w:cs="宋体"/>
                <w:b/>
                <w:kern w:val="0"/>
              </w:rPr>
            </w:pPr>
            <w:r w:rsidRPr="00B002EA">
              <w:rPr>
                <w:rFonts w:ascii="宋体" w:hAnsi="宋体" w:cs="宋体" w:hint="eastAsia"/>
                <w:b/>
                <w:kern w:val="0"/>
              </w:rPr>
              <w:t xml:space="preserve">　1</w:t>
            </w:r>
            <w:r>
              <w:rPr>
                <w:rFonts w:ascii="宋体" w:hAnsi="宋体" w:cs="宋体" w:hint="eastAsia"/>
                <w:b/>
                <w:kern w:val="0"/>
              </w:rPr>
              <w:t>3</w:t>
            </w:r>
            <w:r w:rsidRPr="00B002EA">
              <w:rPr>
                <w:rFonts w:ascii="宋体" w:hAnsi="宋体" w:cs="宋体" w:hint="eastAsia"/>
                <w:b/>
                <w:kern w:val="0"/>
              </w:rPr>
              <w:t>台</w:t>
            </w:r>
          </w:p>
        </w:tc>
        <w:tc>
          <w:tcPr>
            <w:tcW w:w="1276" w:type="dxa"/>
            <w:tcBorders>
              <w:top w:val="nil"/>
              <w:left w:val="nil"/>
              <w:bottom w:val="single" w:sz="4" w:space="0" w:color="auto"/>
              <w:right w:val="single" w:sz="4" w:space="0" w:color="auto"/>
            </w:tcBorders>
            <w:shd w:val="clear" w:color="auto" w:fill="auto"/>
            <w:noWrap/>
            <w:vAlign w:val="bottom"/>
          </w:tcPr>
          <w:p w14:paraId="4D8C4DFD" w14:textId="77777777" w:rsidR="00280620" w:rsidRPr="00B002EA" w:rsidRDefault="00280620" w:rsidP="002E6DA0">
            <w:pPr>
              <w:widowControl/>
              <w:jc w:val="center"/>
              <w:rPr>
                <w:rFonts w:ascii="宋体" w:hAnsi="宋体" w:cs="宋体"/>
                <w:b/>
                <w:kern w:val="0"/>
              </w:rPr>
            </w:pPr>
            <w:r w:rsidRPr="00B002EA">
              <w:rPr>
                <w:rFonts w:ascii="宋体" w:hAnsi="宋体" w:cs="宋体" w:hint="eastAsia"/>
                <w:b/>
                <w:kern w:val="0"/>
              </w:rPr>
              <w:t xml:space="preserve">　</w:t>
            </w:r>
          </w:p>
        </w:tc>
        <w:tc>
          <w:tcPr>
            <w:tcW w:w="2268" w:type="dxa"/>
            <w:tcBorders>
              <w:top w:val="nil"/>
              <w:left w:val="nil"/>
              <w:bottom w:val="single" w:sz="4" w:space="0" w:color="auto"/>
              <w:right w:val="single" w:sz="4" w:space="0" w:color="auto"/>
            </w:tcBorders>
            <w:shd w:val="clear" w:color="auto" w:fill="auto"/>
            <w:noWrap/>
            <w:vAlign w:val="bottom"/>
          </w:tcPr>
          <w:p w14:paraId="1A98C85E" w14:textId="77777777" w:rsidR="00280620" w:rsidRDefault="00280620" w:rsidP="002E6DA0">
            <w:pPr>
              <w:jc w:val="right"/>
              <w:rPr>
                <w:rFonts w:ascii="宋体" w:hAnsi="宋体" w:cs="宋体"/>
                <w:b/>
                <w:bCs/>
                <w:color w:val="000000"/>
              </w:rPr>
            </w:pPr>
          </w:p>
        </w:tc>
      </w:tr>
      <w:tr w:rsidR="00280620" w:rsidRPr="00EE54D1" w14:paraId="3D349C3D" w14:textId="77777777" w:rsidTr="002E6DA0">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tcPr>
          <w:p w14:paraId="52FC9CAD" w14:textId="77777777" w:rsidR="00280620" w:rsidRPr="00EE54D1" w:rsidRDefault="00280620" w:rsidP="002E6DA0">
            <w:pPr>
              <w:widowControl/>
              <w:jc w:val="right"/>
              <w:rPr>
                <w:rFonts w:ascii="宋体" w:hAnsi="宋体" w:cs="宋体"/>
                <w:kern w:val="0"/>
              </w:rPr>
            </w:pPr>
            <w:r w:rsidRPr="00EE54D1">
              <w:rPr>
                <w:rFonts w:ascii="宋体" w:hAnsi="宋体" w:cs="宋体" w:hint="eastAsia"/>
                <w:kern w:val="0"/>
              </w:rPr>
              <w:t>1</w:t>
            </w:r>
          </w:p>
        </w:tc>
        <w:tc>
          <w:tcPr>
            <w:tcW w:w="2904" w:type="dxa"/>
            <w:tcBorders>
              <w:top w:val="nil"/>
              <w:left w:val="nil"/>
              <w:bottom w:val="single" w:sz="4" w:space="0" w:color="auto"/>
              <w:right w:val="single" w:sz="4" w:space="0" w:color="auto"/>
            </w:tcBorders>
            <w:shd w:val="clear" w:color="auto" w:fill="auto"/>
            <w:noWrap/>
            <w:vAlign w:val="bottom"/>
          </w:tcPr>
          <w:p w14:paraId="40137AC7" w14:textId="77777777" w:rsidR="00280620" w:rsidRPr="00EE54D1" w:rsidRDefault="00280620" w:rsidP="002E6DA0">
            <w:pPr>
              <w:widowControl/>
              <w:jc w:val="left"/>
              <w:rPr>
                <w:rFonts w:ascii="宋体" w:hAnsi="宋体" w:cs="宋体"/>
                <w:kern w:val="0"/>
              </w:rPr>
            </w:pPr>
            <w:r w:rsidRPr="00EE54D1">
              <w:rPr>
                <w:rFonts w:ascii="宋体" w:hAnsi="宋体" w:cs="宋体" w:hint="eastAsia"/>
                <w:kern w:val="0"/>
              </w:rPr>
              <w:t>MNS 低压计量柜</w:t>
            </w:r>
          </w:p>
        </w:tc>
        <w:tc>
          <w:tcPr>
            <w:tcW w:w="1418" w:type="dxa"/>
            <w:tcBorders>
              <w:top w:val="nil"/>
              <w:left w:val="nil"/>
              <w:bottom w:val="single" w:sz="4" w:space="0" w:color="auto"/>
              <w:right w:val="single" w:sz="4" w:space="0" w:color="auto"/>
            </w:tcBorders>
            <w:shd w:val="clear" w:color="auto" w:fill="auto"/>
            <w:noWrap/>
            <w:vAlign w:val="bottom"/>
          </w:tcPr>
          <w:p w14:paraId="465A0DA4" w14:textId="77777777" w:rsidR="00280620" w:rsidRPr="00EE54D1" w:rsidRDefault="00280620" w:rsidP="002E6DA0">
            <w:pPr>
              <w:widowControl/>
              <w:jc w:val="center"/>
              <w:rPr>
                <w:rFonts w:ascii="宋体" w:hAnsi="宋体" w:cs="宋体"/>
                <w:kern w:val="0"/>
              </w:rPr>
            </w:pPr>
            <w:r w:rsidRPr="00EE54D1">
              <w:rPr>
                <w:rFonts w:ascii="宋体" w:hAnsi="宋体" w:cs="宋体" w:hint="eastAsia"/>
                <w:kern w:val="0"/>
              </w:rPr>
              <w:t>2</w:t>
            </w:r>
          </w:p>
        </w:tc>
        <w:tc>
          <w:tcPr>
            <w:tcW w:w="1276" w:type="dxa"/>
            <w:tcBorders>
              <w:top w:val="nil"/>
              <w:left w:val="nil"/>
              <w:bottom w:val="single" w:sz="4" w:space="0" w:color="auto"/>
              <w:right w:val="single" w:sz="4" w:space="0" w:color="auto"/>
            </w:tcBorders>
            <w:shd w:val="clear" w:color="auto" w:fill="auto"/>
            <w:noWrap/>
            <w:vAlign w:val="bottom"/>
          </w:tcPr>
          <w:p w14:paraId="07CA3542" w14:textId="77777777" w:rsidR="00280620" w:rsidRPr="00EE54D1" w:rsidRDefault="00280620" w:rsidP="002E6DA0">
            <w:pPr>
              <w:widowControl/>
              <w:jc w:val="center"/>
              <w:rPr>
                <w:rFonts w:ascii="宋体" w:hAnsi="宋体" w:cs="宋体"/>
                <w:kern w:val="0"/>
              </w:rPr>
            </w:pPr>
            <w:r w:rsidRPr="00EE54D1">
              <w:rPr>
                <w:rFonts w:ascii="宋体" w:hAnsi="宋体" w:cs="宋体" w:hint="eastAsia"/>
                <w:kern w:val="0"/>
              </w:rPr>
              <w:t>台</w:t>
            </w:r>
          </w:p>
        </w:tc>
        <w:tc>
          <w:tcPr>
            <w:tcW w:w="2268" w:type="dxa"/>
            <w:tcBorders>
              <w:top w:val="nil"/>
              <w:left w:val="nil"/>
              <w:bottom w:val="single" w:sz="4" w:space="0" w:color="auto"/>
              <w:right w:val="single" w:sz="4" w:space="0" w:color="auto"/>
            </w:tcBorders>
            <w:shd w:val="clear" w:color="auto" w:fill="auto"/>
            <w:noWrap/>
            <w:vAlign w:val="bottom"/>
          </w:tcPr>
          <w:p w14:paraId="7369CEEF" w14:textId="77777777" w:rsidR="00280620" w:rsidRDefault="00280620" w:rsidP="002E6DA0">
            <w:pPr>
              <w:rPr>
                <w:rFonts w:ascii="宋体" w:hAnsi="宋体" w:cs="宋体"/>
                <w:color w:val="000000"/>
              </w:rPr>
            </w:pPr>
          </w:p>
        </w:tc>
      </w:tr>
      <w:tr w:rsidR="00280620" w:rsidRPr="00EE54D1" w14:paraId="43509E7C" w14:textId="77777777" w:rsidTr="002E6DA0">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tcPr>
          <w:p w14:paraId="265A9BEA" w14:textId="77777777" w:rsidR="00280620" w:rsidRPr="00EE54D1" w:rsidRDefault="00280620" w:rsidP="002E6DA0">
            <w:pPr>
              <w:widowControl/>
              <w:jc w:val="right"/>
              <w:rPr>
                <w:rFonts w:ascii="宋体" w:hAnsi="宋体" w:cs="宋体"/>
                <w:kern w:val="0"/>
              </w:rPr>
            </w:pPr>
            <w:r w:rsidRPr="00EE54D1">
              <w:rPr>
                <w:rFonts w:ascii="宋体" w:hAnsi="宋体" w:cs="宋体" w:hint="eastAsia"/>
                <w:kern w:val="0"/>
              </w:rPr>
              <w:t>2</w:t>
            </w:r>
          </w:p>
        </w:tc>
        <w:tc>
          <w:tcPr>
            <w:tcW w:w="2904" w:type="dxa"/>
            <w:tcBorders>
              <w:top w:val="nil"/>
              <w:left w:val="nil"/>
              <w:bottom w:val="single" w:sz="4" w:space="0" w:color="auto"/>
              <w:right w:val="single" w:sz="4" w:space="0" w:color="auto"/>
            </w:tcBorders>
            <w:shd w:val="clear" w:color="auto" w:fill="auto"/>
            <w:noWrap/>
            <w:vAlign w:val="bottom"/>
          </w:tcPr>
          <w:p w14:paraId="7D1C2BFB" w14:textId="77777777" w:rsidR="00280620" w:rsidRPr="00EE54D1" w:rsidRDefault="00280620" w:rsidP="002E6DA0">
            <w:pPr>
              <w:widowControl/>
              <w:jc w:val="left"/>
              <w:rPr>
                <w:rFonts w:ascii="宋体" w:hAnsi="宋体" w:cs="宋体"/>
                <w:kern w:val="0"/>
              </w:rPr>
            </w:pPr>
            <w:r w:rsidRPr="00EE54D1">
              <w:rPr>
                <w:rFonts w:ascii="宋体" w:hAnsi="宋体" w:cs="宋体" w:hint="eastAsia"/>
                <w:kern w:val="0"/>
              </w:rPr>
              <w:t>MNS 低压进线柜</w:t>
            </w:r>
          </w:p>
        </w:tc>
        <w:tc>
          <w:tcPr>
            <w:tcW w:w="1418" w:type="dxa"/>
            <w:tcBorders>
              <w:top w:val="nil"/>
              <w:left w:val="nil"/>
              <w:bottom w:val="single" w:sz="4" w:space="0" w:color="auto"/>
              <w:right w:val="single" w:sz="4" w:space="0" w:color="auto"/>
            </w:tcBorders>
            <w:shd w:val="clear" w:color="auto" w:fill="auto"/>
            <w:noWrap/>
            <w:vAlign w:val="bottom"/>
          </w:tcPr>
          <w:p w14:paraId="3CD0436E" w14:textId="77777777" w:rsidR="00280620" w:rsidRPr="00EE54D1" w:rsidRDefault="00280620" w:rsidP="002E6DA0">
            <w:pPr>
              <w:widowControl/>
              <w:jc w:val="center"/>
              <w:rPr>
                <w:rFonts w:ascii="宋体" w:hAnsi="宋体" w:cs="宋体"/>
                <w:kern w:val="0"/>
              </w:rPr>
            </w:pPr>
            <w:r w:rsidRPr="00EE54D1">
              <w:rPr>
                <w:rFonts w:ascii="宋体" w:hAnsi="宋体" w:cs="宋体" w:hint="eastAsia"/>
                <w:kern w:val="0"/>
              </w:rPr>
              <w:t>2</w:t>
            </w:r>
          </w:p>
        </w:tc>
        <w:tc>
          <w:tcPr>
            <w:tcW w:w="1276" w:type="dxa"/>
            <w:tcBorders>
              <w:top w:val="nil"/>
              <w:left w:val="nil"/>
              <w:bottom w:val="single" w:sz="4" w:space="0" w:color="auto"/>
              <w:right w:val="single" w:sz="4" w:space="0" w:color="auto"/>
            </w:tcBorders>
            <w:shd w:val="clear" w:color="auto" w:fill="auto"/>
            <w:noWrap/>
            <w:vAlign w:val="bottom"/>
          </w:tcPr>
          <w:p w14:paraId="1CB7A78F" w14:textId="77777777" w:rsidR="00280620" w:rsidRPr="00EE54D1" w:rsidRDefault="00280620" w:rsidP="002E6DA0">
            <w:pPr>
              <w:widowControl/>
              <w:jc w:val="center"/>
              <w:rPr>
                <w:rFonts w:ascii="宋体" w:hAnsi="宋体" w:cs="宋体"/>
                <w:kern w:val="0"/>
              </w:rPr>
            </w:pPr>
            <w:r w:rsidRPr="00EE54D1">
              <w:rPr>
                <w:rFonts w:ascii="宋体" w:hAnsi="宋体" w:cs="宋体" w:hint="eastAsia"/>
                <w:kern w:val="0"/>
              </w:rPr>
              <w:t>台</w:t>
            </w:r>
          </w:p>
        </w:tc>
        <w:tc>
          <w:tcPr>
            <w:tcW w:w="2268" w:type="dxa"/>
            <w:tcBorders>
              <w:top w:val="nil"/>
              <w:left w:val="nil"/>
              <w:bottom w:val="single" w:sz="4" w:space="0" w:color="auto"/>
              <w:right w:val="single" w:sz="4" w:space="0" w:color="auto"/>
            </w:tcBorders>
            <w:shd w:val="clear" w:color="auto" w:fill="auto"/>
            <w:noWrap/>
            <w:vAlign w:val="bottom"/>
          </w:tcPr>
          <w:p w14:paraId="4CA3CF32" w14:textId="77777777" w:rsidR="00280620" w:rsidRDefault="00280620" w:rsidP="002E6DA0">
            <w:pPr>
              <w:rPr>
                <w:rFonts w:ascii="宋体" w:hAnsi="宋体" w:cs="宋体"/>
                <w:color w:val="000000"/>
              </w:rPr>
            </w:pPr>
          </w:p>
        </w:tc>
      </w:tr>
      <w:tr w:rsidR="00280620" w:rsidRPr="00EE54D1" w14:paraId="34399381" w14:textId="77777777" w:rsidTr="002E6DA0">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tcPr>
          <w:p w14:paraId="06DCD56A" w14:textId="77777777" w:rsidR="00280620" w:rsidRPr="00EE54D1" w:rsidRDefault="00280620" w:rsidP="002E6DA0">
            <w:pPr>
              <w:widowControl/>
              <w:jc w:val="right"/>
              <w:rPr>
                <w:rFonts w:ascii="宋体" w:hAnsi="宋体" w:cs="宋体"/>
                <w:kern w:val="0"/>
              </w:rPr>
            </w:pPr>
            <w:r w:rsidRPr="00EE54D1">
              <w:rPr>
                <w:rFonts w:ascii="宋体" w:hAnsi="宋体" w:cs="宋体" w:hint="eastAsia"/>
                <w:kern w:val="0"/>
              </w:rPr>
              <w:t>3</w:t>
            </w:r>
          </w:p>
        </w:tc>
        <w:tc>
          <w:tcPr>
            <w:tcW w:w="2904" w:type="dxa"/>
            <w:tcBorders>
              <w:top w:val="nil"/>
              <w:left w:val="nil"/>
              <w:bottom w:val="single" w:sz="4" w:space="0" w:color="auto"/>
              <w:right w:val="single" w:sz="4" w:space="0" w:color="auto"/>
            </w:tcBorders>
            <w:shd w:val="clear" w:color="auto" w:fill="auto"/>
            <w:noWrap/>
            <w:vAlign w:val="bottom"/>
          </w:tcPr>
          <w:p w14:paraId="60F3F93B" w14:textId="77777777" w:rsidR="00280620" w:rsidRPr="00EE54D1" w:rsidRDefault="00280620" w:rsidP="002E6DA0">
            <w:pPr>
              <w:widowControl/>
              <w:jc w:val="left"/>
              <w:rPr>
                <w:rFonts w:ascii="宋体" w:hAnsi="宋体" w:cs="宋体"/>
                <w:kern w:val="0"/>
              </w:rPr>
            </w:pPr>
            <w:r w:rsidRPr="00EE54D1">
              <w:rPr>
                <w:rFonts w:ascii="宋体" w:hAnsi="宋体" w:cs="宋体" w:hint="eastAsia"/>
                <w:kern w:val="0"/>
              </w:rPr>
              <w:t>MNS 低压补偿柜</w:t>
            </w:r>
          </w:p>
        </w:tc>
        <w:tc>
          <w:tcPr>
            <w:tcW w:w="1418" w:type="dxa"/>
            <w:tcBorders>
              <w:top w:val="nil"/>
              <w:left w:val="nil"/>
              <w:bottom w:val="single" w:sz="4" w:space="0" w:color="auto"/>
              <w:right w:val="single" w:sz="4" w:space="0" w:color="auto"/>
            </w:tcBorders>
            <w:shd w:val="clear" w:color="auto" w:fill="auto"/>
            <w:noWrap/>
            <w:vAlign w:val="bottom"/>
          </w:tcPr>
          <w:p w14:paraId="0AAD2F58" w14:textId="77777777" w:rsidR="00280620" w:rsidRPr="00EE54D1" w:rsidRDefault="00280620" w:rsidP="002E6DA0">
            <w:pPr>
              <w:widowControl/>
              <w:jc w:val="center"/>
              <w:rPr>
                <w:rFonts w:ascii="宋体" w:hAnsi="宋体" w:cs="宋体"/>
                <w:kern w:val="0"/>
              </w:rPr>
            </w:pPr>
            <w:r w:rsidRPr="00EE54D1">
              <w:rPr>
                <w:rFonts w:ascii="宋体" w:hAnsi="宋体" w:cs="宋体" w:hint="eastAsia"/>
                <w:kern w:val="0"/>
              </w:rPr>
              <w:t>2</w:t>
            </w:r>
          </w:p>
        </w:tc>
        <w:tc>
          <w:tcPr>
            <w:tcW w:w="1276" w:type="dxa"/>
            <w:tcBorders>
              <w:top w:val="nil"/>
              <w:left w:val="nil"/>
              <w:bottom w:val="single" w:sz="4" w:space="0" w:color="auto"/>
              <w:right w:val="single" w:sz="4" w:space="0" w:color="auto"/>
            </w:tcBorders>
            <w:shd w:val="clear" w:color="auto" w:fill="auto"/>
            <w:noWrap/>
            <w:vAlign w:val="bottom"/>
          </w:tcPr>
          <w:p w14:paraId="30FDED74" w14:textId="77777777" w:rsidR="00280620" w:rsidRPr="00EE54D1" w:rsidRDefault="00280620" w:rsidP="002E6DA0">
            <w:pPr>
              <w:widowControl/>
              <w:jc w:val="center"/>
              <w:rPr>
                <w:rFonts w:ascii="宋体" w:hAnsi="宋体" w:cs="宋体"/>
                <w:kern w:val="0"/>
              </w:rPr>
            </w:pPr>
            <w:r w:rsidRPr="00EE54D1">
              <w:rPr>
                <w:rFonts w:ascii="宋体" w:hAnsi="宋体" w:cs="宋体" w:hint="eastAsia"/>
                <w:kern w:val="0"/>
              </w:rPr>
              <w:t>台</w:t>
            </w:r>
          </w:p>
        </w:tc>
        <w:tc>
          <w:tcPr>
            <w:tcW w:w="2268" w:type="dxa"/>
            <w:tcBorders>
              <w:top w:val="nil"/>
              <w:left w:val="nil"/>
              <w:bottom w:val="single" w:sz="4" w:space="0" w:color="auto"/>
              <w:right w:val="single" w:sz="4" w:space="0" w:color="auto"/>
            </w:tcBorders>
            <w:shd w:val="clear" w:color="auto" w:fill="auto"/>
            <w:noWrap/>
            <w:vAlign w:val="bottom"/>
          </w:tcPr>
          <w:p w14:paraId="188B549C" w14:textId="77777777" w:rsidR="00280620" w:rsidRDefault="00280620" w:rsidP="002E6DA0">
            <w:pPr>
              <w:rPr>
                <w:rFonts w:ascii="宋体" w:hAnsi="宋体" w:cs="宋体"/>
                <w:color w:val="000000"/>
              </w:rPr>
            </w:pPr>
          </w:p>
        </w:tc>
      </w:tr>
      <w:tr w:rsidR="00280620" w:rsidRPr="00EE54D1" w14:paraId="15C93A62" w14:textId="77777777" w:rsidTr="002E6DA0">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tcPr>
          <w:p w14:paraId="1FDC837F" w14:textId="77777777" w:rsidR="00280620" w:rsidRPr="00EE54D1" w:rsidRDefault="00280620" w:rsidP="002E6DA0">
            <w:pPr>
              <w:widowControl/>
              <w:jc w:val="right"/>
              <w:rPr>
                <w:rFonts w:ascii="宋体" w:hAnsi="宋体" w:cs="宋体"/>
                <w:kern w:val="0"/>
              </w:rPr>
            </w:pPr>
            <w:r w:rsidRPr="00EE54D1">
              <w:rPr>
                <w:rFonts w:ascii="宋体" w:hAnsi="宋体" w:cs="宋体" w:hint="eastAsia"/>
                <w:kern w:val="0"/>
              </w:rPr>
              <w:t>4</w:t>
            </w:r>
          </w:p>
        </w:tc>
        <w:tc>
          <w:tcPr>
            <w:tcW w:w="2904" w:type="dxa"/>
            <w:tcBorders>
              <w:top w:val="nil"/>
              <w:left w:val="nil"/>
              <w:bottom w:val="single" w:sz="4" w:space="0" w:color="auto"/>
              <w:right w:val="single" w:sz="4" w:space="0" w:color="auto"/>
            </w:tcBorders>
            <w:shd w:val="clear" w:color="auto" w:fill="auto"/>
            <w:noWrap/>
            <w:vAlign w:val="bottom"/>
          </w:tcPr>
          <w:p w14:paraId="69AD6B7D" w14:textId="77777777" w:rsidR="00280620" w:rsidRPr="00EE54D1" w:rsidRDefault="00280620" w:rsidP="002E6DA0">
            <w:pPr>
              <w:widowControl/>
              <w:jc w:val="left"/>
              <w:rPr>
                <w:rFonts w:ascii="宋体" w:hAnsi="宋体" w:cs="宋体"/>
                <w:kern w:val="0"/>
              </w:rPr>
            </w:pPr>
            <w:r w:rsidRPr="00EE54D1">
              <w:rPr>
                <w:rFonts w:ascii="宋体" w:hAnsi="宋体" w:cs="宋体" w:hint="eastAsia"/>
                <w:kern w:val="0"/>
              </w:rPr>
              <w:t>MNS 低压母联柜</w:t>
            </w:r>
          </w:p>
        </w:tc>
        <w:tc>
          <w:tcPr>
            <w:tcW w:w="1418" w:type="dxa"/>
            <w:tcBorders>
              <w:top w:val="nil"/>
              <w:left w:val="nil"/>
              <w:bottom w:val="single" w:sz="4" w:space="0" w:color="auto"/>
              <w:right w:val="single" w:sz="4" w:space="0" w:color="auto"/>
            </w:tcBorders>
            <w:shd w:val="clear" w:color="auto" w:fill="auto"/>
            <w:noWrap/>
            <w:vAlign w:val="bottom"/>
          </w:tcPr>
          <w:p w14:paraId="3D0177C5" w14:textId="77777777" w:rsidR="00280620" w:rsidRPr="00EE54D1" w:rsidRDefault="00280620" w:rsidP="002E6DA0">
            <w:pPr>
              <w:widowControl/>
              <w:jc w:val="center"/>
              <w:rPr>
                <w:rFonts w:ascii="宋体" w:hAnsi="宋体" w:cs="宋体"/>
                <w:kern w:val="0"/>
              </w:rPr>
            </w:pPr>
            <w:r w:rsidRPr="00EE54D1">
              <w:rPr>
                <w:rFonts w:ascii="宋体" w:hAnsi="宋体" w:cs="宋体" w:hint="eastAsia"/>
                <w:kern w:val="0"/>
              </w:rPr>
              <w:t>1</w:t>
            </w:r>
          </w:p>
        </w:tc>
        <w:tc>
          <w:tcPr>
            <w:tcW w:w="1276" w:type="dxa"/>
            <w:tcBorders>
              <w:top w:val="nil"/>
              <w:left w:val="nil"/>
              <w:bottom w:val="single" w:sz="4" w:space="0" w:color="auto"/>
              <w:right w:val="single" w:sz="4" w:space="0" w:color="auto"/>
            </w:tcBorders>
            <w:shd w:val="clear" w:color="auto" w:fill="auto"/>
            <w:noWrap/>
            <w:vAlign w:val="bottom"/>
          </w:tcPr>
          <w:p w14:paraId="7C5CA6D7" w14:textId="77777777" w:rsidR="00280620" w:rsidRPr="00EE54D1" w:rsidRDefault="00280620" w:rsidP="002E6DA0">
            <w:pPr>
              <w:widowControl/>
              <w:jc w:val="center"/>
              <w:rPr>
                <w:rFonts w:ascii="宋体" w:hAnsi="宋体" w:cs="宋体"/>
                <w:kern w:val="0"/>
              </w:rPr>
            </w:pPr>
            <w:r w:rsidRPr="00EE54D1">
              <w:rPr>
                <w:rFonts w:ascii="宋体" w:hAnsi="宋体" w:cs="宋体" w:hint="eastAsia"/>
                <w:kern w:val="0"/>
              </w:rPr>
              <w:t>台</w:t>
            </w:r>
          </w:p>
        </w:tc>
        <w:tc>
          <w:tcPr>
            <w:tcW w:w="2268" w:type="dxa"/>
            <w:tcBorders>
              <w:top w:val="nil"/>
              <w:left w:val="nil"/>
              <w:bottom w:val="single" w:sz="4" w:space="0" w:color="auto"/>
              <w:right w:val="single" w:sz="4" w:space="0" w:color="auto"/>
            </w:tcBorders>
            <w:shd w:val="clear" w:color="auto" w:fill="auto"/>
            <w:noWrap/>
            <w:vAlign w:val="bottom"/>
          </w:tcPr>
          <w:p w14:paraId="097983FD" w14:textId="77777777" w:rsidR="00280620" w:rsidRDefault="00280620" w:rsidP="002E6DA0">
            <w:pPr>
              <w:rPr>
                <w:rFonts w:ascii="宋体" w:hAnsi="宋体" w:cs="宋体"/>
                <w:color w:val="000000"/>
              </w:rPr>
            </w:pPr>
          </w:p>
        </w:tc>
      </w:tr>
      <w:tr w:rsidR="00280620" w:rsidRPr="00EE54D1" w14:paraId="58F4A26B" w14:textId="77777777" w:rsidTr="002E6DA0">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tcPr>
          <w:p w14:paraId="63D1814A" w14:textId="77777777" w:rsidR="00280620" w:rsidRPr="00EE54D1" w:rsidRDefault="00280620" w:rsidP="002E6DA0">
            <w:pPr>
              <w:widowControl/>
              <w:jc w:val="right"/>
              <w:rPr>
                <w:rFonts w:ascii="宋体" w:hAnsi="宋体" w:cs="宋体"/>
                <w:kern w:val="0"/>
              </w:rPr>
            </w:pPr>
            <w:r w:rsidRPr="00EE54D1">
              <w:rPr>
                <w:rFonts w:ascii="宋体" w:hAnsi="宋体" w:cs="宋体" w:hint="eastAsia"/>
                <w:kern w:val="0"/>
              </w:rPr>
              <w:t>5</w:t>
            </w:r>
          </w:p>
        </w:tc>
        <w:tc>
          <w:tcPr>
            <w:tcW w:w="2904" w:type="dxa"/>
            <w:tcBorders>
              <w:top w:val="nil"/>
              <w:left w:val="nil"/>
              <w:bottom w:val="single" w:sz="4" w:space="0" w:color="auto"/>
              <w:right w:val="single" w:sz="4" w:space="0" w:color="auto"/>
            </w:tcBorders>
            <w:shd w:val="clear" w:color="auto" w:fill="auto"/>
            <w:noWrap/>
            <w:vAlign w:val="bottom"/>
          </w:tcPr>
          <w:p w14:paraId="7759DCDB" w14:textId="77777777" w:rsidR="00280620" w:rsidRPr="00EE54D1" w:rsidRDefault="00280620" w:rsidP="002E6DA0">
            <w:pPr>
              <w:widowControl/>
              <w:jc w:val="left"/>
              <w:rPr>
                <w:rFonts w:ascii="宋体" w:hAnsi="宋体" w:cs="宋体"/>
                <w:kern w:val="0"/>
              </w:rPr>
            </w:pPr>
            <w:r w:rsidRPr="00EE54D1">
              <w:rPr>
                <w:rFonts w:ascii="宋体" w:hAnsi="宋体" w:cs="宋体" w:hint="eastAsia"/>
                <w:kern w:val="0"/>
              </w:rPr>
              <w:t>MNS 低压出线柜</w:t>
            </w:r>
          </w:p>
        </w:tc>
        <w:tc>
          <w:tcPr>
            <w:tcW w:w="1418" w:type="dxa"/>
            <w:tcBorders>
              <w:top w:val="nil"/>
              <w:left w:val="nil"/>
              <w:bottom w:val="single" w:sz="4" w:space="0" w:color="auto"/>
              <w:right w:val="single" w:sz="4" w:space="0" w:color="auto"/>
            </w:tcBorders>
            <w:shd w:val="clear" w:color="auto" w:fill="auto"/>
            <w:noWrap/>
            <w:vAlign w:val="bottom"/>
          </w:tcPr>
          <w:p w14:paraId="4D7AA9C1" w14:textId="77777777" w:rsidR="00280620" w:rsidRPr="00EE54D1" w:rsidRDefault="00280620" w:rsidP="002E6DA0">
            <w:pPr>
              <w:widowControl/>
              <w:jc w:val="center"/>
              <w:rPr>
                <w:rFonts w:ascii="宋体" w:hAnsi="宋体" w:cs="宋体"/>
                <w:kern w:val="0"/>
              </w:rPr>
            </w:pPr>
            <w:r>
              <w:rPr>
                <w:rFonts w:ascii="宋体" w:hAnsi="宋体" w:cs="宋体" w:hint="eastAsia"/>
                <w:kern w:val="0"/>
              </w:rPr>
              <w:t>6</w:t>
            </w:r>
          </w:p>
        </w:tc>
        <w:tc>
          <w:tcPr>
            <w:tcW w:w="1276" w:type="dxa"/>
            <w:tcBorders>
              <w:top w:val="nil"/>
              <w:left w:val="nil"/>
              <w:bottom w:val="single" w:sz="4" w:space="0" w:color="auto"/>
              <w:right w:val="single" w:sz="4" w:space="0" w:color="auto"/>
            </w:tcBorders>
            <w:shd w:val="clear" w:color="auto" w:fill="auto"/>
            <w:noWrap/>
            <w:vAlign w:val="bottom"/>
          </w:tcPr>
          <w:p w14:paraId="75CF360A" w14:textId="77777777" w:rsidR="00280620" w:rsidRPr="00EE54D1" w:rsidRDefault="00280620" w:rsidP="002E6DA0">
            <w:pPr>
              <w:widowControl/>
              <w:jc w:val="center"/>
              <w:rPr>
                <w:rFonts w:ascii="宋体" w:hAnsi="宋体" w:cs="宋体"/>
                <w:kern w:val="0"/>
              </w:rPr>
            </w:pPr>
            <w:r w:rsidRPr="00EE54D1">
              <w:rPr>
                <w:rFonts w:ascii="宋体" w:hAnsi="宋体" w:cs="宋体" w:hint="eastAsia"/>
                <w:kern w:val="0"/>
              </w:rPr>
              <w:t>台</w:t>
            </w:r>
          </w:p>
        </w:tc>
        <w:tc>
          <w:tcPr>
            <w:tcW w:w="2268" w:type="dxa"/>
            <w:tcBorders>
              <w:top w:val="nil"/>
              <w:left w:val="nil"/>
              <w:bottom w:val="single" w:sz="4" w:space="0" w:color="auto"/>
              <w:right w:val="single" w:sz="4" w:space="0" w:color="auto"/>
            </w:tcBorders>
            <w:shd w:val="clear" w:color="auto" w:fill="auto"/>
            <w:noWrap/>
            <w:vAlign w:val="bottom"/>
          </w:tcPr>
          <w:p w14:paraId="2959112D" w14:textId="77777777" w:rsidR="00280620" w:rsidRDefault="00280620" w:rsidP="002E6DA0">
            <w:pPr>
              <w:rPr>
                <w:rFonts w:ascii="宋体" w:hAnsi="宋体" w:cs="宋体"/>
                <w:color w:val="000000"/>
              </w:rPr>
            </w:pPr>
          </w:p>
        </w:tc>
      </w:tr>
      <w:tr w:rsidR="00280620" w:rsidRPr="00EE54D1" w14:paraId="5845026A" w14:textId="77777777" w:rsidTr="002E6DA0">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tcPr>
          <w:p w14:paraId="3C07D01E" w14:textId="77777777" w:rsidR="00280620" w:rsidRPr="00EE54D1" w:rsidRDefault="00280620" w:rsidP="002E6DA0">
            <w:pPr>
              <w:widowControl/>
              <w:jc w:val="left"/>
              <w:rPr>
                <w:rFonts w:ascii="宋体" w:hAnsi="宋体" w:cs="宋体"/>
                <w:kern w:val="0"/>
              </w:rPr>
            </w:pPr>
            <w:r>
              <w:rPr>
                <w:rFonts w:ascii="宋体" w:hAnsi="宋体" w:cs="宋体" w:hint="eastAsia"/>
                <w:kern w:val="0"/>
              </w:rPr>
              <w:t>三</w:t>
            </w:r>
          </w:p>
        </w:tc>
        <w:tc>
          <w:tcPr>
            <w:tcW w:w="2904" w:type="dxa"/>
            <w:tcBorders>
              <w:top w:val="nil"/>
              <w:left w:val="nil"/>
              <w:bottom w:val="single" w:sz="4" w:space="0" w:color="auto"/>
              <w:right w:val="single" w:sz="4" w:space="0" w:color="auto"/>
            </w:tcBorders>
            <w:shd w:val="clear" w:color="auto" w:fill="auto"/>
            <w:noWrap/>
            <w:vAlign w:val="bottom"/>
          </w:tcPr>
          <w:p w14:paraId="12C7E24C" w14:textId="77777777" w:rsidR="00280620" w:rsidRPr="00EE54D1" w:rsidRDefault="00280620" w:rsidP="002E6DA0">
            <w:pPr>
              <w:widowControl/>
              <w:jc w:val="left"/>
              <w:rPr>
                <w:rFonts w:ascii="宋体" w:hAnsi="宋体" w:cs="宋体"/>
                <w:kern w:val="0"/>
              </w:rPr>
            </w:pPr>
            <w:r>
              <w:rPr>
                <w:rFonts w:ascii="宋体" w:hAnsi="宋体" w:cs="宋体" w:hint="eastAsia"/>
                <w:kern w:val="0"/>
              </w:rPr>
              <w:t>微机综合保护后台</w:t>
            </w:r>
          </w:p>
        </w:tc>
        <w:tc>
          <w:tcPr>
            <w:tcW w:w="1418" w:type="dxa"/>
            <w:tcBorders>
              <w:top w:val="nil"/>
              <w:left w:val="nil"/>
              <w:bottom w:val="single" w:sz="4" w:space="0" w:color="auto"/>
              <w:right w:val="single" w:sz="4" w:space="0" w:color="auto"/>
            </w:tcBorders>
            <w:shd w:val="clear" w:color="auto" w:fill="auto"/>
            <w:noWrap/>
            <w:vAlign w:val="bottom"/>
          </w:tcPr>
          <w:p w14:paraId="19413775" w14:textId="77777777" w:rsidR="00280620" w:rsidRPr="00B002EA" w:rsidRDefault="00280620" w:rsidP="002E6DA0">
            <w:pPr>
              <w:widowControl/>
              <w:jc w:val="center"/>
              <w:rPr>
                <w:rFonts w:ascii="宋体" w:hAnsi="宋体" w:cs="宋体"/>
                <w:b/>
                <w:kern w:val="0"/>
              </w:rPr>
            </w:pPr>
            <w:r w:rsidRPr="00B002EA">
              <w:rPr>
                <w:rFonts w:ascii="宋体" w:hAnsi="宋体" w:cs="宋体" w:hint="eastAsia"/>
                <w:b/>
                <w:kern w:val="0"/>
              </w:rPr>
              <w:t xml:space="preserve">　1套</w:t>
            </w:r>
          </w:p>
        </w:tc>
        <w:tc>
          <w:tcPr>
            <w:tcW w:w="1276" w:type="dxa"/>
            <w:tcBorders>
              <w:top w:val="nil"/>
              <w:left w:val="nil"/>
              <w:bottom w:val="single" w:sz="4" w:space="0" w:color="auto"/>
              <w:right w:val="single" w:sz="4" w:space="0" w:color="auto"/>
            </w:tcBorders>
            <w:shd w:val="clear" w:color="auto" w:fill="auto"/>
            <w:noWrap/>
            <w:vAlign w:val="bottom"/>
          </w:tcPr>
          <w:p w14:paraId="75F93FAB" w14:textId="77777777" w:rsidR="00280620" w:rsidRPr="00EE54D1" w:rsidRDefault="00280620" w:rsidP="002E6DA0">
            <w:pPr>
              <w:widowControl/>
              <w:jc w:val="center"/>
              <w:rPr>
                <w:rFonts w:ascii="宋体" w:hAnsi="宋体" w:cs="宋体"/>
                <w:kern w:val="0"/>
              </w:rPr>
            </w:pPr>
            <w:r w:rsidRPr="00EE54D1">
              <w:rPr>
                <w:rFonts w:ascii="宋体" w:hAnsi="宋体" w:cs="宋体" w:hint="eastAsia"/>
                <w:kern w:val="0"/>
              </w:rPr>
              <w:t xml:space="preserve">　</w:t>
            </w:r>
          </w:p>
        </w:tc>
        <w:tc>
          <w:tcPr>
            <w:tcW w:w="2268" w:type="dxa"/>
            <w:tcBorders>
              <w:top w:val="nil"/>
              <w:left w:val="nil"/>
              <w:bottom w:val="single" w:sz="4" w:space="0" w:color="auto"/>
              <w:right w:val="single" w:sz="4" w:space="0" w:color="auto"/>
            </w:tcBorders>
            <w:shd w:val="clear" w:color="auto" w:fill="auto"/>
            <w:noWrap/>
            <w:vAlign w:val="bottom"/>
          </w:tcPr>
          <w:p w14:paraId="760C7DDA" w14:textId="77777777" w:rsidR="00280620" w:rsidRDefault="00280620" w:rsidP="002E6DA0">
            <w:pPr>
              <w:jc w:val="right"/>
              <w:rPr>
                <w:rFonts w:ascii="宋体" w:hAnsi="宋体" w:cs="宋体"/>
                <w:b/>
                <w:bCs/>
                <w:color w:val="000000"/>
              </w:rPr>
            </w:pPr>
          </w:p>
        </w:tc>
      </w:tr>
      <w:tr w:rsidR="00280620" w:rsidRPr="00EE54D1" w14:paraId="1F5E4DCF" w14:textId="77777777" w:rsidTr="002E6DA0">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tcPr>
          <w:p w14:paraId="6A7A7DD6" w14:textId="77777777" w:rsidR="00280620" w:rsidRDefault="00280620" w:rsidP="002E6DA0">
            <w:pPr>
              <w:widowControl/>
              <w:jc w:val="left"/>
              <w:rPr>
                <w:rFonts w:ascii="宋体" w:hAnsi="宋体" w:cs="宋体"/>
                <w:kern w:val="0"/>
              </w:rPr>
            </w:pPr>
            <w:r>
              <w:rPr>
                <w:rFonts w:ascii="宋体" w:hAnsi="宋体" w:cs="宋体" w:hint="eastAsia"/>
                <w:kern w:val="0"/>
              </w:rPr>
              <w:t>四</w:t>
            </w:r>
          </w:p>
        </w:tc>
        <w:tc>
          <w:tcPr>
            <w:tcW w:w="2904" w:type="dxa"/>
            <w:tcBorders>
              <w:top w:val="nil"/>
              <w:left w:val="nil"/>
              <w:bottom w:val="single" w:sz="4" w:space="0" w:color="auto"/>
              <w:right w:val="single" w:sz="4" w:space="0" w:color="auto"/>
            </w:tcBorders>
            <w:shd w:val="clear" w:color="auto" w:fill="auto"/>
            <w:noWrap/>
            <w:vAlign w:val="bottom"/>
          </w:tcPr>
          <w:p w14:paraId="783A7911" w14:textId="77777777" w:rsidR="00280620" w:rsidRDefault="00280620" w:rsidP="002E6DA0">
            <w:pPr>
              <w:widowControl/>
              <w:jc w:val="left"/>
              <w:rPr>
                <w:rFonts w:ascii="宋体" w:hAnsi="宋体" w:cs="宋体"/>
                <w:kern w:val="0"/>
              </w:rPr>
            </w:pPr>
            <w:r>
              <w:rPr>
                <w:rFonts w:ascii="宋体" w:hAnsi="宋体" w:cs="宋体" w:hint="eastAsia"/>
                <w:kern w:val="0"/>
              </w:rPr>
              <w:t>模拟操作屏</w:t>
            </w:r>
          </w:p>
        </w:tc>
        <w:tc>
          <w:tcPr>
            <w:tcW w:w="1418" w:type="dxa"/>
            <w:tcBorders>
              <w:top w:val="nil"/>
              <w:left w:val="nil"/>
              <w:bottom w:val="single" w:sz="4" w:space="0" w:color="auto"/>
              <w:right w:val="single" w:sz="4" w:space="0" w:color="auto"/>
            </w:tcBorders>
            <w:shd w:val="clear" w:color="auto" w:fill="auto"/>
            <w:noWrap/>
            <w:vAlign w:val="bottom"/>
          </w:tcPr>
          <w:p w14:paraId="76438AD1" w14:textId="77777777" w:rsidR="00280620" w:rsidRPr="00B002EA" w:rsidRDefault="00280620" w:rsidP="002E6DA0">
            <w:pPr>
              <w:widowControl/>
              <w:jc w:val="center"/>
              <w:rPr>
                <w:rFonts w:ascii="宋体" w:hAnsi="宋体" w:cs="宋体"/>
                <w:b/>
                <w:kern w:val="0"/>
              </w:rPr>
            </w:pPr>
            <w:r>
              <w:rPr>
                <w:rFonts w:ascii="宋体" w:hAnsi="宋体" w:cs="宋体" w:hint="eastAsia"/>
                <w:b/>
                <w:kern w:val="0"/>
              </w:rPr>
              <w:t xml:space="preserve">  1套</w:t>
            </w:r>
          </w:p>
        </w:tc>
        <w:tc>
          <w:tcPr>
            <w:tcW w:w="1276" w:type="dxa"/>
            <w:tcBorders>
              <w:top w:val="nil"/>
              <w:left w:val="nil"/>
              <w:bottom w:val="single" w:sz="4" w:space="0" w:color="auto"/>
              <w:right w:val="single" w:sz="4" w:space="0" w:color="auto"/>
            </w:tcBorders>
            <w:shd w:val="clear" w:color="auto" w:fill="auto"/>
            <w:noWrap/>
            <w:vAlign w:val="bottom"/>
          </w:tcPr>
          <w:p w14:paraId="183167B1" w14:textId="77777777" w:rsidR="00280620" w:rsidRPr="00EE54D1" w:rsidRDefault="00280620" w:rsidP="002E6DA0">
            <w:pPr>
              <w:widowControl/>
              <w:jc w:val="center"/>
              <w:rPr>
                <w:rFonts w:ascii="宋体" w:hAnsi="宋体" w:cs="宋体"/>
                <w:kern w:val="0"/>
              </w:rPr>
            </w:pPr>
          </w:p>
        </w:tc>
        <w:tc>
          <w:tcPr>
            <w:tcW w:w="2268" w:type="dxa"/>
            <w:tcBorders>
              <w:top w:val="nil"/>
              <w:left w:val="nil"/>
              <w:bottom w:val="single" w:sz="4" w:space="0" w:color="auto"/>
              <w:right w:val="single" w:sz="4" w:space="0" w:color="auto"/>
            </w:tcBorders>
            <w:shd w:val="clear" w:color="auto" w:fill="auto"/>
            <w:noWrap/>
            <w:vAlign w:val="bottom"/>
          </w:tcPr>
          <w:p w14:paraId="3A63BD34" w14:textId="77777777" w:rsidR="00280620" w:rsidRDefault="00280620" w:rsidP="002E6DA0">
            <w:pPr>
              <w:jc w:val="right"/>
              <w:rPr>
                <w:rFonts w:ascii="宋体" w:hAnsi="宋体" w:cs="宋体"/>
                <w:b/>
                <w:bCs/>
                <w:color w:val="000000"/>
              </w:rPr>
            </w:pPr>
          </w:p>
        </w:tc>
      </w:tr>
      <w:tr w:rsidR="00280620" w:rsidRPr="00EE54D1" w14:paraId="430AAFCF" w14:textId="77777777" w:rsidTr="002E6DA0">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tcPr>
          <w:p w14:paraId="7FDBB079" w14:textId="77777777" w:rsidR="00280620" w:rsidRPr="00EE54D1" w:rsidRDefault="00280620" w:rsidP="002E6DA0">
            <w:pPr>
              <w:widowControl/>
              <w:jc w:val="left"/>
              <w:rPr>
                <w:rFonts w:ascii="宋体" w:hAnsi="宋体" w:cs="宋体"/>
                <w:kern w:val="0"/>
              </w:rPr>
            </w:pPr>
            <w:r>
              <w:rPr>
                <w:rFonts w:ascii="宋体" w:hAnsi="宋体" w:cs="宋体" w:hint="eastAsia"/>
                <w:kern w:val="0"/>
              </w:rPr>
              <w:t>五</w:t>
            </w:r>
          </w:p>
        </w:tc>
        <w:tc>
          <w:tcPr>
            <w:tcW w:w="2904" w:type="dxa"/>
            <w:tcBorders>
              <w:top w:val="nil"/>
              <w:left w:val="nil"/>
              <w:bottom w:val="single" w:sz="4" w:space="0" w:color="auto"/>
              <w:right w:val="single" w:sz="4" w:space="0" w:color="auto"/>
            </w:tcBorders>
            <w:shd w:val="clear" w:color="auto" w:fill="auto"/>
            <w:noWrap/>
            <w:vAlign w:val="bottom"/>
          </w:tcPr>
          <w:p w14:paraId="2A0E0D97" w14:textId="77777777" w:rsidR="00280620" w:rsidRPr="00EE54D1" w:rsidRDefault="00280620" w:rsidP="002E6DA0">
            <w:pPr>
              <w:widowControl/>
              <w:jc w:val="left"/>
              <w:rPr>
                <w:rFonts w:ascii="宋体" w:hAnsi="宋体" w:cs="宋体"/>
                <w:kern w:val="0"/>
              </w:rPr>
            </w:pPr>
            <w:r>
              <w:rPr>
                <w:rFonts w:ascii="宋体" w:hAnsi="宋体" w:cs="宋体" w:hint="eastAsia"/>
                <w:kern w:val="0"/>
              </w:rPr>
              <w:t>综合试验仪器</w:t>
            </w:r>
          </w:p>
        </w:tc>
        <w:tc>
          <w:tcPr>
            <w:tcW w:w="1418" w:type="dxa"/>
            <w:tcBorders>
              <w:top w:val="nil"/>
              <w:left w:val="nil"/>
              <w:bottom w:val="single" w:sz="4" w:space="0" w:color="auto"/>
              <w:right w:val="single" w:sz="4" w:space="0" w:color="auto"/>
            </w:tcBorders>
            <w:shd w:val="clear" w:color="auto" w:fill="auto"/>
            <w:noWrap/>
            <w:vAlign w:val="bottom"/>
          </w:tcPr>
          <w:p w14:paraId="782C289A" w14:textId="77777777" w:rsidR="00280620" w:rsidRPr="00B002EA" w:rsidRDefault="00280620" w:rsidP="002E6DA0">
            <w:pPr>
              <w:widowControl/>
              <w:jc w:val="center"/>
              <w:rPr>
                <w:rFonts w:ascii="宋体" w:hAnsi="宋体" w:cs="宋体"/>
                <w:b/>
                <w:kern w:val="0"/>
              </w:rPr>
            </w:pPr>
            <w:r>
              <w:rPr>
                <w:rFonts w:ascii="宋体" w:hAnsi="宋体" w:cs="宋体" w:hint="eastAsia"/>
                <w:b/>
                <w:kern w:val="0"/>
              </w:rPr>
              <w:t xml:space="preserve">  1套</w:t>
            </w:r>
          </w:p>
        </w:tc>
        <w:tc>
          <w:tcPr>
            <w:tcW w:w="1276" w:type="dxa"/>
            <w:tcBorders>
              <w:top w:val="nil"/>
              <w:left w:val="nil"/>
              <w:bottom w:val="single" w:sz="4" w:space="0" w:color="auto"/>
              <w:right w:val="single" w:sz="4" w:space="0" w:color="auto"/>
            </w:tcBorders>
            <w:shd w:val="clear" w:color="auto" w:fill="auto"/>
            <w:noWrap/>
            <w:vAlign w:val="bottom"/>
          </w:tcPr>
          <w:p w14:paraId="511E987A" w14:textId="77777777" w:rsidR="00280620" w:rsidRPr="00EE54D1" w:rsidRDefault="00280620" w:rsidP="002E6DA0">
            <w:pPr>
              <w:widowControl/>
              <w:jc w:val="center"/>
              <w:rPr>
                <w:rFonts w:ascii="宋体" w:hAnsi="宋体" w:cs="宋体"/>
                <w:kern w:val="0"/>
              </w:rPr>
            </w:pPr>
          </w:p>
        </w:tc>
        <w:tc>
          <w:tcPr>
            <w:tcW w:w="2268" w:type="dxa"/>
            <w:tcBorders>
              <w:top w:val="nil"/>
              <w:left w:val="nil"/>
              <w:bottom w:val="single" w:sz="4" w:space="0" w:color="auto"/>
              <w:right w:val="single" w:sz="4" w:space="0" w:color="auto"/>
            </w:tcBorders>
            <w:shd w:val="clear" w:color="auto" w:fill="auto"/>
            <w:noWrap/>
            <w:vAlign w:val="bottom"/>
          </w:tcPr>
          <w:p w14:paraId="1DCC55F7" w14:textId="77777777" w:rsidR="00280620" w:rsidRDefault="00280620" w:rsidP="002E6DA0">
            <w:pPr>
              <w:jc w:val="right"/>
              <w:rPr>
                <w:rFonts w:ascii="宋体" w:hAnsi="宋体" w:cs="宋体"/>
                <w:b/>
                <w:bCs/>
                <w:color w:val="000000"/>
              </w:rPr>
            </w:pPr>
          </w:p>
        </w:tc>
      </w:tr>
      <w:tr w:rsidR="00280620" w:rsidRPr="00EE54D1" w14:paraId="159E25D2" w14:textId="77777777" w:rsidTr="002E6DA0">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tcPr>
          <w:p w14:paraId="0C077231" w14:textId="77777777" w:rsidR="00280620" w:rsidRDefault="00280620" w:rsidP="002E6DA0">
            <w:pPr>
              <w:widowControl/>
              <w:jc w:val="right"/>
              <w:rPr>
                <w:rFonts w:ascii="宋体" w:hAnsi="宋体" w:cs="宋体"/>
                <w:kern w:val="0"/>
              </w:rPr>
            </w:pPr>
            <w:r>
              <w:rPr>
                <w:rFonts w:ascii="宋体" w:hAnsi="宋体" w:cs="宋体" w:hint="eastAsia"/>
                <w:kern w:val="0"/>
              </w:rPr>
              <w:t>1</w:t>
            </w:r>
          </w:p>
        </w:tc>
        <w:tc>
          <w:tcPr>
            <w:tcW w:w="2904" w:type="dxa"/>
            <w:tcBorders>
              <w:top w:val="nil"/>
              <w:left w:val="nil"/>
              <w:bottom w:val="single" w:sz="4" w:space="0" w:color="auto"/>
              <w:right w:val="single" w:sz="4" w:space="0" w:color="auto"/>
            </w:tcBorders>
            <w:shd w:val="clear" w:color="auto" w:fill="auto"/>
            <w:noWrap/>
            <w:vAlign w:val="bottom"/>
          </w:tcPr>
          <w:p w14:paraId="14B47B0D" w14:textId="77777777" w:rsidR="00280620" w:rsidRPr="00EE54D1" w:rsidRDefault="00280620" w:rsidP="002E6DA0">
            <w:pPr>
              <w:widowControl/>
              <w:jc w:val="left"/>
              <w:rPr>
                <w:rFonts w:ascii="宋体" w:hAnsi="宋体" w:cs="宋体"/>
                <w:kern w:val="0"/>
              </w:rPr>
            </w:pPr>
            <w:r>
              <w:rPr>
                <w:rFonts w:ascii="宋体" w:hAnsi="宋体" w:cs="宋体" w:hint="eastAsia"/>
                <w:kern w:val="0"/>
              </w:rPr>
              <w:t>信号模拟发生装置</w:t>
            </w:r>
          </w:p>
        </w:tc>
        <w:tc>
          <w:tcPr>
            <w:tcW w:w="1418" w:type="dxa"/>
            <w:tcBorders>
              <w:top w:val="nil"/>
              <w:left w:val="nil"/>
              <w:bottom w:val="single" w:sz="4" w:space="0" w:color="auto"/>
              <w:right w:val="single" w:sz="4" w:space="0" w:color="auto"/>
            </w:tcBorders>
            <w:shd w:val="clear" w:color="auto" w:fill="auto"/>
            <w:noWrap/>
            <w:vAlign w:val="bottom"/>
          </w:tcPr>
          <w:p w14:paraId="6AE14C81" w14:textId="77777777" w:rsidR="00280620" w:rsidRPr="00EE54D1" w:rsidRDefault="00280620" w:rsidP="002E6DA0">
            <w:pPr>
              <w:widowControl/>
              <w:jc w:val="center"/>
              <w:rPr>
                <w:rFonts w:ascii="宋体" w:hAnsi="宋体" w:cs="宋体"/>
                <w:kern w:val="0"/>
              </w:rPr>
            </w:pPr>
            <w:r>
              <w:rPr>
                <w:rFonts w:ascii="宋体" w:hAnsi="宋体" w:cs="宋体" w:hint="eastAsia"/>
                <w:kern w:val="0"/>
              </w:rPr>
              <w:t>1</w:t>
            </w:r>
          </w:p>
        </w:tc>
        <w:tc>
          <w:tcPr>
            <w:tcW w:w="1276" w:type="dxa"/>
            <w:tcBorders>
              <w:top w:val="nil"/>
              <w:left w:val="nil"/>
              <w:bottom w:val="single" w:sz="4" w:space="0" w:color="auto"/>
              <w:right w:val="single" w:sz="4" w:space="0" w:color="auto"/>
            </w:tcBorders>
            <w:shd w:val="clear" w:color="auto" w:fill="auto"/>
            <w:noWrap/>
            <w:vAlign w:val="bottom"/>
          </w:tcPr>
          <w:p w14:paraId="6040E633" w14:textId="77777777" w:rsidR="00280620" w:rsidRPr="00EE54D1" w:rsidRDefault="00280620" w:rsidP="002E6DA0">
            <w:pPr>
              <w:widowControl/>
              <w:jc w:val="center"/>
              <w:rPr>
                <w:rFonts w:ascii="宋体" w:hAnsi="宋体" w:cs="宋体"/>
                <w:kern w:val="0"/>
              </w:rPr>
            </w:pPr>
            <w:r>
              <w:rPr>
                <w:rFonts w:ascii="宋体" w:hAnsi="宋体" w:cs="宋体" w:hint="eastAsia"/>
                <w:kern w:val="0"/>
              </w:rPr>
              <w:t>套</w:t>
            </w:r>
          </w:p>
        </w:tc>
        <w:tc>
          <w:tcPr>
            <w:tcW w:w="2268" w:type="dxa"/>
            <w:tcBorders>
              <w:top w:val="nil"/>
              <w:left w:val="nil"/>
              <w:bottom w:val="single" w:sz="4" w:space="0" w:color="auto"/>
              <w:right w:val="single" w:sz="4" w:space="0" w:color="auto"/>
            </w:tcBorders>
            <w:shd w:val="clear" w:color="auto" w:fill="auto"/>
            <w:noWrap/>
            <w:vAlign w:val="bottom"/>
          </w:tcPr>
          <w:p w14:paraId="34CC1DC0" w14:textId="77777777" w:rsidR="00280620" w:rsidRDefault="00280620" w:rsidP="002E6DA0">
            <w:pPr>
              <w:jc w:val="right"/>
              <w:rPr>
                <w:rFonts w:ascii="Calibri" w:hAnsi="Calibri" w:cs="宋体"/>
                <w:color w:val="000000"/>
                <w:szCs w:val="21"/>
              </w:rPr>
            </w:pPr>
          </w:p>
        </w:tc>
      </w:tr>
      <w:tr w:rsidR="00280620" w:rsidRPr="00EE54D1" w14:paraId="69B2E959" w14:textId="77777777" w:rsidTr="002E6DA0">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tcPr>
          <w:p w14:paraId="6F1D9F4F" w14:textId="77777777" w:rsidR="00280620" w:rsidRDefault="00280620" w:rsidP="002E6DA0">
            <w:pPr>
              <w:widowControl/>
              <w:jc w:val="right"/>
              <w:rPr>
                <w:rFonts w:ascii="宋体" w:hAnsi="宋体" w:cs="宋体"/>
                <w:kern w:val="0"/>
              </w:rPr>
            </w:pPr>
            <w:r>
              <w:rPr>
                <w:rFonts w:ascii="宋体" w:hAnsi="宋体" w:cs="宋体" w:hint="eastAsia"/>
                <w:kern w:val="0"/>
              </w:rPr>
              <w:t>2</w:t>
            </w:r>
          </w:p>
        </w:tc>
        <w:tc>
          <w:tcPr>
            <w:tcW w:w="2904" w:type="dxa"/>
            <w:tcBorders>
              <w:top w:val="nil"/>
              <w:left w:val="nil"/>
              <w:bottom w:val="single" w:sz="4" w:space="0" w:color="auto"/>
              <w:right w:val="single" w:sz="4" w:space="0" w:color="auto"/>
            </w:tcBorders>
            <w:shd w:val="clear" w:color="auto" w:fill="auto"/>
            <w:noWrap/>
            <w:vAlign w:val="bottom"/>
          </w:tcPr>
          <w:p w14:paraId="5E75987A" w14:textId="77777777" w:rsidR="00280620" w:rsidRPr="00EE54D1" w:rsidRDefault="00280620" w:rsidP="002E6DA0">
            <w:pPr>
              <w:widowControl/>
              <w:jc w:val="left"/>
              <w:rPr>
                <w:rFonts w:ascii="宋体" w:hAnsi="宋体" w:cs="宋体"/>
                <w:kern w:val="0"/>
              </w:rPr>
            </w:pPr>
            <w:r>
              <w:rPr>
                <w:rFonts w:ascii="宋体" w:hAnsi="宋体" w:cs="宋体" w:hint="eastAsia"/>
                <w:kern w:val="0"/>
              </w:rPr>
              <w:t>信号故障监测仪</w:t>
            </w:r>
          </w:p>
        </w:tc>
        <w:tc>
          <w:tcPr>
            <w:tcW w:w="1418" w:type="dxa"/>
            <w:tcBorders>
              <w:top w:val="nil"/>
              <w:left w:val="nil"/>
              <w:bottom w:val="single" w:sz="4" w:space="0" w:color="auto"/>
              <w:right w:val="single" w:sz="4" w:space="0" w:color="auto"/>
            </w:tcBorders>
            <w:shd w:val="clear" w:color="auto" w:fill="auto"/>
            <w:noWrap/>
            <w:vAlign w:val="bottom"/>
          </w:tcPr>
          <w:p w14:paraId="6067670C" w14:textId="77777777" w:rsidR="00280620" w:rsidRPr="00EE54D1" w:rsidRDefault="00280620" w:rsidP="002E6DA0">
            <w:pPr>
              <w:widowControl/>
              <w:jc w:val="center"/>
              <w:rPr>
                <w:rFonts w:ascii="宋体" w:hAnsi="宋体" w:cs="宋体"/>
                <w:kern w:val="0"/>
              </w:rPr>
            </w:pPr>
            <w:r>
              <w:rPr>
                <w:rFonts w:ascii="宋体" w:hAnsi="宋体" w:cs="宋体" w:hint="eastAsia"/>
                <w:kern w:val="0"/>
              </w:rPr>
              <w:t>1</w:t>
            </w:r>
          </w:p>
        </w:tc>
        <w:tc>
          <w:tcPr>
            <w:tcW w:w="1276" w:type="dxa"/>
            <w:tcBorders>
              <w:top w:val="nil"/>
              <w:left w:val="nil"/>
              <w:bottom w:val="single" w:sz="4" w:space="0" w:color="auto"/>
              <w:right w:val="single" w:sz="4" w:space="0" w:color="auto"/>
            </w:tcBorders>
            <w:shd w:val="clear" w:color="auto" w:fill="auto"/>
            <w:noWrap/>
            <w:vAlign w:val="bottom"/>
          </w:tcPr>
          <w:p w14:paraId="79E91252" w14:textId="77777777" w:rsidR="00280620" w:rsidRPr="00EE54D1" w:rsidRDefault="00280620" w:rsidP="002E6DA0">
            <w:pPr>
              <w:widowControl/>
              <w:jc w:val="center"/>
              <w:rPr>
                <w:rFonts w:ascii="宋体" w:hAnsi="宋体" w:cs="宋体"/>
                <w:kern w:val="0"/>
              </w:rPr>
            </w:pPr>
            <w:r>
              <w:rPr>
                <w:rFonts w:ascii="宋体" w:hAnsi="宋体" w:cs="宋体" w:hint="eastAsia"/>
                <w:kern w:val="0"/>
              </w:rPr>
              <w:t>套</w:t>
            </w:r>
          </w:p>
        </w:tc>
        <w:tc>
          <w:tcPr>
            <w:tcW w:w="2268" w:type="dxa"/>
            <w:tcBorders>
              <w:top w:val="nil"/>
              <w:left w:val="nil"/>
              <w:bottom w:val="single" w:sz="4" w:space="0" w:color="auto"/>
              <w:right w:val="single" w:sz="4" w:space="0" w:color="auto"/>
            </w:tcBorders>
            <w:shd w:val="clear" w:color="auto" w:fill="auto"/>
            <w:noWrap/>
            <w:vAlign w:val="bottom"/>
          </w:tcPr>
          <w:p w14:paraId="7D70C142" w14:textId="77777777" w:rsidR="00280620" w:rsidRDefault="00280620" w:rsidP="002E6DA0">
            <w:pPr>
              <w:jc w:val="right"/>
              <w:rPr>
                <w:rFonts w:ascii="Calibri" w:hAnsi="Calibri" w:cs="宋体"/>
                <w:color w:val="000000"/>
                <w:szCs w:val="21"/>
              </w:rPr>
            </w:pPr>
          </w:p>
        </w:tc>
      </w:tr>
      <w:tr w:rsidR="00280620" w:rsidRPr="00EE54D1" w14:paraId="18C91788" w14:textId="77777777" w:rsidTr="002E6DA0">
        <w:trPr>
          <w:trHeight w:val="285"/>
        </w:trPr>
        <w:tc>
          <w:tcPr>
            <w:tcW w:w="1080" w:type="dxa"/>
            <w:tcBorders>
              <w:top w:val="nil"/>
              <w:left w:val="single" w:sz="4" w:space="0" w:color="auto"/>
              <w:bottom w:val="single" w:sz="4" w:space="0" w:color="auto"/>
              <w:right w:val="single" w:sz="4" w:space="0" w:color="auto"/>
            </w:tcBorders>
            <w:shd w:val="clear" w:color="auto" w:fill="auto"/>
            <w:noWrap/>
            <w:vAlign w:val="bottom"/>
          </w:tcPr>
          <w:p w14:paraId="0FAEFC96" w14:textId="77777777" w:rsidR="00280620" w:rsidRPr="00EE54D1" w:rsidRDefault="00280620" w:rsidP="002E6DA0">
            <w:pPr>
              <w:widowControl/>
              <w:jc w:val="left"/>
              <w:rPr>
                <w:rFonts w:ascii="宋体" w:hAnsi="宋体" w:cs="宋体"/>
                <w:kern w:val="0"/>
              </w:rPr>
            </w:pPr>
            <w:r w:rsidRPr="00EE54D1">
              <w:rPr>
                <w:rFonts w:ascii="宋体" w:hAnsi="宋体" w:cs="宋体" w:hint="eastAsia"/>
                <w:kern w:val="0"/>
              </w:rPr>
              <w:t xml:space="preserve">　</w:t>
            </w:r>
          </w:p>
        </w:tc>
        <w:tc>
          <w:tcPr>
            <w:tcW w:w="2904" w:type="dxa"/>
            <w:tcBorders>
              <w:top w:val="nil"/>
              <w:left w:val="nil"/>
              <w:bottom w:val="single" w:sz="4" w:space="0" w:color="auto"/>
              <w:right w:val="single" w:sz="4" w:space="0" w:color="auto"/>
            </w:tcBorders>
            <w:shd w:val="clear" w:color="auto" w:fill="auto"/>
            <w:noWrap/>
            <w:vAlign w:val="bottom"/>
          </w:tcPr>
          <w:p w14:paraId="471CC6A1" w14:textId="77777777" w:rsidR="00280620" w:rsidRPr="00EE54D1" w:rsidRDefault="00280620" w:rsidP="002E6DA0">
            <w:pPr>
              <w:widowControl/>
              <w:jc w:val="left"/>
              <w:rPr>
                <w:rFonts w:ascii="宋体" w:hAnsi="宋体" w:cs="宋体"/>
                <w:kern w:val="0"/>
              </w:rPr>
            </w:pPr>
            <w:r w:rsidRPr="00EE54D1">
              <w:rPr>
                <w:rFonts w:ascii="宋体" w:hAnsi="宋体" w:cs="宋体" w:hint="eastAsia"/>
                <w:kern w:val="0"/>
              </w:rPr>
              <w:t>合计（RMB)：</w:t>
            </w:r>
          </w:p>
        </w:tc>
        <w:tc>
          <w:tcPr>
            <w:tcW w:w="1418" w:type="dxa"/>
            <w:tcBorders>
              <w:top w:val="nil"/>
              <w:left w:val="nil"/>
              <w:bottom w:val="single" w:sz="4" w:space="0" w:color="auto"/>
              <w:right w:val="single" w:sz="4" w:space="0" w:color="auto"/>
            </w:tcBorders>
            <w:shd w:val="clear" w:color="auto" w:fill="auto"/>
            <w:noWrap/>
            <w:vAlign w:val="bottom"/>
          </w:tcPr>
          <w:p w14:paraId="35FCFAE9" w14:textId="77777777" w:rsidR="00280620" w:rsidRPr="00EE54D1" w:rsidRDefault="00280620" w:rsidP="002E6DA0">
            <w:pPr>
              <w:widowControl/>
              <w:jc w:val="center"/>
              <w:rPr>
                <w:rFonts w:ascii="宋体" w:hAnsi="宋体" w:cs="宋体"/>
                <w:kern w:val="0"/>
              </w:rPr>
            </w:pPr>
            <w:r>
              <w:rPr>
                <w:rFonts w:ascii="宋体" w:hAnsi="宋体" w:cs="宋体" w:hint="eastAsia"/>
                <w:kern w:val="0"/>
              </w:rPr>
              <w:t>27</w:t>
            </w:r>
          </w:p>
        </w:tc>
        <w:tc>
          <w:tcPr>
            <w:tcW w:w="1276" w:type="dxa"/>
            <w:tcBorders>
              <w:top w:val="nil"/>
              <w:left w:val="nil"/>
              <w:bottom w:val="single" w:sz="4" w:space="0" w:color="auto"/>
              <w:right w:val="single" w:sz="4" w:space="0" w:color="auto"/>
            </w:tcBorders>
            <w:shd w:val="clear" w:color="auto" w:fill="auto"/>
            <w:noWrap/>
            <w:vAlign w:val="bottom"/>
          </w:tcPr>
          <w:p w14:paraId="4532901D" w14:textId="77777777" w:rsidR="00280620" w:rsidRPr="00EE54D1" w:rsidRDefault="00280620" w:rsidP="002E6DA0">
            <w:pPr>
              <w:widowControl/>
              <w:jc w:val="center"/>
              <w:rPr>
                <w:rFonts w:ascii="宋体" w:hAnsi="宋体" w:cs="宋体"/>
                <w:kern w:val="0"/>
              </w:rPr>
            </w:pPr>
            <w:r w:rsidRPr="00EE54D1">
              <w:rPr>
                <w:rFonts w:ascii="宋体" w:hAnsi="宋体" w:cs="宋体" w:hint="eastAsia"/>
                <w:kern w:val="0"/>
              </w:rPr>
              <w:t>台</w:t>
            </w:r>
          </w:p>
        </w:tc>
        <w:tc>
          <w:tcPr>
            <w:tcW w:w="2268" w:type="dxa"/>
            <w:tcBorders>
              <w:top w:val="nil"/>
              <w:left w:val="nil"/>
              <w:bottom w:val="single" w:sz="4" w:space="0" w:color="auto"/>
              <w:right w:val="single" w:sz="4" w:space="0" w:color="auto"/>
            </w:tcBorders>
            <w:shd w:val="clear" w:color="auto" w:fill="auto"/>
            <w:noWrap/>
            <w:vAlign w:val="bottom"/>
          </w:tcPr>
          <w:p w14:paraId="3FCF8FB6" w14:textId="77777777" w:rsidR="00280620" w:rsidRPr="00481D48" w:rsidRDefault="00280620" w:rsidP="002E6DA0">
            <w:pPr>
              <w:jc w:val="right"/>
              <w:rPr>
                <w:rFonts w:ascii="宋体" w:hAnsi="宋体" w:cs="宋体"/>
                <w:color w:val="FF0000"/>
              </w:rPr>
            </w:pPr>
          </w:p>
        </w:tc>
      </w:tr>
      <w:tr w:rsidR="00280620" w:rsidRPr="00EE54D1" w14:paraId="54F6C5E3" w14:textId="77777777" w:rsidTr="002E6DA0">
        <w:trPr>
          <w:trHeight w:val="285"/>
        </w:trPr>
        <w:tc>
          <w:tcPr>
            <w:tcW w:w="1080" w:type="dxa"/>
            <w:tcBorders>
              <w:top w:val="nil"/>
              <w:left w:val="nil"/>
              <w:bottom w:val="nil"/>
              <w:right w:val="nil"/>
            </w:tcBorders>
            <w:shd w:val="clear" w:color="auto" w:fill="auto"/>
            <w:noWrap/>
            <w:vAlign w:val="bottom"/>
          </w:tcPr>
          <w:p w14:paraId="75986AC9" w14:textId="77777777" w:rsidR="00280620" w:rsidRPr="00EE54D1" w:rsidRDefault="00280620" w:rsidP="002E6DA0">
            <w:pPr>
              <w:widowControl/>
              <w:jc w:val="left"/>
              <w:rPr>
                <w:rFonts w:ascii="宋体" w:hAnsi="宋体" w:cs="宋体"/>
                <w:kern w:val="0"/>
              </w:rPr>
            </w:pPr>
          </w:p>
        </w:tc>
        <w:tc>
          <w:tcPr>
            <w:tcW w:w="2904" w:type="dxa"/>
            <w:tcBorders>
              <w:top w:val="nil"/>
              <w:left w:val="nil"/>
              <w:bottom w:val="nil"/>
              <w:right w:val="nil"/>
            </w:tcBorders>
            <w:shd w:val="clear" w:color="auto" w:fill="auto"/>
            <w:noWrap/>
            <w:vAlign w:val="bottom"/>
          </w:tcPr>
          <w:p w14:paraId="73458B91" w14:textId="77777777" w:rsidR="00280620" w:rsidRPr="00EE54D1" w:rsidRDefault="00280620" w:rsidP="002E6DA0">
            <w:pPr>
              <w:widowControl/>
              <w:jc w:val="left"/>
              <w:rPr>
                <w:rFonts w:ascii="宋体" w:hAnsi="宋体" w:cs="宋体"/>
                <w:kern w:val="0"/>
              </w:rPr>
            </w:pPr>
          </w:p>
        </w:tc>
        <w:tc>
          <w:tcPr>
            <w:tcW w:w="1418" w:type="dxa"/>
            <w:tcBorders>
              <w:top w:val="nil"/>
              <w:left w:val="nil"/>
              <w:bottom w:val="nil"/>
              <w:right w:val="nil"/>
            </w:tcBorders>
            <w:shd w:val="clear" w:color="auto" w:fill="auto"/>
            <w:noWrap/>
            <w:vAlign w:val="bottom"/>
          </w:tcPr>
          <w:p w14:paraId="4E081EE7" w14:textId="77777777" w:rsidR="00280620" w:rsidRPr="00EE54D1" w:rsidRDefault="00280620" w:rsidP="002E6DA0">
            <w:pPr>
              <w:widowControl/>
              <w:jc w:val="center"/>
              <w:rPr>
                <w:rFonts w:ascii="宋体" w:hAnsi="宋体" w:cs="宋体"/>
                <w:kern w:val="0"/>
              </w:rPr>
            </w:pPr>
          </w:p>
        </w:tc>
        <w:tc>
          <w:tcPr>
            <w:tcW w:w="1276" w:type="dxa"/>
            <w:tcBorders>
              <w:top w:val="nil"/>
              <w:left w:val="nil"/>
              <w:bottom w:val="nil"/>
              <w:right w:val="nil"/>
            </w:tcBorders>
            <w:shd w:val="clear" w:color="auto" w:fill="auto"/>
            <w:noWrap/>
            <w:vAlign w:val="bottom"/>
          </w:tcPr>
          <w:p w14:paraId="28966D0B" w14:textId="77777777" w:rsidR="00280620" w:rsidRPr="00EE54D1" w:rsidRDefault="00280620" w:rsidP="002E6DA0">
            <w:pPr>
              <w:widowControl/>
              <w:jc w:val="center"/>
              <w:rPr>
                <w:rFonts w:ascii="宋体" w:hAnsi="宋体" w:cs="宋体"/>
                <w:kern w:val="0"/>
              </w:rPr>
            </w:pPr>
          </w:p>
        </w:tc>
        <w:tc>
          <w:tcPr>
            <w:tcW w:w="2268" w:type="dxa"/>
            <w:tcBorders>
              <w:top w:val="nil"/>
              <w:left w:val="nil"/>
              <w:bottom w:val="nil"/>
              <w:right w:val="nil"/>
            </w:tcBorders>
            <w:shd w:val="clear" w:color="auto" w:fill="auto"/>
            <w:noWrap/>
            <w:vAlign w:val="bottom"/>
          </w:tcPr>
          <w:p w14:paraId="2DE212C4" w14:textId="77777777" w:rsidR="00280620" w:rsidRPr="00EE54D1" w:rsidRDefault="00280620" w:rsidP="002E6DA0">
            <w:pPr>
              <w:widowControl/>
              <w:jc w:val="left"/>
              <w:rPr>
                <w:rFonts w:ascii="宋体" w:hAnsi="宋体" w:cs="宋体"/>
                <w:kern w:val="0"/>
              </w:rPr>
            </w:pPr>
          </w:p>
        </w:tc>
      </w:tr>
      <w:tr w:rsidR="00280620" w:rsidRPr="00EE54D1" w14:paraId="54308A30" w14:textId="77777777" w:rsidTr="002E6DA0">
        <w:trPr>
          <w:trHeight w:val="285"/>
        </w:trPr>
        <w:tc>
          <w:tcPr>
            <w:tcW w:w="1080" w:type="dxa"/>
            <w:tcBorders>
              <w:top w:val="nil"/>
              <w:left w:val="nil"/>
              <w:bottom w:val="nil"/>
              <w:right w:val="nil"/>
            </w:tcBorders>
            <w:shd w:val="clear" w:color="auto" w:fill="auto"/>
            <w:noWrap/>
            <w:vAlign w:val="bottom"/>
          </w:tcPr>
          <w:p w14:paraId="1A1289C2" w14:textId="77777777" w:rsidR="00280620" w:rsidRPr="00EE54D1" w:rsidRDefault="00280620" w:rsidP="002E6DA0">
            <w:pPr>
              <w:widowControl/>
              <w:jc w:val="left"/>
              <w:rPr>
                <w:rFonts w:ascii="宋体" w:hAnsi="宋体" w:cs="宋体"/>
                <w:kern w:val="0"/>
              </w:rPr>
            </w:pPr>
          </w:p>
        </w:tc>
        <w:tc>
          <w:tcPr>
            <w:tcW w:w="2904" w:type="dxa"/>
            <w:tcBorders>
              <w:top w:val="nil"/>
              <w:left w:val="nil"/>
              <w:bottom w:val="nil"/>
              <w:right w:val="nil"/>
            </w:tcBorders>
            <w:shd w:val="clear" w:color="auto" w:fill="auto"/>
            <w:noWrap/>
            <w:vAlign w:val="bottom"/>
          </w:tcPr>
          <w:p w14:paraId="543B875B" w14:textId="77777777" w:rsidR="00280620" w:rsidRPr="00EE54D1" w:rsidRDefault="00280620" w:rsidP="002E6DA0">
            <w:pPr>
              <w:widowControl/>
              <w:jc w:val="left"/>
              <w:rPr>
                <w:rFonts w:ascii="宋体" w:hAnsi="宋体" w:cs="宋体"/>
                <w:kern w:val="0"/>
              </w:rPr>
            </w:pPr>
          </w:p>
        </w:tc>
        <w:tc>
          <w:tcPr>
            <w:tcW w:w="1418" w:type="dxa"/>
            <w:tcBorders>
              <w:top w:val="nil"/>
              <w:left w:val="nil"/>
              <w:bottom w:val="nil"/>
              <w:right w:val="nil"/>
            </w:tcBorders>
            <w:shd w:val="clear" w:color="auto" w:fill="auto"/>
            <w:noWrap/>
            <w:vAlign w:val="bottom"/>
          </w:tcPr>
          <w:p w14:paraId="0AC48A86" w14:textId="77777777" w:rsidR="00280620" w:rsidRPr="00EE54D1" w:rsidRDefault="00280620" w:rsidP="002E6DA0">
            <w:pPr>
              <w:widowControl/>
              <w:jc w:val="center"/>
              <w:rPr>
                <w:rFonts w:ascii="宋体" w:hAnsi="宋体" w:cs="宋体"/>
                <w:kern w:val="0"/>
              </w:rPr>
            </w:pPr>
          </w:p>
        </w:tc>
        <w:tc>
          <w:tcPr>
            <w:tcW w:w="1276" w:type="dxa"/>
            <w:tcBorders>
              <w:top w:val="nil"/>
              <w:left w:val="nil"/>
              <w:bottom w:val="nil"/>
              <w:right w:val="nil"/>
            </w:tcBorders>
            <w:shd w:val="clear" w:color="auto" w:fill="auto"/>
            <w:noWrap/>
            <w:vAlign w:val="bottom"/>
          </w:tcPr>
          <w:p w14:paraId="3102EFB4" w14:textId="77777777" w:rsidR="00280620" w:rsidRPr="00EE54D1" w:rsidRDefault="00280620" w:rsidP="002E6DA0">
            <w:pPr>
              <w:widowControl/>
              <w:jc w:val="center"/>
              <w:rPr>
                <w:rFonts w:ascii="宋体" w:hAnsi="宋体" w:cs="宋体"/>
                <w:kern w:val="0"/>
              </w:rPr>
            </w:pPr>
          </w:p>
        </w:tc>
        <w:tc>
          <w:tcPr>
            <w:tcW w:w="2268" w:type="dxa"/>
            <w:tcBorders>
              <w:top w:val="nil"/>
              <w:left w:val="nil"/>
              <w:bottom w:val="nil"/>
              <w:right w:val="nil"/>
            </w:tcBorders>
            <w:shd w:val="clear" w:color="auto" w:fill="auto"/>
            <w:noWrap/>
            <w:vAlign w:val="bottom"/>
          </w:tcPr>
          <w:p w14:paraId="58B288A2" w14:textId="77777777" w:rsidR="00280620" w:rsidRPr="00EE54D1" w:rsidRDefault="00280620" w:rsidP="002E6DA0">
            <w:pPr>
              <w:widowControl/>
              <w:jc w:val="right"/>
              <w:rPr>
                <w:rFonts w:ascii="宋体" w:hAnsi="宋体" w:cs="宋体"/>
                <w:kern w:val="0"/>
              </w:rPr>
            </w:pPr>
          </w:p>
        </w:tc>
      </w:tr>
    </w:tbl>
    <w:p w14:paraId="65323D62" w14:textId="77777777" w:rsidR="00280620" w:rsidRDefault="00280620" w:rsidP="00280620">
      <w:pPr>
        <w:jc w:val="center"/>
        <w:rPr>
          <w:b/>
          <w:sz w:val="32"/>
          <w:szCs w:val="32"/>
        </w:rPr>
      </w:pPr>
    </w:p>
    <w:p w14:paraId="5369D2A9" w14:textId="77777777" w:rsidR="00280620" w:rsidRDefault="00280620" w:rsidP="00280620"/>
    <w:p w14:paraId="5326A1A2" w14:textId="77777777" w:rsidR="002125DA" w:rsidRDefault="002125DA"/>
    <w:sectPr w:rsidR="002125DA">
      <w:headerReference w:type="even" r:id="rId37"/>
      <w:headerReference w:type="default" r:id="rId38"/>
      <w:footerReference w:type="even" r:id="rId39"/>
      <w:footerReference w:type="default" r:id="rId40"/>
      <w:headerReference w:type="first" r:id="rId41"/>
      <w:footerReference w:type="first" r:id="rId4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D4347" w14:textId="77777777" w:rsidR="000C6286" w:rsidRDefault="000C6286" w:rsidP="00280620">
      <w:r>
        <w:separator/>
      </w:r>
    </w:p>
  </w:endnote>
  <w:endnote w:type="continuationSeparator" w:id="0">
    <w:p w14:paraId="24E1F739" w14:textId="77777777" w:rsidR="000C6286" w:rsidRDefault="000C6286" w:rsidP="002806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ˎ̥">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94534" w14:textId="77777777" w:rsidR="008C5AA5" w:rsidRDefault="000C6286">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03A5F" w14:textId="77777777" w:rsidR="008C5AA5" w:rsidRDefault="000C6286">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9D890" w14:textId="77777777" w:rsidR="008C5AA5" w:rsidRDefault="000C628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4394C" w14:textId="77777777" w:rsidR="000C6286" w:rsidRDefault="000C6286" w:rsidP="00280620">
      <w:r>
        <w:separator/>
      </w:r>
    </w:p>
  </w:footnote>
  <w:footnote w:type="continuationSeparator" w:id="0">
    <w:p w14:paraId="52F37935" w14:textId="77777777" w:rsidR="000C6286" w:rsidRDefault="000C6286" w:rsidP="002806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3731D" w14:textId="77777777" w:rsidR="008C5AA5" w:rsidRDefault="000C6286">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7B6FE" w14:textId="77777777" w:rsidR="008C5AA5" w:rsidRDefault="000C6286" w:rsidP="001B6885">
    <w:pPr>
      <w:pStyle w:val="a3"/>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CA8BC" w14:textId="77777777" w:rsidR="008C5AA5" w:rsidRDefault="000C628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E46D8"/>
    <w:multiLevelType w:val="hybridMultilevel"/>
    <w:tmpl w:val="080890D8"/>
    <w:lvl w:ilvl="0" w:tplc="4B78A9CE">
      <w:start w:val="1"/>
      <w:numFmt w:val="decimal"/>
      <w:lvlText w:val="(%1)"/>
      <w:lvlJc w:val="left"/>
      <w:pPr>
        <w:tabs>
          <w:tab w:val="num" w:pos="680"/>
        </w:tabs>
        <w:ind w:left="0" w:firstLine="454"/>
      </w:pPr>
      <w:rPr>
        <w:rFonts w:hint="default"/>
        <w:b w:val="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15:restartNumberingAfterBreak="0">
    <w:nsid w:val="0FEB524D"/>
    <w:multiLevelType w:val="hybridMultilevel"/>
    <w:tmpl w:val="4B30CC74"/>
    <w:lvl w:ilvl="0" w:tplc="B54CBCB0">
      <w:start w:val="1"/>
      <w:numFmt w:val="decimal"/>
      <w:lvlText w:val="（%1）"/>
      <w:lvlJc w:val="left"/>
      <w:pPr>
        <w:tabs>
          <w:tab w:val="num" w:pos="720"/>
        </w:tabs>
        <w:ind w:left="720" w:hanging="720"/>
      </w:pPr>
      <w:rPr>
        <w:rFonts w:hint="default"/>
      </w:rPr>
    </w:lvl>
    <w:lvl w:ilvl="1" w:tplc="20769840">
      <w:start w:val="1"/>
      <w:numFmt w:val="decimal"/>
      <w:lvlText w:val="%2）"/>
      <w:lvlJc w:val="left"/>
      <w:pPr>
        <w:tabs>
          <w:tab w:val="num" w:pos="780"/>
        </w:tabs>
        <w:ind w:left="780" w:hanging="360"/>
      </w:pPr>
      <w:rPr>
        <w:rFonts w:hint="default"/>
      </w:rPr>
    </w:lvl>
    <w:lvl w:ilvl="2" w:tplc="46ACAEA0" w:tentative="1">
      <w:start w:val="1"/>
      <w:numFmt w:val="lowerRoman"/>
      <w:lvlText w:val="%3."/>
      <w:lvlJc w:val="right"/>
      <w:pPr>
        <w:tabs>
          <w:tab w:val="num" w:pos="1260"/>
        </w:tabs>
        <w:ind w:left="1260" w:hanging="420"/>
      </w:pPr>
    </w:lvl>
    <w:lvl w:ilvl="3" w:tplc="BF3E3D2A" w:tentative="1">
      <w:start w:val="1"/>
      <w:numFmt w:val="decimal"/>
      <w:lvlText w:val="%4."/>
      <w:lvlJc w:val="left"/>
      <w:pPr>
        <w:tabs>
          <w:tab w:val="num" w:pos="1680"/>
        </w:tabs>
        <w:ind w:left="1680" w:hanging="420"/>
      </w:pPr>
    </w:lvl>
    <w:lvl w:ilvl="4" w:tplc="CF6856E2" w:tentative="1">
      <w:start w:val="1"/>
      <w:numFmt w:val="lowerLetter"/>
      <w:lvlText w:val="%5)"/>
      <w:lvlJc w:val="left"/>
      <w:pPr>
        <w:tabs>
          <w:tab w:val="num" w:pos="2100"/>
        </w:tabs>
        <w:ind w:left="2100" w:hanging="420"/>
      </w:pPr>
    </w:lvl>
    <w:lvl w:ilvl="5" w:tplc="7F58C18A" w:tentative="1">
      <w:start w:val="1"/>
      <w:numFmt w:val="lowerRoman"/>
      <w:lvlText w:val="%6."/>
      <w:lvlJc w:val="right"/>
      <w:pPr>
        <w:tabs>
          <w:tab w:val="num" w:pos="2520"/>
        </w:tabs>
        <w:ind w:left="2520" w:hanging="420"/>
      </w:pPr>
    </w:lvl>
    <w:lvl w:ilvl="6" w:tplc="478C4B82" w:tentative="1">
      <w:start w:val="1"/>
      <w:numFmt w:val="decimal"/>
      <w:lvlText w:val="%7."/>
      <w:lvlJc w:val="left"/>
      <w:pPr>
        <w:tabs>
          <w:tab w:val="num" w:pos="2940"/>
        </w:tabs>
        <w:ind w:left="2940" w:hanging="420"/>
      </w:pPr>
    </w:lvl>
    <w:lvl w:ilvl="7" w:tplc="3C505130" w:tentative="1">
      <w:start w:val="1"/>
      <w:numFmt w:val="lowerLetter"/>
      <w:lvlText w:val="%8)"/>
      <w:lvlJc w:val="left"/>
      <w:pPr>
        <w:tabs>
          <w:tab w:val="num" w:pos="3360"/>
        </w:tabs>
        <w:ind w:left="3360" w:hanging="420"/>
      </w:pPr>
    </w:lvl>
    <w:lvl w:ilvl="8" w:tplc="0382E1C0" w:tentative="1">
      <w:start w:val="1"/>
      <w:numFmt w:val="lowerRoman"/>
      <w:lvlText w:val="%9."/>
      <w:lvlJc w:val="right"/>
      <w:pPr>
        <w:tabs>
          <w:tab w:val="num" w:pos="3780"/>
        </w:tabs>
        <w:ind w:left="3780" w:hanging="420"/>
      </w:pPr>
    </w:lvl>
  </w:abstractNum>
  <w:abstractNum w:abstractNumId="2" w15:restartNumberingAfterBreak="0">
    <w:nsid w:val="104B3112"/>
    <w:multiLevelType w:val="hybridMultilevel"/>
    <w:tmpl w:val="59AC915E"/>
    <w:lvl w:ilvl="0" w:tplc="2192628C">
      <w:start w:val="1"/>
      <w:numFmt w:val="decimal"/>
      <w:lvlText w:val="(%1)"/>
      <w:lvlJc w:val="left"/>
      <w:pPr>
        <w:tabs>
          <w:tab w:val="num" w:pos="1300"/>
        </w:tabs>
        <w:ind w:left="1140" w:hanging="260"/>
      </w:pPr>
      <w:rPr>
        <w:rFonts w:hint="eastAsia"/>
      </w:rPr>
    </w:lvl>
    <w:lvl w:ilvl="1" w:tplc="AD0C576A" w:tentative="1">
      <w:start w:val="1"/>
      <w:numFmt w:val="lowerLetter"/>
      <w:lvlText w:val="%2)"/>
      <w:lvlJc w:val="left"/>
      <w:pPr>
        <w:tabs>
          <w:tab w:val="num" w:pos="1300"/>
        </w:tabs>
        <w:ind w:left="1300" w:hanging="420"/>
      </w:pPr>
    </w:lvl>
    <w:lvl w:ilvl="2" w:tplc="0409001B" w:tentative="1">
      <w:start w:val="1"/>
      <w:numFmt w:val="lowerRoman"/>
      <w:lvlText w:val="%3."/>
      <w:lvlJc w:val="right"/>
      <w:pPr>
        <w:tabs>
          <w:tab w:val="num" w:pos="1720"/>
        </w:tabs>
        <w:ind w:left="1720" w:hanging="420"/>
      </w:pPr>
    </w:lvl>
    <w:lvl w:ilvl="3" w:tplc="0409000F" w:tentative="1">
      <w:start w:val="1"/>
      <w:numFmt w:val="decimal"/>
      <w:lvlText w:val="%4."/>
      <w:lvlJc w:val="left"/>
      <w:pPr>
        <w:tabs>
          <w:tab w:val="num" w:pos="2140"/>
        </w:tabs>
        <w:ind w:left="2140" w:hanging="420"/>
      </w:pPr>
    </w:lvl>
    <w:lvl w:ilvl="4" w:tplc="04090019" w:tentative="1">
      <w:start w:val="1"/>
      <w:numFmt w:val="lowerLetter"/>
      <w:lvlText w:val="%5)"/>
      <w:lvlJc w:val="left"/>
      <w:pPr>
        <w:tabs>
          <w:tab w:val="num" w:pos="2560"/>
        </w:tabs>
        <w:ind w:left="2560" w:hanging="420"/>
      </w:pPr>
    </w:lvl>
    <w:lvl w:ilvl="5" w:tplc="0409001B" w:tentative="1">
      <w:start w:val="1"/>
      <w:numFmt w:val="lowerRoman"/>
      <w:lvlText w:val="%6."/>
      <w:lvlJc w:val="right"/>
      <w:pPr>
        <w:tabs>
          <w:tab w:val="num" w:pos="2980"/>
        </w:tabs>
        <w:ind w:left="2980" w:hanging="420"/>
      </w:pPr>
    </w:lvl>
    <w:lvl w:ilvl="6" w:tplc="0409000F" w:tentative="1">
      <w:start w:val="1"/>
      <w:numFmt w:val="decimal"/>
      <w:lvlText w:val="%7."/>
      <w:lvlJc w:val="left"/>
      <w:pPr>
        <w:tabs>
          <w:tab w:val="num" w:pos="3400"/>
        </w:tabs>
        <w:ind w:left="3400" w:hanging="420"/>
      </w:pPr>
    </w:lvl>
    <w:lvl w:ilvl="7" w:tplc="04090019" w:tentative="1">
      <w:start w:val="1"/>
      <w:numFmt w:val="lowerLetter"/>
      <w:lvlText w:val="%8)"/>
      <w:lvlJc w:val="left"/>
      <w:pPr>
        <w:tabs>
          <w:tab w:val="num" w:pos="3820"/>
        </w:tabs>
        <w:ind w:left="3820" w:hanging="420"/>
      </w:pPr>
    </w:lvl>
    <w:lvl w:ilvl="8" w:tplc="0409001B" w:tentative="1">
      <w:start w:val="1"/>
      <w:numFmt w:val="lowerRoman"/>
      <w:lvlText w:val="%9."/>
      <w:lvlJc w:val="right"/>
      <w:pPr>
        <w:tabs>
          <w:tab w:val="num" w:pos="4240"/>
        </w:tabs>
        <w:ind w:left="4240" w:hanging="420"/>
      </w:pPr>
    </w:lvl>
  </w:abstractNum>
  <w:abstractNum w:abstractNumId="3" w15:restartNumberingAfterBreak="0">
    <w:nsid w:val="11686FA0"/>
    <w:multiLevelType w:val="hybridMultilevel"/>
    <w:tmpl w:val="19BCC834"/>
    <w:lvl w:ilvl="0" w:tplc="4B78A9CE">
      <w:start w:val="1"/>
      <w:numFmt w:val="decimal"/>
      <w:lvlText w:val="(%1)"/>
      <w:lvlJc w:val="left"/>
      <w:pPr>
        <w:tabs>
          <w:tab w:val="num" w:pos="680"/>
        </w:tabs>
        <w:ind w:left="0" w:firstLine="454"/>
      </w:pPr>
      <w:rPr>
        <w:rFonts w:hint="default"/>
        <w:b w:val="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15:restartNumberingAfterBreak="0">
    <w:nsid w:val="12197E20"/>
    <w:multiLevelType w:val="hybridMultilevel"/>
    <w:tmpl w:val="BB1CC30C"/>
    <w:lvl w:ilvl="0" w:tplc="290ADB58">
      <w:start w:val="1"/>
      <w:numFmt w:val="decimal"/>
      <w:lvlText w:val="%1."/>
      <w:lvlJc w:val="left"/>
      <w:pPr>
        <w:tabs>
          <w:tab w:val="num" w:pos="1011"/>
        </w:tabs>
        <w:ind w:left="1011" w:hanging="420"/>
      </w:pPr>
      <w:rPr>
        <w:rFonts w:hint="eastAsia"/>
        <w:b w:val="0"/>
      </w:rPr>
    </w:lvl>
    <w:lvl w:ilvl="1" w:tplc="04090019" w:tentative="1">
      <w:start w:val="1"/>
      <w:numFmt w:val="lowerLetter"/>
      <w:lvlText w:val="%2)"/>
      <w:lvlJc w:val="left"/>
      <w:pPr>
        <w:tabs>
          <w:tab w:val="num" w:pos="1431"/>
        </w:tabs>
        <w:ind w:left="1431" w:hanging="420"/>
      </w:pPr>
    </w:lvl>
    <w:lvl w:ilvl="2" w:tplc="0409001B" w:tentative="1">
      <w:start w:val="1"/>
      <w:numFmt w:val="lowerRoman"/>
      <w:lvlText w:val="%3."/>
      <w:lvlJc w:val="right"/>
      <w:pPr>
        <w:tabs>
          <w:tab w:val="num" w:pos="1851"/>
        </w:tabs>
        <w:ind w:left="1851" w:hanging="420"/>
      </w:pPr>
    </w:lvl>
    <w:lvl w:ilvl="3" w:tplc="0409000F" w:tentative="1">
      <w:start w:val="1"/>
      <w:numFmt w:val="decimal"/>
      <w:lvlText w:val="%4."/>
      <w:lvlJc w:val="left"/>
      <w:pPr>
        <w:tabs>
          <w:tab w:val="num" w:pos="2271"/>
        </w:tabs>
        <w:ind w:left="2271" w:hanging="420"/>
      </w:pPr>
    </w:lvl>
    <w:lvl w:ilvl="4" w:tplc="04090019" w:tentative="1">
      <w:start w:val="1"/>
      <w:numFmt w:val="lowerLetter"/>
      <w:lvlText w:val="%5)"/>
      <w:lvlJc w:val="left"/>
      <w:pPr>
        <w:tabs>
          <w:tab w:val="num" w:pos="2691"/>
        </w:tabs>
        <w:ind w:left="2691" w:hanging="420"/>
      </w:pPr>
    </w:lvl>
    <w:lvl w:ilvl="5" w:tplc="0409001B" w:tentative="1">
      <w:start w:val="1"/>
      <w:numFmt w:val="lowerRoman"/>
      <w:lvlText w:val="%6."/>
      <w:lvlJc w:val="right"/>
      <w:pPr>
        <w:tabs>
          <w:tab w:val="num" w:pos="3111"/>
        </w:tabs>
        <w:ind w:left="3111" w:hanging="420"/>
      </w:pPr>
    </w:lvl>
    <w:lvl w:ilvl="6" w:tplc="0409000F" w:tentative="1">
      <w:start w:val="1"/>
      <w:numFmt w:val="decimal"/>
      <w:lvlText w:val="%7."/>
      <w:lvlJc w:val="left"/>
      <w:pPr>
        <w:tabs>
          <w:tab w:val="num" w:pos="3531"/>
        </w:tabs>
        <w:ind w:left="3531" w:hanging="420"/>
      </w:pPr>
    </w:lvl>
    <w:lvl w:ilvl="7" w:tplc="04090019" w:tentative="1">
      <w:start w:val="1"/>
      <w:numFmt w:val="lowerLetter"/>
      <w:lvlText w:val="%8)"/>
      <w:lvlJc w:val="left"/>
      <w:pPr>
        <w:tabs>
          <w:tab w:val="num" w:pos="3951"/>
        </w:tabs>
        <w:ind w:left="3951" w:hanging="420"/>
      </w:pPr>
    </w:lvl>
    <w:lvl w:ilvl="8" w:tplc="0409001B" w:tentative="1">
      <w:start w:val="1"/>
      <w:numFmt w:val="lowerRoman"/>
      <w:lvlText w:val="%9."/>
      <w:lvlJc w:val="right"/>
      <w:pPr>
        <w:tabs>
          <w:tab w:val="num" w:pos="4371"/>
        </w:tabs>
        <w:ind w:left="4371" w:hanging="420"/>
      </w:pPr>
    </w:lvl>
  </w:abstractNum>
  <w:abstractNum w:abstractNumId="5" w15:restartNumberingAfterBreak="0">
    <w:nsid w:val="18B22098"/>
    <w:multiLevelType w:val="hybridMultilevel"/>
    <w:tmpl w:val="7EA62768"/>
    <w:lvl w:ilvl="0" w:tplc="5E86CBC8">
      <w:start w:val="1"/>
      <w:numFmt w:val="japaneseCounting"/>
      <w:lvlText w:val="%1、"/>
      <w:lvlJc w:val="left"/>
      <w:pPr>
        <w:tabs>
          <w:tab w:val="num" w:pos="720"/>
        </w:tabs>
        <w:ind w:left="720" w:hanging="720"/>
      </w:pPr>
      <w:rPr>
        <w:rFonts w:hint="default"/>
      </w:rPr>
    </w:lvl>
    <w:lvl w:ilvl="1" w:tplc="04090019">
      <w:start w:val="1"/>
      <w:numFmt w:val="decimal"/>
      <w:lvlText w:val="（%2）"/>
      <w:lvlJc w:val="left"/>
      <w:pPr>
        <w:tabs>
          <w:tab w:val="num" w:pos="1140"/>
        </w:tabs>
        <w:ind w:left="1140" w:hanging="72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15:restartNumberingAfterBreak="0">
    <w:nsid w:val="20B50772"/>
    <w:multiLevelType w:val="hybridMultilevel"/>
    <w:tmpl w:val="472CE902"/>
    <w:lvl w:ilvl="0" w:tplc="5EAC4B84">
      <w:start w:val="1"/>
      <w:numFmt w:val="decimal"/>
      <w:lvlText w:val="%1、"/>
      <w:lvlJc w:val="left"/>
      <w:pPr>
        <w:tabs>
          <w:tab w:val="num" w:pos="480"/>
        </w:tabs>
        <w:ind w:left="480" w:hanging="480"/>
      </w:pPr>
      <w:rPr>
        <w:rFonts w:ascii="宋体" w:eastAsia="宋体" w:hAnsi="宋体" w:cs="Times New Roman"/>
      </w:rPr>
    </w:lvl>
    <w:lvl w:ilvl="1" w:tplc="06625F54">
      <w:start w:val="1"/>
      <w:numFmt w:val="decimal"/>
      <w:lvlText w:val="(%2)"/>
      <w:lvlJc w:val="left"/>
      <w:pPr>
        <w:tabs>
          <w:tab w:val="num" w:pos="680"/>
        </w:tabs>
        <w:ind w:left="0" w:firstLine="454"/>
      </w:pPr>
      <w:rPr>
        <w:rFonts w:hint="default"/>
        <w:b w:val="0"/>
      </w:rPr>
    </w:lvl>
    <w:lvl w:ilvl="2" w:tplc="6896A1BA">
      <w:start w:val="1"/>
      <w:numFmt w:val="japaneseCounting"/>
      <w:lvlText w:val="%3、"/>
      <w:lvlJc w:val="left"/>
      <w:pPr>
        <w:tabs>
          <w:tab w:val="num" w:pos="1320"/>
        </w:tabs>
        <w:ind w:left="1320" w:hanging="480"/>
      </w:pPr>
      <w:rPr>
        <w:rFonts w:hint="eastAsia"/>
      </w:rPr>
    </w:lvl>
    <w:lvl w:ilvl="3" w:tplc="0409000F">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15:restartNumberingAfterBreak="0">
    <w:nsid w:val="233155DA"/>
    <w:multiLevelType w:val="hybridMultilevel"/>
    <w:tmpl w:val="BB28A4AC"/>
    <w:lvl w:ilvl="0" w:tplc="00CAB978">
      <w:start w:val="1"/>
      <w:numFmt w:val="decimal"/>
      <w:lvlText w:val="(%1)"/>
      <w:lvlJc w:val="left"/>
      <w:pPr>
        <w:tabs>
          <w:tab w:val="num" w:pos="1300"/>
        </w:tabs>
        <w:ind w:left="1140" w:hanging="260"/>
      </w:pPr>
      <w:rPr>
        <w:rFonts w:hint="eastAsia"/>
      </w:rPr>
    </w:lvl>
    <w:lvl w:ilvl="1" w:tplc="2192628C" w:tentative="1">
      <w:start w:val="1"/>
      <w:numFmt w:val="lowerLetter"/>
      <w:lvlText w:val="%2)"/>
      <w:lvlJc w:val="left"/>
      <w:pPr>
        <w:tabs>
          <w:tab w:val="num" w:pos="1300"/>
        </w:tabs>
        <w:ind w:left="1300" w:hanging="420"/>
      </w:pPr>
    </w:lvl>
    <w:lvl w:ilvl="2" w:tplc="0409001B" w:tentative="1">
      <w:start w:val="1"/>
      <w:numFmt w:val="lowerRoman"/>
      <w:lvlText w:val="%3."/>
      <w:lvlJc w:val="right"/>
      <w:pPr>
        <w:tabs>
          <w:tab w:val="num" w:pos="1720"/>
        </w:tabs>
        <w:ind w:left="1720" w:hanging="420"/>
      </w:pPr>
    </w:lvl>
    <w:lvl w:ilvl="3" w:tplc="0409000F" w:tentative="1">
      <w:start w:val="1"/>
      <w:numFmt w:val="decimal"/>
      <w:lvlText w:val="%4."/>
      <w:lvlJc w:val="left"/>
      <w:pPr>
        <w:tabs>
          <w:tab w:val="num" w:pos="2140"/>
        </w:tabs>
        <w:ind w:left="2140" w:hanging="420"/>
      </w:pPr>
    </w:lvl>
    <w:lvl w:ilvl="4" w:tplc="04090019" w:tentative="1">
      <w:start w:val="1"/>
      <w:numFmt w:val="lowerLetter"/>
      <w:lvlText w:val="%5)"/>
      <w:lvlJc w:val="left"/>
      <w:pPr>
        <w:tabs>
          <w:tab w:val="num" w:pos="2560"/>
        </w:tabs>
        <w:ind w:left="2560" w:hanging="420"/>
      </w:pPr>
    </w:lvl>
    <w:lvl w:ilvl="5" w:tplc="0409001B" w:tentative="1">
      <w:start w:val="1"/>
      <w:numFmt w:val="lowerRoman"/>
      <w:lvlText w:val="%6."/>
      <w:lvlJc w:val="right"/>
      <w:pPr>
        <w:tabs>
          <w:tab w:val="num" w:pos="2980"/>
        </w:tabs>
        <w:ind w:left="2980" w:hanging="420"/>
      </w:pPr>
    </w:lvl>
    <w:lvl w:ilvl="6" w:tplc="0409000F" w:tentative="1">
      <w:start w:val="1"/>
      <w:numFmt w:val="decimal"/>
      <w:lvlText w:val="%7."/>
      <w:lvlJc w:val="left"/>
      <w:pPr>
        <w:tabs>
          <w:tab w:val="num" w:pos="3400"/>
        </w:tabs>
        <w:ind w:left="3400" w:hanging="420"/>
      </w:pPr>
    </w:lvl>
    <w:lvl w:ilvl="7" w:tplc="04090019" w:tentative="1">
      <w:start w:val="1"/>
      <w:numFmt w:val="lowerLetter"/>
      <w:lvlText w:val="%8)"/>
      <w:lvlJc w:val="left"/>
      <w:pPr>
        <w:tabs>
          <w:tab w:val="num" w:pos="3820"/>
        </w:tabs>
        <w:ind w:left="3820" w:hanging="420"/>
      </w:pPr>
    </w:lvl>
    <w:lvl w:ilvl="8" w:tplc="0409001B" w:tentative="1">
      <w:start w:val="1"/>
      <w:numFmt w:val="lowerRoman"/>
      <w:lvlText w:val="%9."/>
      <w:lvlJc w:val="right"/>
      <w:pPr>
        <w:tabs>
          <w:tab w:val="num" w:pos="4240"/>
        </w:tabs>
        <w:ind w:left="4240" w:hanging="420"/>
      </w:pPr>
    </w:lvl>
  </w:abstractNum>
  <w:abstractNum w:abstractNumId="8" w15:restartNumberingAfterBreak="0">
    <w:nsid w:val="24BA3A66"/>
    <w:multiLevelType w:val="hybridMultilevel"/>
    <w:tmpl w:val="0FFA5996"/>
    <w:lvl w:ilvl="0" w:tplc="5E86CBC8">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15:restartNumberingAfterBreak="0">
    <w:nsid w:val="25C00269"/>
    <w:multiLevelType w:val="hybridMultilevel"/>
    <w:tmpl w:val="9E442CAA"/>
    <w:lvl w:ilvl="0" w:tplc="AE0EBA5A">
      <w:start w:val="1"/>
      <w:numFmt w:val="decimal"/>
      <w:lvlText w:val="%1."/>
      <w:lvlJc w:val="left"/>
      <w:pPr>
        <w:tabs>
          <w:tab w:val="num" w:pos="935"/>
        </w:tabs>
        <w:ind w:left="935" w:hanging="360"/>
      </w:pPr>
      <w:rPr>
        <w:rFonts w:hint="default"/>
      </w:rPr>
    </w:lvl>
    <w:lvl w:ilvl="1" w:tplc="04090019" w:tentative="1">
      <w:start w:val="1"/>
      <w:numFmt w:val="lowerLetter"/>
      <w:lvlText w:val="%2)"/>
      <w:lvlJc w:val="left"/>
      <w:pPr>
        <w:tabs>
          <w:tab w:val="num" w:pos="1415"/>
        </w:tabs>
        <w:ind w:left="1415" w:hanging="420"/>
      </w:pPr>
    </w:lvl>
    <w:lvl w:ilvl="2" w:tplc="0409001B" w:tentative="1">
      <w:start w:val="1"/>
      <w:numFmt w:val="lowerRoman"/>
      <w:lvlText w:val="%3."/>
      <w:lvlJc w:val="right"/>
      <w:pPr>
        <w:tabs>
          <w:tab w:val="num" w:pos="1835"/>
        </w:tabs>
        <w:ind w:left="1835" w:hanging="420"/>
      </w:pPr>
    </w:lvl>
    <w:lvl w:ilvl="3" w:tplc="0409000F" w:tentative="1">
      <w:start w:val="1"/>
      <w:numFmt w:val="decimal"/>
      <w:lvlText w:val="%4."/>
      <w:lvlJc w:val="left"/>
      <w:pPr>
        <w:tabs>
          <w:tab w:val="num" w:pos="2255"/>
        </w:tabs>
        <w:ind w:left="2255" w:hanging="420"/>
      </w:pPr>
    </w:lvl>
    <w:lvl w:ilvl="4" w:tplc="04090019" w:tentative="1">
      <w:start w:val="1"/>
      <w:numFmt w:val="lowerLetter"/>
      <w:lvlText w:val="%5)"/>
      <w:lvlJc w:val="left"/>
      <w:pPr>
        <w:tabs>
          <w:tab w:val="num" w:pos="2675"/>
        </w:tabs>
        <w:ind w:left="2675" w:hanging="420"/>
      </w:pPr>
    </w:lvl>
    <w:lvl w:ilvl="5" w:tplc="0409001B" w:tentative="1">
      <w:start w:val="1"/>
      <w:numFmt w:val="lowerRoman"/>
      <w:lvlText w:val="%6."/>
      <w:lvlJc w:val="right"/>
      <w:pPr>
        <w:tabs>
          <w:tab w:val="num" w:pos="3095"/>
        </w:tabs>
        <w:ind w:left="3095" w:hanging="420"/>
      </w:pPr>
    </w:lvl>
    <w:lvl w:ilvl="6" w:tplc="0409000F" w:tentative="1">
      <w:start w:val="1"/>
      <w:numFmt w:val="decimal"/>
      <w:lvlText w:val="%7."/>
      <w:lvlJc w:val="left"/>
      <w:pPr>
        <w:tabs>
          <w:tab w:val="num" w:pos="3515"/>
        </w:tabs>
        <w:ind w:left="3515" w:hanging="420"/>
      </w:pPr>
    </w:lvl>
    <w:lvl w:ilvl="7" w:tplc="04090019" w:tentative="1">
      <w:start w:val="1"/>
      <w:numFmt w:val="lowerLetter"/>
      <w:lvlText w:val="%8)"/>
      <w:lvlJc w:val="left"/>
      <w:pPr>
        <w:tabs>
          <w:tab w:val="num" w:pos="3935"/>
        </w:tabs>
        <w:ind w:left="3935" w:hanging="420"/>
      </w:pPr>
    </w:lvl>
    <w:lvl w:ilvl="8" w:tplc="0409001B" w:tentative="1">
      <w:start w:val="1"/>
      <w:numFmt w:val="lowerRoman"/>
      <w:lvlText w:val="%9."/>
      <w:lvlJc w:val="right"/>
      <w:pPr>
        <w:tabs>
          <w:tab w:val="num" w:pos="4355"/>
        </w:tabs>
        <w:ind w:left="4355" w:hanging="420"/>
      </w:pPr>
    </w:lvl>
  </w:abstractNum>
  <w:abstractNum w:abstractNumId="10" w15:restartNumberingAfterBreak="0">
    <w:nsid w:val="27B05189"/>
    <w:multiLevelType w:val="hybridMultilevel"/>
    <w:tmpl w:val="F5649E42"/>
    <w:lvl w:ilvl="0" w:tplc="AE0EBA5A">
      <w:start w:val="1"/>
      <w:numFmt w:val="decimal"/>
      <w:lvlText w:val="%1."/>
      <w:lvlJc w:val="left"/>
      <w:pPr>
        <w:tabs>
          <w:tab w:val="num" w:pos="840"/>
        </w:tabs>
        <w:ind w:left="840" w:hanging="36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1" w15:restartNumberingAfterBreak="0">
    <w:nsid w:val="2B5B01FE"/>
    <w:multiLevelType w:val="hybridMultilevel"/>
    <w:tmpl w:val="F806ABC4"/>
    <w:lvl w:ilvl="0" w:tplc="2192628C">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15:restartNumberingAfterBreak="0">
    <w:nsid w:val="300A1B9F"/>
    <w:multiLevelType w:val="hybridMultilevel"/>
    <w:tmpl w:val="9030E36A"/>
    <w:lvl w:ilvl="0" w:tplc="AE0EBA5A">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124"/>
        </w:tabs>
        <w:ind w:left="1124" w:hanging="420"/>
      </w:pPr>
    </w:lvl>
    <w:lvl w:ilvl="2" w:tplc="0409001B" w:tentative="1">
      <w:start w:val="1"/>
      <w:numFmt w:val="lowerRoman"/>
      <w:lvlText w:val="%3."/>
      <w:lvlJc w:val="right"/>
      <w:pPr>
        <w:tabs>
          <w:tab w:val="num" w:pos="1544"/>
        </w:tabs>
        <w:ind w:left="1544" w:hanging="420"/>
      </w:pPr>
    </w:lvl>
    <w:lvl w:ilvl="3" w:tplc="0409000F" w:tentative="1">
      <w:start w:val="1"/>
      <w:numFmt w:val="decimal"/>
      <w:lvlText w:val="%4."/>
      <w:lvlJc w:val="left"/>
      <w:pPr>
        <w:tabs>
          <w:tab w:val="num" w:pos="1964"/>
        </w:tabs>
        <w:ind w:left="1964" w:hanging="420"/>
      </w:pPr>
    </w:lvl>
    <w:lvl w:ilvl="4" w:tplc="04090019" w:tentative="1">
      <w:start w:val="1"/>
      <w:numFmt w:val="lowerLetter"/>
      <w:lvlText w:val="%5)"/>
      <w:lvlJc w:val="left"/>
      <w:pPr>
        <w:tabs>
          <w:tab w:val="num" w:pos="2384"/>
        </w:tabs>
        <w:ind w:left="2384" w:hanging="420"/>
      </w:pPr>
    </w:lvl>
    <w:lvl w:ilvl="5" w:tplc="0409001B" w:tentative="1">
      <w:start w:val="1"/>
      <w:numFmt w:val="lowerRoman"/>
      <w:lvlText w:val="%6."/>
      <w:lvlJc w:val="right"/>
      <w:pPr>
        <w:tabs>
          <w:tab w:val="num" w:pos="2804"/>
        </w:tabs>
        <w:ind w:left="2804" w:hanging="420"/>
      </w:pPr>
    </w:lvl>
    <w:lvl w:ilvl="6" w:tplc="0409000F" w:tentative="1">
      <w:start w:val="1"/>
      <w:numFmt w:val="decimal"/>
      <w:lvlText w:val="%7."/>
      <w:lvlJc w:val="left"/>
      <w:pPr>
        <w:tabs>
          <w:tab w:val="num" w:pos="3224"/>
        </w:tabs>
        <w:ind w:left="3224" w:hanging="420"/>
      </w:pPr>
    </w:lvl>
    <w:lvl w:ilvl="7" w:tplc="04090019" w:tentative="1">
      <w:start w:val="1"/>
      <w:numFmt w:val="lowerLetter"/>
      <w:lvlText w:val="%8)"/>
      <w:lvlJc w:val="left"/>
      <w:pPr>
        <w:tabs>
          <w:tab w:val="num" w:pos="3644"/>
        </w:tabs>
        <w:ind w:left="3644" w:hanging="420"/>
      </w:pPr>
    </w:lvl>
    <w:lvl w:ilvl="8" w:tplc="0409001B" w:tentative="1">
      <w:start w:val="1"/>
      <w:numFmt w:val="lowerRoman"/>
      <w:lvlText w:val="%9."/>
      <w:lvlJc w:val="right"/>
      <w:pPr>
        <w:tabs>
          <w:tab w:val="num" w:pos="4064"/>
        </w:tabs>
        <w:ind w:left="4064" w:hanging="420"/>
      </w:pPr>
    </w:lvl>
  </w:abstractNum>
  <w:abstractNum w:abstractNumId="13" w15:restartNumberingAfterBreak="0">
    <w:nsid w:val="31BD4AC1"/>
    <w:multiLevelType w:val="hybridMultilevel"/>
    <w:tmpl w:val="9D5E95EE"/>
    <w:lvl w:ilvl="0" w:tplc="2192628C">
      <w:start w:val="1"/>
      <w:numFmt w:val="decimal"/>
      <w:lvlText w:val="%1."/>
      <w:lvlJc w:val="left"/>
      <w:pPr>
        <w:tabs>
          <w:tab w:val="num" w:pos="1105"/>
        </w:tabs>
        <w:ind w:left="1105" w:hanging="420"/>
      </w:pPr>
      <w:rPr>
        <w:rFonts w:hint="eastAsia"/>
        <w:b w:val="0"/>
        <w:vertAlign w:val="baseline"/>
      </w:rPr>
    </w:lvl>
    <w:lvl w:ilvl="1" w:tplc="04090019">
      <w:start w:val="1"/>
      <w:numFmt w:val="decimal"/>
      <w:lvlText w:val="(%2)"/>
      <w:lvlJc w:val="left"/>
      <w:pPr>
        <w:tabs>
          <w:tab w:val="num" w:pos="1300"/>
        </w:tabs>
        <w:ind w:left="1140" w:hanging="260"/>
      </w:pPr>
      <w:rPr>
        <w:rFonts w:hint="eastAsia"/>
        <w:b w:val="0"/>
        <w:vertAlign w:val="baseline"/>
      </w:rPr>
    </w:lvl>
    <w:lvl w:ilvl="2" w:tplc="0409001B">
      <w:start w:val="1"/>
      <w:numFmt w:val="lowerRoman"/>
      <w:lvlText w:val="%3."/>
      <w:lvlJc w:val="right"/>
      <w:pPr>
        <w:tabs>
          <w:tab w:val="num" w:pos="1720"/>
        </w:tabs>
        <w:ind w:left="1720" w:hanging="420"/>
      </w:pPr>
    </w:lvl>
    <w:lvl w:ilvl="3" w:tplc="0409000F" w:tentative="1">
      <w:start w:val="1"/>
      <w:numFmt w:val="decimal"/>
      <w:lvlText w:val="%4."/>
      <w:lvlJc w:val="left"/>
      <w:pPr>
        <w:tabs>
          <w:tab w:val="num" w:pos="2140"/>
        </w:tabs>
        <w:ind w:left="2140" w:hanging="420"/>
      </w:pPr>
    </w:lvl>
    <w:lvl w:ilvl="4" w:tplc="04090019" w:tentative="1">
      <w:start w:val="1"/>
      <w:numFmt w:val="lowerLetter"/>
      <w:lvlText w:val="%5)"/>
      <w:lvlJc w:val="left"/>
      <w:pPr>
        <w:tabs>
          <w:tab w:val="num" w:pos="2560"/>
        </w:tabs>
        <w:ind w:left="2560" w:hanging="420"/>
      </w:pPr>
    </w:lvl>
    <w:lvl w:ilvl="5" w:tplc="0409001B" w:tentative="1">
      <w:start w:val="1"/>
      <w:numFmt w:val="lowerRoman"/>
      <w:lvlText w:val="%6."/>
      <w:lvlJc w:val="right"/>
      <w:pPr>
        <w:tabs>
          <w:tab w:val="num" w:pos="2980"/>
        </w:tabs>
        <w:ind w:left="2980" w:hanging="420"/>
      </w:pPr>
    </w:lvl>
    <w:lvl w:ilvl="6" w:tplc="0409000F" w:tentative="1">
      <w:start w:val="1"/>
      <w:numFmt w:val="decimal"/>
      <w:lvlText w:val="%7."/>
      <w:lvlJc w:val="left"/>
      <w:pPr>
        <w:tabs>
          <w:tab w:val="num" w:pos="3400"/>
        </w:tabs>
        <w:ind w:left="3400" w:hanging="420"/>
      </w:pPr>
    </w:lvl>
    <w:lvl w:ilvl="7" w:tplc="04090019" w:tentative="1">
      <w:start w:val="1"/>
      <w:numFmt w:val="lowerLetter"/>
      <w:lvlText w:val="%8)"/>
      <w:lvlJc w:val="left"/>
      <w:pPr>
        <w:tabs>
          <w:tab w:val="num" w:pos="3820"/>
        </w:tabs>
        <w:ind w:left="3820" w:hanging="420"/>
      </w:pPr>
    </w:lvl>
    <w:lvl w:ilvl="8" w:tplc="0409001B" w:tentative="1">
      <w:start w:val="1"/>
      <w:numFmt w:val="lowerRoman"/>
      <w:lvlText w:val="%9."/>
      <w:lvlJc w:val="right"/>
      <w:pPr>
        <w:tabs>
          <w:tab w:val="num" w:pos="4240"/>
        </w:tabs>
        <w:ind w:left="4240" w:hanging="420"/>
      </w:pPr>
    </w:lvl>
  </w:abstractNum>
  <w:abstractNum w:abstractNumId="14" w15:restartNumberingAfterBreak="0">
    <w:nsid w:val="338378D5"/>
    <w:multiLevelType w:val="hybridMultilevel"/>
    <w:tmpl w:val="CFC441E6"/>
    <w:lvl w:ilvl="0" w:tplc="AE0EBA5A">
      <w:start w:val="1"/>
      <w:numFmt w:val="decimal"/>
      <w:lvlText w:val="%1."/>
      <w:lvlJc w:val="left"/>
      <w:pPr>
        <w:tabs>
          <w:tab w:val="num" w:pos="840"/>
        </w:tabs>
        <w:ind w:left="840" w:hanging="360"/>
      </w:pPr>
      <w:rPr>
        <w:rFonts w:hint="default"/>
      </w:rPr>
    </w:lvl>
    <w:lvl w:ilvl="1" w:tplc="04090019">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5" w15:restartNumberingAfterBreak="0">
    <w:nsid w:val="37974A28"/>
    <w:multiLevelType w:val="hybridMultilevel"/>
    <w:tmpl w:val="E43C7948"/>
    <w:lvl w:ilvl="0" w:tplc="AE0EBA5A">
      <w:start w:val="1"/>
      <w:numFmt w:val="decimal"/>
      <w:lvlText w:val="%1."/>
      <w:lvlJc w:val="left"/>
      <w:pPr>
        <w:tabs>
          <w:tab w:val="num" w:pos="820"/>
        </w:tabs>
        <w:ind w:left="820" w:hanging="360"/>
      </w:pPr>
      <w:rPr>
        <w:rFonts w:hint="default"/>
      </w:rPr>
    </w:lvl>
    <w:lvl w:ilvl="1" w:tplc="04090019" w:tentative="1">
      <w:start w:val="1"/>
      <w:numFmt w:val="lowerLetter"/>
      <w:lvlText w:val="%2)"/>
      <w:lvlJc w:val="left"/>
      <w:pPr>
        <w:tabs>
          <w:tab w:val="num" w:pos="1300"/>
        </w:tabs>
        <w:ind w:left="1300" w:hanging="420"/>
      </w:pPr>
    </w:lvl>
    <w:lvl w:ilvl="2" w:tplc="0409001B" w:tentative="1">
      <w:start w:val="1"/>
      <w:numFmt w:val="lowerRoman"/>
      <w:lvlText w:val="%3."/>
      <w:lvlJc w:val="right"/>
      <w:pPr>
        <w:tabs>
          <w:tab w:val="num" w:pos="1720"/>
        </w:tabs>
        <w:ind w:left="1720" w:hanging="420"/>
      </w:pPr>
    </w:lvl>
    <w:lvl w:ilvl="3" w:tplc="0409000F" w:tentative="1">
      <w:start w:val="1"/>
      <w:numFmt w:val="decimal"/>
      <w:lvlText w:val="%4."/>
      <w:lvlJc w:val="left"/>
      <w:pPr>
        <w:tabs>
          <w:tab w:val="num" w:pos="2140"/>
        </w:tabs>
        <w:ind w:left="2140" w:hanging="420"/>
      </w:pPr>
    </w:lvl>
    <w:lvl w:ilvl="4" w:tplc="04090019" w:tentative="1">
      <w:start w:val="1"/>
      <w:numFmt w:val="lowerLetter"/>
      <w:lvlText w:val="%5)"/>
      <w:lvlJc w:val="left"/>
      <w:pPr>
        <w:tabs>
          <w:tab w:val="num" w:pos="2560"/>
        </w:tabs>
        <w:ind w:left="2560" w:hanging="420"/>
      </w:pPr>
    </w:lvl>
    <w:lvl w:ilvl="5" w:tplc="0409001B" w:tentative="1">
      <w:start w:val="1"/>
      <w:numFmt w:val="lowerRoman"/>
      <w:lvlText w:val="%6."/>
      <w:lvlJc w:val="right"/>
      <w:pPr>
        <w:tabs>
          <w:tab w:val="num" w:pos="2980"/>
        </w:tabs>
        <w:ind w:left="2980" w:hanging="420"/>
      </w:pPr>
    </w:lvl>
    <w:lvl w:ilvl="6" w:tplc="0409000F" w:tentative="1">
      <w:start w:val="1"/>
      <w:numFmt w:val="decimal"/>
      <w:lvlText w:val="%7."/>
      <w:lvlJc w:val="left"/>
      <w:pPr>
        <w:tabs>
          <w:tab w:val="num" w:pos="3400"/>
        </w:tabs>
        <w:ind w:left="3400" w:hanging="420"/>
      </w:pPr>
    </w:lvl>
    <w:lvl w:ilvl="7" w:tplc="04090019" w:tentative="1">
      <w:start w:val="1"/>
      <w:numFmt w:val="lowerLetter"/>
      <w:lvlText w:val="%8)"/>
      <w:lvlJc w:val="left"/>
      <w:pPr>
        <w:tabs>
          <w:tab w:val="num" w:pos="3820"/>
        </w:tabs>
        <w:ind w:left="3820" w:hanging="420"/>
      </w:pPr>
    </w:lvl>
    <w:lvl w:ilvl="8" w:tplc="0409001B" w:tentative="1">
      <w:start w:val="1"/>
      <w:numFmt w:val="lowerRoman"/>
      <w:lvlText w:val="%9."/>
      <w:lvlJc w:val="right"/>
      <w:pPr>
        <w:tabs>
          <w:tab w:val="num" w:pos="4240"/>
        </w:tabs>
        <w:ind w:left="4240" w:hanging="420"/>
      </w:pPr>
    </w:lvl>
  </w:abstractNum>
  <w:abstractNum w:abstractNumId="16" w15:restartNumberingAfterBreak="0">
    <w:nsid w:val="38BB1674"/>
    <w:multiLevelType w:val="hybridMultilevel"/>
    <w:tmpl w:val="1A185372"/>
    <w:lvl w:ilvl="0" w:tplc="AC96ABD6">
      <w:start w:val="1"/>
      <w:numFmt w:val="upperLetter"/>
      <w:lvlText w:val="%1、"/>
      <w:lvlJc w:val="left"/>
      <w:pPr>
        <w:tabs>
          <w:tab w:val="num" w:pos="2880"/>
        </w:tabs>
        <w:ind w:left="2880" w:hanging="720"/>
      </w:pPr>
      <w:rPr>
        <w:rFonts w:hint="eastAsia"/>
      </w:rPr>
    </w:lvl>
    <w:lvl w:ilvl="1" w:tplc="CEDA344E">
      <w:start w:val="1"/>
      <w:numFmt w:val="decimal"/>
      <w:lvlText w:val="%2、"/>
      <w:lvlJc w:val="left"/>
      <w:pPr>
        <w:tabs>
          <w:tab w:val="num" w:pos="2940"/>
        </w:tabs>
        <w:ind w:left="2940" w:hanging="720"/>
      </w:pPr>
      <w:rPr>
        <w:rFonts w:hint="eastAsia"/>
      </w:rPr>
    </w:lvl>
    <w:lvl w:ilvl="2" w:tplc="D3ACE358">
      <w:start w:val="1"/>
      <w:numFmt w:val="japaneseCounting"/>
      <w:lvlText w:val="%3、"/>
      <w:lvlJc w:val="left"/>
      <w:pPr>
        <w:tabs>
          <w:tab w:val="num" w:pos="3060"/>
        </w:tabs>
        <w:ind w:left="3060" w:hanging="420"/>
      </w:pPr>
      <w:rPr>
        <w:rFonts w:hint="eastAsia"/>
      </w:rPr>
    </w:lvl>
    <w:lvl w:ilvl="3" w:tplc="0409000F" w:tentative="1">
      <w:start w:val="1"/>
      <w:numFmt w:val="decimal"/>
      <w:lvlText w:val="%4."/>
      <w:lvlJc w:val="left"/>
      <w:pPr>
        <w:tabs>
          <w:tab w:val="num" w:pos="3480"/>
        </w:tabs>
        <w:ind w:left="3480" w:hanging="420"/>
      </w:pPr>
    </w:lvl>
    <w:lvl w:ilvl="4" w:tplc="04090019" w:tentative="1">
      <w:start w:val="1"/>
      <w:numFmt w:val="lowerLetter"/>
      <w:lvlText w:val="%5)"/>
      <w:lvlJc w:val="left"/>
      <w:pPr>
        <w:tabs>
          <w:tab w:val="num" w:pos="3900"/>
        </w:tabs>
        <w:ind w:left="3900" w:hanging="420"/>
      </w:pPr>
    </w:lvl>
    <w:lvl w:ilvl="5" w:tplc="0409001B" w:tentative="1">
      <w:start w:val="1"/>
      <w:numFmt w:val="lowerRoman"/>
      <w:lvlText w:val="%6."/>
      <w:lvlJc w:val="right"/>
      <w:pPr>
        <w:tabs>
          <w:tab w:val="num" w:pos="4320"/>
        </w:tabs>
        <w:ind w:left="4320" w:hanging="420"/>
      </w:pPr>
    </w:lvl>
    <w:lvl w:ilvl="6" w:tplc="0409000F" w:tentative="1">
      <w:start w:val="1"/>
      <w:numFmt w:val="decimal"/>
      <w:lvlText w:val="%7."/>
      <w:lvlJc w:val="left"/>
      <w:pPr>
        <w:tabs>
          <w:tab w:val="num" w:pos="4740"/>
        </w:tabs>
        <w:ind w:left="4740" w:hanging="420"/>
      </w:pPr>
    </w:lvl>
    <w:lvl w:ilvl="7" w:tplc="04090019" w:tentative="1">
      <w:start w:val="1"/>
      <w:numFmt w:val="lowerLetter"/>
      <w:lvlText w:val="%8)"/>
      <w:lvlJc w:val="left"/>
      <w:pPr>
        <w:tabs>
          <w:tab w:val="num" w:pos="5160"/>
        </w:tabs>
        <w:ind w:left="5160" w:hanging="420"/>
      </w:pPr>
    </w:lvl>
    <w:lvl w:ilvl="8" w:tplc="0409001B" w:tentative="1">
      <w:start w:val="1"/>
      <w:numFmt w:val="lowerRoman"/>
      <w:lvlText w:val="%9."/>
      <w:lvlJc w:val="right"/>
      <w:pPr>
        <w:tabs>
          <w:tab w:val="num" w:pos="5580"/>
        </w:tabs>
        <w:ind w:left="5580" w:hanging="420"/>
      </w:pPr>
    </w:lvl>
  </w:abstractNum>
  <w:abstractNum w:abstractNumId="17" w15:restartNumberingAfterBreak="0">
    <w:nsid w:val="422F575F"/>
    <w:multiLevelType w:val="hybridMultilevel"/>
    <w:tmpl w:val="A31CDD4E"/>
    <w:lvl w:ilvl="0" w:tplc="64347B3E">
      <w:start w:val="1"/>
      <w:numFmt w:val="japaneseCounting"/>
      <w:lvlText w:val="（%1）"/>
      <w:lvlJc w:val="left"/>
      <w:pPr>
        <w:tabs>
          <w:tab w:val="num" w:pos="720"/>
        </w:tabs>
        <w:ind w:left="720" w:hanging="720"/>
      </w:pPr>
      <w:rPr>
        <w:rFonts w:hint="default"/>
      </w:rPr>
    </w:lvl>
    <w:lvl w:ilvl="1" w:tplc="C1544E96">
      <w:start w:val="1"/>
      <w:numFmt w:val="decimal"/>
      <w:lvlText w:val="%2."/>
      <w:lvlJc w:val="left"/>
      <w:pPr>
        <w:tabs>
          <w:tab w:val="num" w:pos="840"/>
        </w:tabs>
        <w:ind w:left="840" w:hanging="420"/>
      </w:pPr>
      <w:rPr>
        <w:rFonts w:ascii="宋体" w:eastAsia="宋体" w:hAnsi="宋体" w:hint="default"/>
        <w:b w:val="0"/>
        <w:sz w:val="21"/>
        <w:szCs w:val="21"/>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 w15:restartNumberingAfterBreak="0">
    <w:nsid w:val="45A64240"/>
    <w:multiLevelType w:val="hybridMultilevel"/>
    <w:tmpl w:val="814EFC58"/>
    <w:lvl w:ilvl="0" w:tplc="75E683E4">
      <w:start w:val="1"/>
      <w:numFmt w:val="decimal"/>
      <w:lvlText w:val="%1."/>
      <w:lvlJc w:val="left"/>
      <w:pPr>
        <w:tabs>
          <w:tab w:val="num" w:pos="645"/>
        </w:tabs>
        <w:ind w:left="645" w:hanging="420"/>
      </w:pPr>
      <w:rPr>
        <w:rFonts w:hint="eastAsia"/>
        <w:vertAlign w:val="baseline"/>
      </w:rPr>
    </w:lvl>
    <w:lvl w:ilvl="1" w:tplc="5E86CBC8" w:tentative="1">
      <w:start w:val="1"/>
      <w:numFmt w:val="lowerLetter"/>
      <w:lvlText w:val="%2)"/>
      <w:lvlJc w:val="left"/>
      <w:pPr>
        <w:tabs>
          <w:tab w:val="num" w:pos="165"/>
        </w:tabs>
        <w:ind w:left="165" w:hanging="420"/>
      </w:pPr>
    </w:lvl>
    <w:lvl w:ilvl="2" w:tplc="0409001B" w:tentative="1">
      <w:start w:val="1"/>
      <w:numFmt w:val="lowerRoman"/>
      <w:lvlText w:val="%3."/>
      <w:lvlJc w:val="right"/>
      <w:pPr>
        <w:tabs>
          <w:tab w:val="num" w:pos="585"/>
        </w:tabs>
        <w:ind w:left="585" w:hanging="420"/>
      </w:pPr>
    </w:lvl>
    <w:lvl w:ilvl="3" w:tplc="0409000F" w:tentative="1">
      <w:start w:val="1"/>
      <w:numFmt w:val="decimal"/>
      <w:lvlText w:val="%4."/>
      <w:lvlJc w:val="left"/>
      <w:pPr>
        <w:tabs>
          <w:tab w:val="num" w:pos="1005"/>
        </w:tabs>
        <w:ind w:left="1005" w:hanging="420"/>
      </w:pPr>
    </w:lvl>
    <w:lvl w:ilvl="4" w:tplc="04090019" w:tentative="1">
      <w:start w:val="1"/>
      <w:numFmt w:val="lowerLetter"/>
      <w:lvlText w:val="%5)"/>
      <w:lvlJc w:val="left"/>
      <w:pPr>
        <w:tabs>
          <w:tab w:val="num" w:pos="1425"/>
        </w:tabs>
        <w:ind w:left="1425" w:hanging="420"/>
      </w:pPr>
    </w:lvl>
    <w:lvl w:ilvl="5" w:tplc="0409001B" w:tentative="1">
      <w:start w:val="1"/>
      <w:numFmt w:val="lowerRoman"/>
      <w:lvlText w:val="%6."/>
      <w:lvlJc w:val="right"/>
      <w:pPr>
        <w:tabs>
          <w:tab w:val="num" w:pos="1845"/>
        </w:tabs>
        <w:ind w:left="1845" w:hanging="420"/>
      </w:pPr>
    </w:lvl>
    <w:lvl w:ilvl="6" w:tplc="0409000F" w:tentative="1">
      <w:start w:val="1"/>
      <w:numFmt w:val="decimal"/>
      <w:lvlText w:val="%7."/>
      <w:lvlJc w:val="left"/>
      <w:pPr>
        <w:tabs>
          <w:tab w:val="num" w:pos="2265"/>
        </w:tabs>
        <w:ind w:left="2265" w:hanging="420"/>
      </w:pPr>
    </w:lvl>
    <w:lvl w:ilvl="7" w:tplc="04090019" w:tentative="1">
      <w:start w:val="1"/>
      <w:numFmt w:val="lowerLetter"/>
      <w:lvlText w:val="%8)"/>
      <w:lvlJc w:val="left"/>
      <w:pPr>
        <w:tabs>
          <w:tab w:val="num" w:pos="2685"/>
        </w:tabs>
        <w:ind w:left="2685" w:hanging="420"/>
      </w:pPr>
    </w:lvl>
    <w:lvl w:ilvl="8" w:tplc="0409001B" w:tentative="1">
      <w:start w:val="1"/>
      <w:numFmt w:val="lowerRoman"/>
      <w:lvlText w:val="%9."/>
      <w:lvlJc w:val="right"/>
      <w:pPr>
        <w:tabs>
          <w:tab w:val="num" w:pos="3105"/>
        </w:tabs>
        <w:ind w:left="3105" w:hanging="420"/>
      </w:pPr>
    </w:lvl>
  </w:abstractNum>
  <w:abstractNum w:abstractNumId="19" w15:restartNumberingAfterBreak="0">
    <w:nsid w:val="47497601"/>
    <w:multiLevelType w:val="hybridMultilevel"/>
    <w:tmpl w:val="A00C9C8C"/>
    <w:lvl w:ilvl="0" w:tplc="6194EA16">
      <w:start w:val="1"/>
      <w:numFmt w:val="japaneseCounting"/>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15:restartNumberingAfterBreak="0">
    <w:nsid w:val="5775698B"/>
    <w:multiLevelType w:val="hybridMultilevel"/>
    <w:tmpl w:val="7736CDEA"/>
    <w:lvl w:ilvl="0" w:tplc="00CAB978">
      <w:start w:val="1"/>
      <w:numFmt w:val="decimal"/>
      <w:lvlText w:val="(%1)"/>
      <w:lvlJc w:val="left"/>
      <w:pPr>
        <w:tabs>
          <w:tab w:val="num" w:pos="1300"/>
        </w:tabs>
        <w:ind w:left="1140" w:hanging="260"/>
      </w:pPr>
      <w:rPr>
        <w:rFonts w:hint="eastAsia"/>
      </w:rPr>
    </w:lvl>
    <w:lvl w:ilvl="1" w:tplc="04090019" w:tentative="1">
      <w:start w:val="1"/>
      <w:numFmt w:val="lowerLetter"/>
      <w:lvlText w:val="%2)"/>
      <w:lvlJc w:val="left"/>
      <w:pPr>
        <w:tabs>
          <w:tab w:val="num" w:pos="1300"/>
        </w:tabs>
        <w:ind w:left="1300" w:hanging="420"/>
      </w:pPr>
    </w:lvl>
    <w:lvl w:ilvl="2" w:tplc="0409001B" w:tentative="1">
      <w:start w:val="1"/>
      <w:numFmt w:val="lowerRoman"/>
      <w:lvlText w:val="%3."/>
      <w:lvlJc w:val="right"/>
      <w:pPr>
        <w:tabs>
          <w:tab w:val="num" w:pos="1720"/>
        </w:tabs>
        <w:ind w:left="1720" w:hanging="420"/>
      </w:pPr>
    </w:lvl>
    <w:lvl w:ilvl="3" w:tplc="0409000F" w:tentative="1">
      <w:start w:val="1"/>
      <w:numFmt w:val="decimal"/>
      <w:lvlText w:val="%4."/>
      <w:lvlJc w:val="left"/>
      <w:pPr>
        <w:tabs>
          <w:tab w:val="num" w:pos="2140"/>
        </w:tabs>
        <w:ind w:left="2140" w:hanging="420"/>
      </w:pPr>
    </w:lvl>
    <w:lvl w:ilvl="4" w:tplc="04090019" w:tentative="1">
      <w:start w:val="1"/>
      <w:numFmt w:val="lowerLetter"/>
      <w:lvlText w:val="%5)"/>
      <w:lvlJc w:val="left"/>
      <w:pPr>
        <w:tabs>
          <w:tab w:val="num" w:pos="2560"/>
        </w:tabs>
        <w:ind w:left="2560" w:hanging="420"/>
      </w:pPr>
    </w:lvl>
    <w:lvl w:ilvl="5" w:tplc="0409001B" w:tentative="1">
      <w:start w:val="1"/>
      <w:numFmt w:val="lowerRoman"/>
      <w:lvlText w:val="%6."/>
      <w:lvlJc w:val="right"/>
      <w:pPr>
        <w:tabs>
          <w:tab w:val="num" w:pos="2980"/>
        </w:tabs>
        <w:ind w:left="2980" w:hanging="420"/>
      </w:pPr>
    </w:lvl>
    <w:lvl w:ilvl="6" w:tplc="0409000F" w:tentative="1">
      <w:start w:val="1"/>
      <w:numFmt w:val="decimal"/>
      <w:lvlText w:val="%7."/>
      <w:lvlJc w:val="left"/>
      <w:pPr>
        <w:tabs>
          <w:tab w:val="num" w:pos="3400"/>
        </w:tabs>
        <w:ind w:left="3400" w:hanging="420"/>
      </w:pPr>
    </w:lvl>
    <w:lvl w:ilvl="7" w:tplc="04090019" w:tentative="1">
      <w:start w:val="1"/>
      <w:numFmt w:val="lowerLetter"/>
      <w:lvlText w:val="%8)"/>
      <w:lvlJc w:val="left"/>
      <w:pPr>
        <w:tabs>
          <w:tab w:val="num" w:pos="3820"/>
        </w:tabs>
        <w:ind w:left="3820" w:hanging="420"/>
      </w:pPr>
    </w:lvl>
    <w:lvl w:ilvl="8" w:tplc="0409001B" w:tentative="1">
      <w:start w:val="1"/>
      <w:numFmt w:val="lowerRoman"/>
      <w:lvlText w:val="%9."/>
      <w:lvlJc w:val="right"/>
      <w:pPr>
        <w:tabs>
          <w:tab w:val="num" w:pos="4240"/>
        </w:tabs>
        <w:ind w:left="4240" w:hanging="420"/>
      </w:pPr>
    </w:lvl>
  </w:abstractNum>
  <w:abstractNum w:abstractNumId="21" w15:restartNumberingAfterBreak="0">
    <w:nsid w:val="5A6639CA"/>
    <w:multiLevelType w:val="hybridMultilevel"/>
    <w:tmpl w:val="7D6064E6"/>
    <w:lvl w:ilvl="0" w:tplc="85628DB2">
      <w:start w:val="1"/>
      <w:numFmt w:val="decimal"/>
      <w:lvlText w:val="%1."/>
      <w:lvlJc w:val="left"/>
      <w:pPr>
        <w:tabs>
          <w:tab w:val="num" w:pos="680"/>
        </w:tabs>
        <w:ind w:left="0" w:firstLine="454"/>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15:restartNumberingAfterBreak="0">
    <w:nsid w:val="5A7742E7"/>
    <w:multiLevelType w:val="hybridMultilevel"/>
    <w:tmpl w:val="365AA47C"/>
    <w:lvl w:ilvl="0" w:tplc="3266D60C">
      <w:start w:val="1"/>
      <w:numFmt w:val="chineseCountingThousand"/>
      <w:lvlText w:val="%1、"/>
      <w:lvlJc w:val="left"/>
      <w:pPr>
        <w:tabs>
          <w:tab w:val="num" w:pos="420"/>
        </w:tabs>
        <w:ind w:left="420" w:hanging="420"/>
      </w:pPr>
      <w:rPr>
        <w:rFonts w:hint="eastAsia"/>
      </w:rPr>
    </w:lvl>
    <w:lvl w:ilvl="1" w:tplc="04090019">
      <w:start w:val="1"/>
      <w:numFmt w:val="decimal"/>
      <w:lvlText w:val="%2."/>
      <w:lvlJc w:val="left"/>
      <w:pPr>
        <w:tabs>
          <w:tab w:val="num" w:pos="1080"/>
        </w:tabs>
        <w:ind w:left="1080" w:hanging="360"/>
      </w:pPr>
      <w:rPr>
        <w:rFonts w:ascii="宋体" w:eastAsia="宋体" w:hAnsi="宋体" w:hint="default"/>
      </w:rPr>
    </w:lvl>
    <w:lvl w:ilvl="2" w:tplc="0409001B">
      <w:start w:val="1"/>
      <w:numFmt w:val="decimal"/>
      <w:pStyle w:val="3"/>
      <w:lvlText w:val="%3）"/>
      <w:lvlJc w:val="left"/>
      <w:pPr>
        <w:tabs>
          <w:tab w:val="num" w:pos="735"/>
        </w:tabs>
        <w:ind w:left="735" w:hanging="420"/>
      </w:pPr>
      <w:rPr>
        <w:rFonts w:ascii="宋体" w:eastAsia="宋体" w:hAnsi="宋体" w:hint="eastAsia"/>
      </w:rPr>
    </w:lvl>
    <w:lvl w:ilvl="3" w:tplc="0409000F">
      <w:start w:val="1"/>
      <w:numFmt w:val="japaneseCounting"/>
      <w:lvlText w:val="%4、"/>
      <w:lvlJc w:val="left"/>
      <w:pPr>
        <w:tabs>
          <w:tab w:val="num" w:pos="1980"/>
        </w:tabs>
        <w:ind w:left="1980" w:hanging="720"/>
      </w:pPr>
      <w:rPr>
        <w:rFonts w:hint="default"/>
      </w:rPr>
    </w:lvl>
    <w:lvl w:ilvl="4" w:tplc="04090019">
      <w:start w:val="10"/>
      <w:numFmt w:val="decimal"/>
      <w:lvlText w:val="%5．"/>
      <w:lvlJc w:val="left"/>
      <w:pPr>
        <w:ind w:left="2400" w:hanging="720"/>
      </w:pPr>
      <w:rPr>
        <w:rFonts w:hint="default"/>
      </w:rPr>
    </w:lvl>
    <w:lvl w:ilvl="5" w:tplc="0409001B">
      <w:start w:val="10"/>
      <w:numFmt w:val="decimal"/>
      <w:lvlText w:val="%6、"/>
      <w:lvlJc w:val="left"/>
      <w:pPr>
        <w:ind w:left="2820" w:hanging="720"/>
      </w:pPr>
      <w:rPr>
        <w:rFonts w:hint="default"/>
      </w:r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15:restartNumberingAfterBreak="0">
    <w:nsid w:val="5F5C1587"/>
    <w:multiLevelType w:val="hybridMultilevel"/>
    <w:tmpl w:val="FE14E882"/>
    <w:lvl w:ilvl="0" w:tplc="4B78A9CE">
      <w:start w:val="1"/>
      <w:numFmt w:val="decimal"/>
      <w:lvlText w:val="(%1)"/>
      <w:lvlJc w:val="left"/>
      <w:pPr>
        <w:tabs>
          <w:tab w:val="num" w:pos="680"/>
        </w:tabs>
        <w:ind w:left="0" w:firstLine="454"/>
      </w:pPr>
      <w:rPr>
        <w:rFonts w:hint="default"/>
        <w:b w:val="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15:restartNumberingAfterBreak="0">
    <w:nsid w:val="696213D9"/>
    <w:multiLevelType w:val="hybridMultilevel"/>
    <w:tmpl w:val="18CA40B4"/>
    <w:lvl w:ilvl="0" w:tplc="3E6651F6">
      <w:start w:val="1"/>
      <w:numFmt w:val="japaneseCounting"/>
      <w:lvlText w:val="%1、"/>
      <w:lvlJc w:val="left"/>
      <w:pPr>
        <w:tabs>
          <w:tab w:val="num" w:pos="420"/>
        </w:tabs>
        <w:ind w:left="420" w:hanging="420"/>
      </w:pPr>
      <w:rPr>
        <w:rFonts w:hint="eastAsia"/>
      </w:rPr>
    </w:lvl>
    <w:lvl w:ilvl="1" w:tplc="41C81F04">
      <w:start w:val="1"/>
      <w:numFmt w:val="decimal"/>
      <w:lvlText w:val="%2."/>
      <w:lvlJc w:val="left"/>
      <w:pPr>
        <w:tabs>
          <w:tab w:val="num" w:pos="680"/>
        </w:tabs>
        <w:ind w:left="0" w:firstLine="454"/>
      </w:pPr>
      <w:rPr>
        <w:rFonts w:hint="default"/>
      </w:rPr>
    </w:lvl>
    <w:lvl w:ilvl="2" w:tplc="BD783F10">
      <w:start w:val="1"/>
      <w:numFmt w:val="decimal"/>
      <w:lvlText w:val="（%3）"/>
      <w:lvlJc w:val="left"/>
      <w:pPr>
        <w:tabs>
          <w:tab w:val="num" w:pos="1560"/>
        </w:tabs>
        <w:ind w:left="1560" w:hanging="720"/>
      </w:pPr>
      <w:rPr>
        <w:rFonts w:hint="default"/>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5" w15:restartNumberingAfterBreak="0">
    <w:nsid w:val="6AD53EE6"/>
    <w:multiLevelType w:val="hybridMultilevel"/>
    <w:tmpl w:val="847AC33A"/>
    <w:lvl w:ilvl="0" w:tplc="5E86CBC8">
      <w:start w:val="1"/>
      <w:numFmt w:val="decimal"/>
      <w:lvlText w:val="%1)"/>
      <w:lvlJc w:val="left"/>
      <w:pPr>
        <w:tabs>
          <w:tab w:val="num" w:pos="284"/>
        </w:tabs>
        <w:ind w:left="284" w:hanging="284"/>
      </w:pPr>
      <w:rPr>
        <w:rFonts w:hint="eastAsia"/>
      </w:rPr>
    </w:lvl>
    <w:lvl w:ilvl="1" w:tplc="04090019">
      <w:start w:val="1"/>
      <w:numFmt w:val="decimal"/>
      <w:lvlText w:val="（%2）"/>
      <w:lvlJc w:val="left"/>
      <w:pPr>
        <w:tabs>
          <w:tab w:val="num" w:pos="1140"/>
        </w:tabs>
        <w:ind w:left="1140" w:hanging="72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15:restartNumberingAfterBreak="0">
    <w:nsid w:val="6F3343E3"/>
    <w:multiLevelType w:val="hybridMultilevel"/>
    <w:tmpl w:val="B1881C4A"/>
    <w:lvl w:ilvl="0" w:tplc="8640E198">
      <w:start w:val="2"/>
      <w:numFmt w:val="upperLetter"/>
      <w:lvlText w:val="%1、"/>
      <w:lvlJc w:val="left"/>
      <w:pPr>
        <w:tabs>
          <w:tab w:val="num" w:pos="720"/>
        </w:tabs>
        <w:ind w:left="720" w:hanging="720"/>
      </w:pPr>
      <w:rPr>
        <w:rFonts w:hint="eastAsia"/>
        <w:b/>
        <w:sz w:val="32"/>
        <w:szCs w:val="32"/>
      </w:rPr>
    </w:lvl>
    <w:lvl w:ilvl="1" w:tplc="B39E23D2">
      <w:start w:val="1"/>
      <w:numFmt w:val="decimal"/>
      <w:lvlText w:val="%2、"/>
      <w:lvlJc w:val="left"/>
      <w:pPr>
        <w:tabs>
          <w:tab w:val="num" w:pos="780"/>
        </w:tabs>
        <w:ind w:left="780" w:hanging="360"/>
      </w:pPr>
      <w:rPr>
        <w:rFonts w:hint="eastAsia"/>
        <w:b/>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15:restartNumberingAfterBreak="0">
    <w:nsid w:val="70497187"/>
    <w:multiLevelType w:val="hybridMultilevel"/>
    <w:tmpl w:val="616E382A"/>
    <w:lvl w:ilvl="0" w:tplc="CFAEF88C">
      <w:start w:val="1"/>
      <w:numFmt w:val="decimal"/>
      <w:lvlText w:val="%1."/>
      <w:lvlJc w:val="left"/>
      <w:pPr>
        <w:tabs>
          <w:tab w:val="num" w:pos="645"/>
        </w:tabs>
        <w:ind w:left="645" w:hanging="420"/>
      </w:pPr>
      <w:rPr>
        <w:rFonts w:hint="eastAsia"/>
        <w:b w:val="0"/>
      </w:rPr>
    </w:lvl>
    <w:lvl w:ilvl="1" w:tplc="2192628C" w:tentative="1">
      <w:start w:val="1"/>
      <w:numFmt w:val="lowerLetter"/>
      <w:lvlText w:val="%2)"/>
      <w:lvlJc w:val="left"/>
      <w:pPr>
        <w:tabs>
          <w:tab w:val="num" w:pos="1065"/>
        </w:tabs>
        <w:ind w:left="1065" w:hanging="420"/>
      </w:pPr>
    </w:lvl>
    <w:lvl w:ilvl="2" w:tplc="0409001B" w:tentative="1">
      <w:start w:val="1"/>
      <w:numFmt w:val="lowerRoman"/>
      <w:lvlText w:val="%3."/>
      <w:lvlJc w:val="right"/>
      <w:pPr>
        <w:tabs>
          <w:tab w:val="num" w:pos="1485"/>
        </w:tabs>
        <w:ind w:left="1485" w:hanging="420"/>
      </w:pPr>
    </w:lvl>
    <w:lvl w:ilvl="3" w:tplc="0409000F" w:tentative="1">
      <w:start w:val="1"/>
      <w:numFmt w:val="decimal"/>
      <w:lvlText w:val="%4."/>
      <w:lvlJc w:val="left"/>
      <w:pPr>
        <w:tabs>
          <w:tab w:val="num" w:pos="1905"/>
        </w:tabs>
        <w:ind w:left="1905" w:hanging="420"/>
      </w:pPr>
    </w:lvl>
    <w:lvl w:ilvl="4" w:tplc="04090019" w:tentative="1">
      <w:start w:val="1"/>
      <w:numFmt w:val="lowerLetter"/>
      <w:lvlText w:val="%5)"/>
      <w:lvlJc w:val="left"/>
      <w:pPr>
        <w:tabs>
          <w:tab w:val="num" w:pos="2325"/>
        </w:tabs>
        <w:ind w:left="2325" w:hanging="420"/>
      </w:pPr>
    </w:lvl>
    <w:lvl w:ilvl="5" w:tplc="0409001B" w:tentative="1">
      <w:start w:val="1"/>
      <w:numFmt w:val="lowerRoman"/>
      <w:lvlText w:val="%6."/>
      <w:lvlJc w:val="right"/>
      <w:pPr>
        <w:tabs>
          <w:tab w:val="num" w:pos="2745"/>
        </w:tabs>
        <w:ind w:left="2745" w:hanging="420"/>
      </w:pPr>
    </w:lvl>
    <w:lvl w:ilvl="6" w:tplc="0409000F" w:tentative="1">
      <w:start w:val="1"/>
      <w:numFmt w:val="decimal"/>
      <w:lvlText w:val="%7."/>
      <w:lvlJc w:val="left"/>
      <w:pPr>
        <w:tabs>
          <w:tab w:val="num" w:pos="3165"/>
        </w:tabs>
        <w:ind w:left="3165" w:hanging="420"/>
      </w:pPr>
    </w:lvl>
    <w:lvl w:ilvl="7" w:tplc="04090019" w:tentative="1">
      <w:start w:val="1"/>
      <w:numFmt w:val="lowerLetter"/>
      <w:lvlText w:val="%8)"/>
      <w:lvlJc w:val="left"/>
      <w:pPr>
        <w:tabs>
          <w:tab w:val="num" w:pos="3585"/>
        </w:tabs>
        <w:ind w:left="3585" w:hanging="420"/>
      </w:pPr>
    </w:lvl>
    <w:lvl w:ilvl="8" w:tplc="0409001B" w:tentative="1">
      <w:start w:val="1"/>
      <w:numFmt w:val="lowerRoman"/>
      <w:lvlText w:val="%9."/>
      <w:lvlJc w:val="right"/>
      <w:pPr>
        <w:tabs>
          <w:tab w:val="num" w:pos="4005"/>
        </w:tabs>
        <w:ind w:left="4005" w:hanging="420"/>
      </w:pPr>
    </w:lvl>
  </w:abstractNum>
  <w:abstractNum w:abstractNumId="28" w15:restartNumberingAfterBreak="0">
    <w:nsid w:val="70E674E5"/>
    <w:multiLevelType w:val="hybridMultilevel"/>
    <w:tmpl w:val="AB5EE628"/>
    <w:lvl w:ilvl="0" w:tplc="AE0EBA5A">
      <w:start w:val="1"/>
      <w:numFmt w:val="decimal"/>
      <w:lvlText w:val="%1."/>
      <w:lvlJc w:val="left"/>
      <w:pPr>
        <w:tabs>
          <w:tab w:val="num" w:pos="840"/>
        </w:tabs>
        <w:ind w:left="840" w:hanging="36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29" w15:restartNumberingAfterBreak="0">
    <w:nsid w:val="74984B9D"/>
    <w:multiLevelType w:val="hybridMultilevel"/>
    <w:tmpl w:val="2586EC76"/>
    <w:lvl w:ilvl="0" w:tplc="02640392">
      <w:start w:val="1"/>
      <w:numFmt w:val="decimal"/>
      <w:lvlText w:val="(%1)"/>
      <w:lvlJc w:val="left"/>
      <w:pPr>
        <w:tabs>
          <w:tab w:val="num" w:pos="1300"/>
        </w:tabs>
        <w:ind w:left="1140" w:hanging="260"/>
      </w:pPr>
      <w:rPr>
        <w:rFonts w:hint="eastAsia"/>
      </w:rPr>
    </w:lvl>
    <w:lvl w:ilvl="1" w:tplc="04090019" w:tentative="1">
      <w:start w:val="1"/>
      <w:numFmt w:val="lowerLetter"/>
      <w:lvlText w:val="%2)"/>
      <w:lvlJc w:val="left"/>
      <w:pPr>
        <w:tabs>
          <w:tab w:val="num" w:pos="1300"/>
        </w:tabs>
        <w:ind w:left="1300" w:hanging="420"/>
      </w:pPr>
    </w:lvl>
    <w:lvl w:ilvl="2" w:tplc="0409001B" w:tentative="1">
      <w:start w:val="1"/>
      <w:numFmt w:val="lowerRoman"/>
      <w:lvlText w:val="%3."/>
      <w:lvlJc w:val="right"/>
      <w:pPr>
        <w:tabs>
          <w:tab w:val="num" w:pos="1720"/>
        </w:tabs>
        <w:ind w:left="1720" w:hanging="420"/>
      </w:pPr>
    </w:lvl>
    <w:lvl w:ilvl="3" w:tplc="0409000F" w:tentative="1">
      <w:start w:val="1"/>
      <w:numFmt w:val="decimal"/>
      <w:lvlText w:val="%4."/>
      <w:lvlJc w:val="left"/>
      <w:pPr>
        <w:tabs>
          <w:tab w:val="num" w:pos="2140"/>
        </w:tabs>
        <w:ind w:left="2140" w:hanging="420"/>
      </w:pPr>
    </w:lvl>
    <w:lvl w:ilvl="4" w:tplc="04090019" w:tentative="1">
      <w:start w:val="1"/>
      <w:numFmt w:val="lowerLetter"/>
      <w:lvlText w:val="%5)"/>
      <w:lvlJc w:val="left"/>
      <w:pPr>
        <w:tabs>
          <w:tab w:val="num" w:pos="2560"/>
        </w:tabs>
        <w:ind w:left="2560" w:hanging="420"/>
      </w:pPr>
    </w:lvl>
    <w:lvl w:ilvl="5" w:tplc="0409001B" w:tentative="1">
      <w:start w:val="1"/>
      <w:numFmt w:val="lowerRoman"/>
      <w:lvlText w:val="%6."/>
      <w:lvlJc w:val="right"/>
      <w:pPr>
        <w:tabs>
          <w:tab w:val="num" w:pos="2980"/>
        </w:tabs>
        <w:ind w:left="2980" w:hanging="420"/>
      </w:pPr>
    </w:lvl>
    <w:lvl w:ilvl="6" w:tplc="0409000F" w:tentative="1">
      <w:start w:val="1"/>
      <w:numFmt w:val="decimal"/>
      <w:lvlText w:val="%7."/>
      <w:lvlJc w:val="left"/>
      <w:pPr>
        <w:tabs>
          <w:tab w:val="num" w:pos="3400"/>
        </w:tabs>
        <w:ind w:left="3400" w:hanging="420"/>
      </w:pPr>
    </w:lvl>
    <w:lvl w:ilvl="7" w:tplc="04090019" w:tentative="1">
      <w:start w:val="1"/>
      <w:numFmt w:val="lowerLetter"/>
      <w:lvlText w:val="%8)"/>
      <w:lvlJc w:val="left"/>
      <w:pPr>
        <w:tabs>
          <w:tab w:val="num" w:pos="3820"/>
        </w:tabs>
        <w:ind w:left="3820" w:hanging="420"/>
      </w:pPr>
    </w:lvl>
    <w:lvl w:ilvl="8" w:tplc="0409001B" w:tentative="1">
      <w:start w:val="1"/>
      <w:numFmt w:val="lowerRoman"/>
      <w:lvlText w:val="%9."/>
      <w:lvlJc w:val="right"/>
      <w:pPr>
        <w:tabs>
          <w:tab w:val="num" w:pos="4240"/>
        </w:tabs>
        <w:ind w:left="4240" w:hanging="420"/>
      </w:pPr>
    </w:lvl>
  </w:abstractNum>
  <w:abstractNum w:abstractNumId="30" w15:restartNumberingAfterBreak="0">
    <w:nsid w:val="763B766F"/>
    <w:multiLevelType w:val="hybridMultilevel"/>
    <w:tmpl w:val="A6905F9C"/>
    <w:lvl w:ilvl="0" w:tplc="5E86CBC8">
      <w:start w:val="1"/>
      <w:numFmt w:val="decimal"/>
      <w:lvlText w:val="%1."/>
      <w:lvlJc w:val="left"/>
      <w:pPr>
        <w:tabs>
          <w:tab w:val="num" w:pos="645"/>
        </w:tabs>
        <w:ind w:left="645" w:hanging="420"/>
      </w:pPr>
      <w:rPr>
        <w:rFonts w:hint="eastAsia"/>
        <w:vertAlign w:val="baseline"/>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1" w15:restartNumberingAfterBreak="0">
    <w:nsid w:val="7B5F4203"/>
    <w:multiLevelType w:val="hybridMultilevel"/>
    <w:tmpl w:val="30987EF8"/>
    <w:lvl w:ilvl="0" w:tplc="AE0EBA5A">
      <w:start w:val="1"/>
      <w:numFmt w:val="decimal"/>
      <w:lvlText w:val="%1."/>
      <w:lvlJc w:val="left"/>
      <w:pPr>
        <w:tabs>
          <w:tab w:val="num" w:pos="840"/>
        </w:tabs>
        <w:ind w:left="840" w:hanging="36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32" w15:restartNumberingAfterBreak="0">
    <w:nsid w:val="7BBC2538"/>
    <w:multiLevelType w:val="hybridMultilevel"/>
    <w:tmpl w:val="43823278"/>
    <w:lvl w:ilvl="0" w:tplc="4B78A9CE">
      <w:start w:val="1"/>
      <w:numFmt w:val="decimal"/>
      <w:lvlText w:val="(%1)"/>
      <w:lvlJc w:val="left"/>
      <w:pPr>
        <w:tabs>
          <w:tab w:val="num" w:pos="680"/>
        </w:tabs>
        <w:ind w:left="0" w:firstLine="454"/>
      </w:pPr>
      <w:rPr>
        <w:rFonts w:hint="default"/>
        <w:b w:val="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3" w15:restartNumberingAfterBreak="0">
    <w:nsid w:val="7C4B1684"/>
    <w:multiLevelType w:val="hybridMultilevel"/>
    <w:tmpl w:val="0C600200"/>
    <w:lvl w:ilvl="0" w:tplc="6194EA16">
      <w:start w:val="1"/>
      <w:numFmt w:val="decimal"/>
      <w:lvlText w:val="(%1)"/>
      <w:lvlJc w:val="left"/>
      <w:pPr>
        <w:tabs>
          <w:tab w:val="num" w:pos="1300"/>
        </w:tabs>
        <w:ind w:left="1140" w:hanging="260"/>
      </w:pPr>
      <w:rPr>
        <w:rFonts w:hint="eastAsia"/>
      </w:rPr>
    </w:lvl>
    <w:lvl w:ilvl="1" w:tplc="04090019" w:tentative="1">
      <w:start w:val="1"/>
      <w:numFmt w:val="lowerLetter"/>
      <w:lvlText w:val="%2)"/>
      <w:lvlJc w:val="left"/>
      <w:pPr>
        <w:tabs>
          <w:tab w:val="num" w:pos="1300"/>
        </w:tabs>
        <w:ind w:left="1300" w:hanging="420"/>
      </w:pPr>
    </w:lvl>
    <w:lvl w:ilvl="2" w:tplc="0409001B" w:tentative="1">
      <w:start w:val="1"/>
      <w:numFmt w:val="lowerRoman"/>
      <w:lvlText w:val="%3."/>
      <w:lvlJc w:val="right"/>
      <w:pPr>
        <w:tabs>
          <w:tab w:val="num" w:pos="1720"/>
        </w:tabs>
        <w:ind w:left="1720" w:hanging="420"/>
      </w:pPr>
    </w:lvl>
    <w:lvl w:ilvl="3" w:tplc="0409000F" w:tentative="1">
      <w:start w:val="1"/>
      <w:numFmt w:val="decimal"/>
      <w:lvlText w:val="%4."/>
      <w:lvlJc w:val="left"/>
      <w:pPr>
        <w:tabs>
          <w:tab w:val="num" w:pos="2140"/>
        </w:tabs>
        <w:ind w:left="2140" w:hanging="420"/>
      </w:pPr>
    </w:lvl>
    <w:lvl w:ilvl="4" w:tplc="04090019" w:tentative="1">
      <w:start w:val="1"/>
      <w:numFmt w:val="lowerLetter"/>
      <w:lvlText w:val="%5)"/>
      <w:lvlJc w:val="left"/>
      <w:pPr>
        <w:tabs>
          <w:tab w:val="num" w:pos="2560"/>
        </w:tabs>
        <w:ind w:left="2560" w:hanging="420"/>
      </w:pPr>
    </w:lvl>
    <w:lvl w:ilvl="5" w:tplc="0409001B" w:tentative="1">
      <w:start w:val="1"/>
      <w:numFmt w:val="lowerRoman"/>
      <w:lvlText w:val="%6."/>
      <w:lvlJc w:val="right"/>
      <w:pPr>
        <w:tabs>
          <w:tab w:val="num" w:pos="2980"/>
        </w:tabs>
        <w:ind w:left="2980" w:hanging="420"/>
      </w:pPr>
    </w:lvl>
    <w:lvl w:ilvl="6" w:tplc="0409000F" w:tentative="1">
      <w:start w:val="1"/>
      <w:numFmt w:val="decimal"/>
      <w:lvlText w:val="%7."/>
      <w:lvlJc w:val="left"/>
      <w:pPr>
        <w:tabs>
          <w:tab w:val="num" w:pos="3400"/>
        </w:tabs>
        <w:ind w:left="3400" w:hanging="420"/>
      </w:pPr>
    </w:lvl>
    <w:lvl w:ilvl="7" w:tplc="04090019" w:tentative="1">
      <w:start w:val="1"/>
      <w:numFmt w:val="lowerLetter"/>
      <w:lvlText w:val="%8)"/>
      <w:lvlJc w:val="left"/>
      <w:pPr>
        <w:tabs>
          <w:tab w:val="num" w:pos="3820"/>
        </w:tabs>
        <w:ind w:left="3820" w:hanging="420"/>
      </w:pPr>
    </w:lvl>
    <w:lvl w:ilvl="8" w:tplc="0409001B" w:tentative="1">
      <w:start w:val="1"/>
      <w:numFmt w:val="lowerRoman"/>
      <w:lvlText w:val="%9."/>
      <w:lvlJc w:val="right"/>
      <w:pPr>
        <w:tabs>
          <w:tab w:val="num" w:pos="4240"/>
        </w:tabs>
        <w:ind w:left="4240" w:hanging="420"/>
      </w:pPr>
    </w:lvl>
  </w:abstractNum>
  <w:abstractNum w:abstractNumId="34" w15:restartNumberingAfterBreak="0">
    <w:nsid w:val="7D5A2E1A"/>
    <w:multiLevelType w:val="hybridMultilevel"/>
    <w:tmpl w:val="ACB06494"/>
    <w:lvl w:ilvl="0" w:tplc="AE0EBA5A">
      <w:start w:val="1"/>
      <w:numFmt w:val="decimal"/>
      <w:lvlText w:val="%1."/>
      <w:lvlJc w:val="left"/>
      <w:pPr>
        <w:tabs>
          <w:tab w:val="num" w:pos="840"/>
        </w:tabs>
        <w:ind w:left="840" w:hanging="36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35" w15:restartNumberingAfterBreak="0">
    <w:nsid w:val="7E765943"/>
    <w:multiLevelType w:val="hybridMultilevel"/>
    <w:tmpl w:val="728CD42E"/>
    <w:lvl w:ilvl="0" w:tplc="5E86CBC8">
      <w:start w:val="1"/>
      <w:numFmt w:val="decimal"/>
      <w:lvlText w:val="%1."/>
      <w:lvlJc w:val="left"/>
      <w:pPr>
        <w:tabs>
          <w:tab w:val="num" w:pos="645"/>
        </w:tabs>
        <w:ind w:left="645" w:hanging="420"/>
      </w:pPr>
      <w:rPr>
        <w:rFonts w:hint="eastAsia"/>
        <w:vertAlign w:val="baseline"/>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16cid:durableId="819007147">
    <w:abstractNumId w:val="16"/>
  </w:num>
  <w:num w:numId="2" w16cid:durableId="1691373086">
    <w:abstractNumId w:val="22"/>
  </w:num>
  <w:num w:numId="3" w16cid:durableId="127214209">
    <w:abstractNumId w:val="26"/>
  </w:num>
  <w:num w:numId="4" w16cid:durableId="1820490938">
    <w:abstractNumId w:val="6"/>
  </w:num>
  <w:num w:numId="5" w16cid:durableId="1020665961">
    <w:abstractNumId w:val="24"/>
  </w:num>
  <w:num w:numId="6" w16cid:durableId="168721237">
    <w:abstractNumId w:val="3"/>
  </w:num>
  <w:num w:numId="7" w16cid:durableId="1216040441">
    <w:abstractNumId w:val="23"/>
  </w:num>
  <w:num w:numId="8" w16cid:durableId="208349697">
    <w:abstractNumId w:val="32"/>
  </w:num>
  <w:num w:numId="9" w16cid:durableId="282738905">
    <w:abstractNumId w:val="0"/>
  </w:num>
  <w:num w:numId="10" w16cid:durableId="199442973">
    <w:abstractNumId w:val="21"/>
  </w:num>
  <w:num w:numId="11" w16cid:durableId="526992737">
    <w:abstractNumId w:val="11"/>
  </w:num>
  <w:num w:numId="12" w16cid:durableId="1521241879">
    <w:abstractNumId w:val="8"/>
  </w:num>
  <w:num w:numId="13" w16cid:durableId="1906330952">
    <w:abstractNumId w:val="1"/>
  </w:num>
  <w:num w:numId="14" w16cid:durableId="81415691">
    <w:abstractNumId w:val="25"/>
  </w:num>
  <w:num w:numId="15" w16cid:durableId="998341582">
    <w:abstractNumId w:val="5"/>
  </w:num>
  <w:num w:numId="16" w16cid:durableId="1875583035">
    <w:abstractNumId w:val="27"/>
  </w:num>
  <w:num w:numId="17" w16cid:durableId="1067723505">
    <w:abstractNumId w:val="18"/>
  </w:num>
  <w:num w:numId="18" w16cid:durableId="532428086">
    <w:abstractNumId w:val="13"/>
  </w:num>
  <w:num w:numId="19" w16cid:durableId="515731121">
    <w:abstractNumId w:val="19"/>
  </w:num>
  <w:num w:numId="20" w16cid:durableId="1083264185">
    <w:abstractNumId w:val="30"/>
  </w:num>
  <w:num w:numId="21" w16cid:durableId="644699931">
    <w:abstractNumId w:val="35"/>
  </w:num>
  <w:num w:numId="22" w16cid:durableId="2076925454">
    <w:abstractNumId w:val="20"/>
  </w:num>
  <w:num w:numId="23" w16cid:durableId="452332184">
    <w:abstractNumId w:val="2"/>
  </w:num>
  <w:num w:numId="24" w16cid:durableId="729890025">
    <w:abstractNumId w:val="33"/>
  </w:num>
  <w:num w:numId="25" w16cid:durableId="2108379351">
    <w:abstractNumId w:val="29"/>
  </w:num>
  <w:num w:numId="26" w16cid:durableId="368067679">
    <w:abstractNumId w:val="7"/>
  </w:num>
  <w:num w:numId="27" w16cid:durableId="775053573">
    <w:abstractNumId w:val="14"/>
  </w:num>
  <w:num w:numId="28" w16cid:durableId="971406375">
    <w:abstractNumId w:val="17"/>
  </w:num>
  <w:num w:numId="29" w16cid:durableId="1195078534">
    <w:abstractNumId w:val="34"/>
  </w:num>
  <w:num w:numId="30" w16cid:durableId="943730815">
    <w:abstractNumId w:val="31"/>
  </w:num>
  <w:num w:numId="31" w16cid:durableId="1061908207">
    <w:abstractNumId w:val="9"/>
  </w:num>
  <w:num w:numId="32" w16cid:durableId="267783245">
    <w:abstractNumId w:val="28"/>
  </w:num>
  <w:num w:numId="33" w16cid:durableId="477695339">
    <w:abstractNumId w:val="10"/>
  </w:num>
  <w:num w:numId="34" w16cid:durableId="74712963">
    <w:abstractNumId w:val="15"/>
  </w:num>
  <w:num w:numId="35" w16cid:durableId="1788157784">
    <w:abstractNumId w:val="12"/>
  </w:num>
  <w:num w:numId="36" w16cid:durableId="6423932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0"/>
  </w:compat>
  <w:rsids>
    <w:rsidRoot w:val="001369B3"/>
    <w:rsid w:val="000C6286"/>
    <w:rsid w:val="001369B3"/>
    <w:rsid w:val="00201F6C"/>
    <w:rsid w:val="002125DA"/>
    <w:rsid w:val="00280620"/>
    <w:rsid w:val="00BC496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2050"/>
    <o:shapelayout v:ext="edit">
      <o:idmap v:ext="edit" data="2"/>
    </o:shapelayout>
  </w:shapeDefaults>
  <w:decimalSymbol w:val="."/>
  <w:listSeparator w:val=","/>
  <w15:chartTrackingRefBased/>
  <w15:docId w15:val="{82C16AAE-1A18-4ADE-8CF7-3ABE91B99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3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80620"/>
    <w:pPr>
      <w:widowControl w:val="0"/>
      <w:jc w:val="both"/>
    </w:pPr>
    <w:rPr>
      <w:rFonts w:ascii="Times New Roman" w:eastAsia="宋体" w:hAnsi="Times New Roman" w:cs="Times New Roman"/>
      <w:szCs w:val="24"/>
    </w:rPr>
  </w:style>
  <w:style w:type="paragraph" w:styleId="1">
    <w:name w:val="heading 1"/>
    <w:aliases w:val="章节标题,b1,标题 1 1,-*+,章标题 1,h1,1st level,Section Head,l1,H1,标书title2,1标题 1,章节标题 Char Char Char Char Char,标题 11,去,b1 Char,章节标题 Char Char Char Char Char Char Char Char Char Char Char Char Char Char Char Char Char Char Char Char Char Char"/>
    <w:basedOn w:val="a"/>
    <w:next w:val="a"/>
    <w:link w:val="10"/>
    <w:autoRedefine/>
    <w:qFormat/>
    <w:rsid w:val="00BC4962"/>
    <w:pPr>
      <w:keepNext/>
      <w:keepLines/>
      <w:spacing w:before="340" w:after="330" w:line="578" w:lineRule="auto"/>
      <w:outlineLvl w:val="0"/>
    </w:pPr>
    <w:rPr>
      <w:rFonts w:eastAsia="黑体"/>
      <w:b/>
      <w:bCs/>
      <w:kern w:val="44"/>
      <w:sz w:val="30"/>
      <w:szCs w:val="44"/>
    </w:rPr>
  </w:style>
  <w:style w:type="paragraph" w:styleId="2">
    <w:name w:val="heading 2"/>
    <w:aliases w:val="节标题 1.1,b2,标题 1.1,节,H2,一级节名,节标题,2nd level,h2,2,Header 2,l2,Titre2,Head 2,Level 2 Head,heading 2,Heading 2 Hidden,Heading 2 CCBS,Titre3,HD2,1.1标题2,条标题"/>
    <w:basedOn w:val="a"/>
    <w:next w:val="a"/>
    <w:link w:val="20"/>
    <w:autoRedefine/>
    <w:unhideWhenUsed/>
    <w:qFormat/>
    <w:rsid w:val="00BC4962"/>
    <w:pPr>
      <w:keepNext/>
      <w:keepLines/>
      <w:spacing w:before="260" w:after="260" w:line="416" w:lineRule="auto"/>
      <w:outlineLvl w:val="1"/>
    </w:pPr>
    <w:rPr>
      <w:rFonts w:asciiTheme="majorHAnsi" w:eastAsia="黑体" w:hAnsiTheme="majorHAnsi" w:cstheme="majorBidi"/>
      <w:b/>
      <w:bCs/>
      <w:sz w:val="28"/>
      <w:szCs w:val="32"/>
    </w:rPr>
  </w:style>
  <w:style w:type="paragraph" w:styleId="3">
    <w:name w:val="heading 3"/>
    <w:aliases w:val="h3,3,Heading 3 hidden,2h,h31,h32,Section,Heading 2.3,(Alt+3),1.2.3.,alltoc,H3,sect1.2.3,一,1,h4,Title3,Map,H31,3rd level,Heading 3 - old,heading 3TOC,1.1.1 Heading 3,l3,CT,BOD 0,level_3,PIM 3,Level 3 Head,Fab-3,Bold Head,bh,sect1.2.31,sect1.2.32,Hea"/>
    <w:basedOn w:val="a"/>
    <w:next w:val="a"/>
    <w:link w:val="30"/>
    <w:qFormat/>
    <w:rsid w:val="00280620"/>
    <w:pPr>
      <w:keepNext/>
      <w:keepLines/>
      <w:numPr>
        <w:ilvl w:val="2"/>
        <w:numId w:val="2"/>
      </w:numPr>
      <w:spacing w:before="260" w:after="260" w:line="416" w:lineRule="auto"/>
      <w:outlineLvl w:val="2"/>
    </w:pPr>
    <w:rPr>
      <w:b/>
      <w:bCs/>
      <w:sz w:val="24"/>
    </w:rPr>
  </w:style>
  <w:style w:type="paragraph" w:styleId="4">
    <w:name w:val="heading 4"/>
    <w:aliases w:val="Howden Cover Page Date,款标题1.1.1.1"/>
    <w:basedOn w:val="a"/>
    <w:next w:val="a"/>
    <w:link w:val="40"/>
    <w:qFormat/>
    <w:rsid w:val="00280620"/>
    <w:pPr>
      <w:keepNext/>
      <w:keepLines/>
      <w:autoSpaceDE w:val="0"/>
      <w:autoSpaceDN w:val="0"/>
      <w:adjustRightInd w:val="0"/>
      <w:spacing w:before="280" w:after="290" w:line="374" w:lineRule="auto"/>
      <w:jc w:val="left"/>
      <w:outlineLvl w:val="3"/>
    </w:pPr>
    <w:rPr>
      <w:rFonts w:ascii="Arial" w:eastAsia="黑体" w:hAnsi="Arial"/>
      <w:b/>
      <w:kern w:val="0"/>
      <w:sz w:val="28"/>
      <w:szCs w:val="20"/>
    </w:rPr>
  </w:style>
  <w:style w:type="paragraph" w:styleId="5">
    <w:name w:val="heading 5"/>
    <w:basedOn w:val="a"/>
    <w:next w:val="a"/>
    <w:link w:val="50"/>
    <w:qFormat/>
    <w:rsid w:val="00280620"/>
    <w:pPr>
      <w:keepNext/>
      <w:keepLines/>
      <w:autoSpaceDE w:val="0"/>
      <w:autoSpaceDN w:val="0"/>
      <w:adjustRightInd w:val="0"/>
      <w:spacing w:before="280" w:after="290" w:line="374" w:lineRule="auto"/>
      <w:jc w:val="left"/>
      <w:outlineLvl w:val="4"/>
    </w:pPr>
    <w:rPr>
      <w:b/>
      <w:kern w:val="0"/>
      <w:sz w:val="28"/>
      <w:szCs w:val="20"/>
    </w:rPr>
  </w:style>
  <w:style w:type="paragraph" w:styleId="6">
    <w:name w:val="heading 6"/>
    <w:basedOn w:val="a"/>
    <w:next w:val="a"/>
    <w:link w:val="60"/>
    <w:qFormat/>
    <w:rsid w:val="00280620"/>
    <w:pPr>
      <w:keepNext/>
      <w:keepLines/>
      <w:autoSpaceDE w:val="0"/>
      <w:autoSpaceDN w:val="0"/>
      <w:adjustRightInd w:val="0"/>
      <w:spacing w:before="240" w:after="64" w:line="319" w:lineRule="auto"/>
      <w:jc w:val="left"/>
      <w:outlineLvl w:val="5"/>
    </w:pPr>
    <w:rPr>
      <w:rFonts w:ascii="Arial" w:eastAsia="黑体" w:hAnsi="Arial"/>
      <w:b/>
      <w:kern w:val="0"/>
      <w:sz w:val="24"/>
      <w:szCs w:val="20"/>
    </w:rPr>
  </w:style>
  <w:style w:type="paragraph" w:styleId="7">
    <w:name w:val="heading 7"/>
    <w:basedOn w:val="a"/>
    <w:next w:val="a"/>
    <w:link w:val="70"/>
    <w:qFormat/>
    <w:rsid w:val="00280620"/>
    <w:pPr>
      <w:keepNext/>
      <w:keepLines/>
      <w:autoSpaceDE w:val="0"/>
      <w:autoSpaceDN w:val="0"/>
      <w:adjustRightInd w:val="0"/>
      <w:spacing w:before="240" w:after="64" w:line="319" w:lineRule="auto"/>
      <w:jc w:val="left"/>
      <w:outlineLvl w:val="6"/>
    </w:pPr>
    <w:rPr>
      <w:b/>
      <w:kern w:val="0"/>
      <w:sz w:val="24"/>
      <w:szCs w:val="20"/>
    </w:rPr>
  </w:style>
  <w:style w:type="paragraph" w:styleId="8">
    <w:name w:val="heading 8"/>
    <w:basedOn w:val="a"/>
    <w:next w:val="a"/>
    <w:link w:val="80"/>
    <w:qFormat/>
    <w:rsid w:val="00280620"/>
    <w:pPr>
      <w:keepNext/>
      <w:keepLines/>
      <w:autoSpaceDE w:val="0"/>
      <w:autoSpaceDN w:val="0"/>
      <w:adjustRightInd w:val="0"/>
      <w:spacing w:before="240" w:after="64" w:line="319" w:lineRule="auto"/>
      <w:jc w:val="left"/>
      <w:outlineLvl w:val="7"/>
    </w:pPr>
    <w:rPr>
      <w:rFonts w:ascii="Arial" w:eastAsia="黑体" w:hAnsi="Arial"/>
      <w:kern w:val="0"/>
      <w:sz w:val="24"/>
      <w:szCs w:val="20"/>
    </w:rPr>
  </w:style>
  <w:style w:type="paragraph" w:styleId="9">
    <w:name w:val="heading 9"/>
    <w:basedOn w:val="a"/>
    <w:next w:val="a"/>
    <w:link w:val="90"/>
    <w:qFormat/>
    <w:rsid w:val="00280620"/>
    <w:pPr>
      <w:keepNext/>
      <w:keepLines/>
      <w:autoSpaceDE w:val="0"/>
      <w:autoSpaceDN w:val="0"/>
      <w:adjustRightInd w:val="0"/>
      <w:spacing w:before="240" w:after="64" w:line="319" w:lineRule="auto"/>
      <w:jc w:val="left"/>
      <w:outlineLvl w:val="8"/>
    </w:pPr>
    <w:rPr>
      <w:rFonts w:ascii="Arial" w:eastAsia="黑体" w:hAnsi="Arial"/>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20">
    <w:name w:val="标题 2 字符"/>
    <w:aliases w:val="节标题 1.1 字符,b2 字符,标题 1.1 字符,节 字符,H2 字符,一级节名 字符,节标题 字符,2nd level 字符,h2 字符,2 字符,Header 2 字符,l2 字符,Titre2 字符,Head 2 字符,Level 2 Head 字符,heading 2 字符,Heading 2 Hidden 字符,Heading 2 CCBS 字符,Titre3 字符,HD2 字符,1.1标题2 字符,条标题 字符"/>
    <w:basedOn w:val="a0"/>
    <w:link w:val="2"/>
    <w:rsid w:val="00BC4962"/>
    <w:rPr>
      <w:rFonts w:asciiTheme="majorHAnsi" w:eastAsia="黑体" w:hAnsiTheme="majorHAnsi" w:cstheme="majorBidi"/>
      <w:b/>
      <w:bCs/>
      <w:sz w:val="28"/>
      <w:szCs w:val="32"/>
    </w:rPr>
  </w:style>
  <w:style w:type="character" w:customStyle="1" w:styleId="10">
    <w:name w:val="标题 1 字符"/>
    <w:aliases w:val="章节标题 字符,b1 字符,标题 1 1 字符,-*+ 字符,章标题 1 字符,h1 字符,1st level 字符,Section Head 字符,l1 字符,H1 字符,标书title2 字符,1标题 1 字符,章节标题 Char Char Char Char Char 字符,标题 11 字符,去 字符,b1 Char 字符"/>
    <w:basedOn w:val="a0"/>
    <w:link w:val="1"/>
    <w:rsid w:val="00BC4962"/>
    <w:rPr>
      <w:rFonts w:ascii="Times New Roman" w:eastAsia="黑体" w:hAnsi="Times New Roman" w:cs="Times New Roman"/>
      <w:b/>
      <w:bCs/>
      <w:kern w:val="44"/>
      <w:sz w:val="30"/>
      <w:szCs w:val="44"/>
    </w:rPr>
  </w:style>
  <w:style w:type="paragraph" w:styleId="a3">
    <w:name w:val="header"/>
    <w:basedOn w:val="a"/>
    <w:link w:val="a4"/>
    <w:unhideWhenUsed/>
    <w:rsid w:val="0028062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80620"/>
    <w:rPr>
      <w:sz w:val="18"/>
      <w:szCs w:val="18"/>
    </w:rPr>
  </w:style>
  <w:style w:type="paragraph" w:styleId="a5">
    <w:name w:val="footer"/>
    <w:basedOn w:val="a"/>
    <w:link w:val="a6"/>
    <w:unhideWhenUsed/>
    <w:rsid w:val="00280620"/>
    <w:pPr>
      <w:tabs>
        <w:tab w:val="center" w:pos="4153"/>
        <w:tab w:val="right" w:pos="8306"/>
      </w:tabs>
      <w:snapToGrid w:val="0"/>
      <w:jc w:val="left"/>
    </w:pPr>
    <w:rPr>
      <w:sz w:val="18"/>
      <w:szCs w:val="18"/>
    </w:rPr>
  </w:style>
  <w:style w:type="character" w:customStyle="1" w:styleId="a6">
    <w:name w:val="页脚 字符"/>
    <w:basedOn w:val="a0"/>
    <w:link w:val="a5"/>
    <w:rsid w:val="00280620"/>
    <w:rPr>
      <w:sz w:val="18"/>
      <w:szCs w:val="18"/>
    </w:rPr>
  </w:style>
  <w:style w:type="character" w:customStyle="1" w:styleId="30">
    <w:name w:val="标题 3 字符"/>
    <w:aliases w:val="h3 字符,3 字符,Heading 3 hidden 字符,2h 字符,h31 字符,h32 字符,Section 字符,Heading 2.3 字符,(Alt+3) 字符,1.2.3. 字符,alltoc 字符,H3 字符,sect1.2.3 字符,一 字符,1 字符,h4 字符,Title3 字符,Map 字符,H31 字符,3rd level 字符,Heading 3 - old 字符,heading 3TOC 字符,1.1.1 Heading 3 字符,l3 字符,CT 字符"/>
    <w:basedOn w:val="a0"/>
    <w:link w:val="3"/>
    <w:rsid w:val="00280620"/>
    <w:rPr>
      <w:rFonts w:ascii="Times New Roman" w:eastAsia="宋体" w:hAnsi="Times New Roman" w:cs="Times New Roman"/>
      <w:b/>
      <w:bCs/>
      <w:sz w:val="24"/>
      <w:szCs w:val="24"/>
    </w:rPr>
  </w:style>
  <w:style w:type="character" w:customStyle="1" w:styleId="40">
    <w:name w:val="标题 4 字符"/>
    <w:aliases w:val="Howden Cover Page Date 字符,款标题1.1.1.1 字符"/>
    <w:basedOn w:val="a0"/>
    <w:link w:val="4"/>
    <w:rsid w:val="00280620"/>
    <w:rPr>
      <w:rFonts w:ascii="Arial" w:eastAsia="黑体" w:hAnsi="Arial" w:cs="Times New Roman"/>
      <w:b/>
      <w:kern w:val="0"/>
      <w:sz w:val="28"/>
      <w:szCs w:val="20"/>
    </w:rPr>
  </w:style>
  <w:style w:type="character" w:customStyle="1" w:styleId="50">
    <w:name w:val="标题 5 字符"/>
    <w:basedOn w:val="a0"/>
    <w:link w:val="5"/>
    <w:rsid w:val="00280620"/>
    <w:rPr>
      <w:rFonts w:ascii="Times New Roman" w:eastAsia="宋体" w:hAnsi="Times New Roman" w:cs="Times New Roman"/>
      <w:b/>
      <w:kern w:val="0"/>
      <w:sz w:val="28"/>
      <w:szCs w:val="20"/>
    </w:rPr>
  </w:style>
  <w:style w:type="character" w:customStyle="1" w:styleId="60">
    <w:name w:val="标题 6 字符"/>
    <w:basedOn w:val="a0"/>
    <w:link w:val="6"/>
    <w:rsid w:val="00280620"/>
    <w:rPr>
      <w:rFonts w:ascii="Arial" w:eastAsia="黑体" w:hAnsi="Arial" w:cs="Times New Roman"/>
      <w:b/>
      <w:kern w:val="0"/>
      <w:sz w:val="24"/>
      <w:szCs w:val="20"/>
    </w:rPr>
  </w:style>
  <w:style w:type="character" w:customStyle="1" w:styleId="70">
    <w:name w:val="标题 7 字符"/>
    <w:basedOn w:val="a0"/>
    <w:link w:val="7"/>
    <w:rsid w:val="00280620"/>
    <w:rPr>
      <w:rFonts w:ascii="Times New Roman" w:eastAsia="宋体" w:hAnsi="Times New Roman" w:cs="Times New Roman"/>
      <w:b/>
      <w:kern w:val="0"/>
      <w:sz w:val="24"/>
      <w:szCs w:val="20"/>
    </w:rPr>
  </w:style>
  <w:style w:type="character" w:customStyle="1" w:styleId="80">
    <w:name w:val="标题 8 字符"/>
    <w:basedOn w:val="a0"/>
    <w:link w:val="8"/>
    <w:rsid w:val="00280620"/>
    <w:rPr>
      <w:rFonts w:ascii="Arial" w:eastAsia="黑体" w:hAnsi="Arial" w:cs="Times New Roman"/>
      <w:kern w:val="0"/>
      <w:sz w:val="24"/>
      <w:szCs w:val="20"/>
    </w:rPr>
  </w:style>
  <w:style w:type="character" w:customStyle="1" w:styleId="90">
    <w:name w:val="标题 9 字符"/>
    <w:basedOn w:val="a0"/>
    <w:link w:val="9"/>
    <w:rsid w:val="00280620"/>
    <w:rPr>
      <w:rFonts w:ascii="Arial" w:eastAsia="黑体" w:hAnsi="Arial" w:cs="Times New Roman"/>
      <w:kern w:val="0"/>
      <w:szCs w:val="20"/>
    </w:rPr>
  </w:style>
  <w:style w:type="paragraph" w:styleId="a7">
    <w:name w:val="Body Text Indent"/>
    <w:aliases w:val="特点标题"/>
    <w:basedOn w:val="a"/>
    <w:link w:val="a8"/>
    <w:rsid w:val="00280620"/>
    <w:pPr>
      <w:ind w:left="618" w:hanging="618"/>
    </w:pPr>
    <w:rPr>
      <w:sz w:val="28"/>
    </w:rPr>
  </w:style>
  <w:style w:type="character" w:customStyle="1" w:styleId="a8">
    <w:name w:val="正文文本缩进 字符"/>
    <w:aliases w:val="特点标题 字符"/>
    <w:basedOn w:val="a0"/>
    <w:link w:val="a7"/>
    <w:rsid w:val="00280620"/>
    <w:rPr>
      <w:rFonts w:ascii="Times New Roman" w:eastAsia="宋体" w:hAnsi="Times New Roman" w:cs="Times New Roman"/>
      <w:sz w:val="28"/>
      <w:szCs w:val="24"/>
    </w:rPr>
  </w:style>
  <w:style w:type="paragraph" w:styleId="a9">
    <w:name w:val="Plain Text"/>
    <w:aliases w:val="小,0921,纯文本 Char,普通文字 Char,孙普文字,纯文本 Char1 Char Char,纯文本 Char Char Char Char,纯文本 Char Char1,纯文本 Char1 Char,纯文本 Char Char Char,普通文字 Char Char Char,普通文字 Char Char Char Char Char Char Char Char,普通文字 Char Char Char Char Char Char Char,Plain Text1"/>
    <w:basedOn w:val="a"/>
    <w:link w:val="aa"/>
    <w:rsid w:val="00280620"/>
    <w:rPr>
      <w:rFonts w:ascii="宋体" w:hAnsi="Courier New"/>
      <w:szCs w:val="20"/>
    </w:rPr>
  </w:style>
  <w:style w:type="character" w:customStyle="1" w:styleId="aa">
    <w:name w:val="纯文本 字符"/>
    <w:aliases w:val="小 字符,0921 字符,纯文本 Char 字符,普通文字 Char 字符,孙普文字 字符,纯文本 Char1 Char Char 字符,纯文本 Char Char Char Char 字符,纯文本 Char Char1 字符,纯文本 Char1 Char 字符,纯文本 Char Char Char 字符,普通文字 Char Char Char 字符,普通文字 Char Char Char Char Char Char Char Char 字符,Plain Text1 字符"/>
    <w:basedOn w:val="a0"/>
    <w:link w:val="a9"/>
    <w:rsid w:val="00280620"/>
    <w:rPr>
      <w:rFonts w:ascii="宋体" w:eastAsia="宋体" w:hAnsi="Courier New" w:cs="Times New Roman"/>
      <w:szCs w:val="20"/>
    </w:rPr>
  </w:style>
  <w:style w:type="paragraph" w:styleId="ab">
    <w:name w:val="Balloon Text"/>
    <w:basedOn w:val="a"/>
    <w:link w:val="ac"/>
    <w:semiHidden/>
    <w:rsid w:val="00280620"/>
    <w:rPr>
      <w:sz w:val="18"/>
      <w:szCs w:val="18"/>
    </w:rPr>
  </w:style>
  <w:style w:type="character" w:customStyle="1" w:styleId="ac">
    <w:name w:val="批注框文本 字符"/>
    <w:basedOn w:val="a0"/>
    <w:link w:val="ab"/>
    <w:semiHidden/>
    <w:rsid w:val="00280620"/>
    <w:rPr>
      <w:rFonts w:ascii="Times New Roman" w:eastAsia="宋体" w:hAnsi="Times New Roman" w:cs="Times New Roman"/>
      <w:sz w:val="18"/>
      <w:szCs w:val="18"/>
    </w:rPr>
  </w:style>
  <w:style w:type="paragraph" w:styleId="ad">
    <w:name w:val="Date"/>
    <w:basedOn w:val="a"/>
    <w:next w:val="a"/>
    <w:link w:val="ae"/>
    <w:rsid w:val="00280620"/>
    <w:pPr>
      <w:adjustRightInd w:val="0"/>
      <w:spacing w:line="360" w:lineRule="atLeast"/>
      <w:textAlignment w:val="baseline"/>
    </w:pPr>
    <w:rPr>
      <w:rFonts w:ascii="宋体"/>
      <w:kern w:val="0"/>
      <w:sz w:val="24"/>
      <w:szCs w:val="20"/>
    </w:rPr>
  </w:style>
  <w:style w:type="character" w:customStyle="1" w:styleId="ae">
    <w:name w:val="日期 字符"/>
    <w:basedOn w:val="a0"/>
    <w:link w:val="ad"/>
    <w:rsid w:val="00280620"/>
    <w:rPr>
      <w:rFonts w:ascii="宋体" w:eastAsia="宋体" w:hAnsi="Times New Roman" w:cs="Times New Roman"/>
      <w:kern w:val="0"/>
      <w:sz w:val="24"/>
      <w:szCs w:val="20"/>
    </w:rPr>
  </w:style>
  <w:style w:type="paragraph" w:styleId="af">
    <w:name w:val="No Spacing"/>
    <w:link w:val="af0"/>
    <w:qFormat/>
    <w:rsid w:val="00280620"/>
    <w:rPr>
      <w:rFonts w:ascii="Calibri" w:eastAsia="宋体" w:hAnsi="Calibri" w:cs="Times New Roman"/>
      <w:kern w:val="0"/>
      <w:sz w:val="22"/>
    </w:rPr>
  </w:style>
  <w:style w:type="character" w:customStyle="1" w:styleId="af0">
    <w:name w:val="无间隔 字符"/>
    <w:basedOn w:val="a0"/>
    <w:link w:val="af"/>
    <w:rsid w:val="00280620"/>
    <w:rPr>
      <w:rFonts w:ascii="Calibri" w:eastAsia="宋体" w:hAnsi="Calibri" w:cs="Times New Roman"/>
      <w:kern w:val="0"/>
      <w:sz w:val="22"/>
    </w:rPr>
  </w:style>
  <w:style w:type="paragraph" w:styleId="af1">
    <w:name w:val="Document Map"/>
    <w:basedOn w:val="a"/>
    <w:link w:val="af2"/>
    <w:semiHidden/>
    <w:unhideWhenUsed/>
    <w:rsid w:val="00280620"/>
    <w:rPr>
      <w:rFonts w:ascii="宋体"/>
      <w:sz w:val="18"/>
      <w:szCs w:val="18"/>
    </w:rPr>
  </w:style>
  <w:style w:type="character" w:customStyle="1" w:styleId="af2">
    <w:name w:val="文档结构图 字符"/>
    <w:basedOn w:val="a0"/>
    <w:link w:val="af1"/>
    <w:semiHidden/>
    <w:rsid w:val="00280620"/>
    <w:rPr>
      <w:rFonts w:ascii="宋体"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wmf"/><Relationship Id="rId39" Type="http://schemas.openxmlformats.org/officeDocument/2006/relationships/footer" Target="footer1.xml"/><Relationship Id="rId21" Type="http://schemas.openxmlformats.org/officeDocument/2006/relationships/image" Target="media/image15.jpeg"/><Relationship Id="rId34" Type="http://schemas.openxmlformats.org/officeDocument/2006/relationships/image" Target="media/image26.png"/><Relationship Id="rId42" Type="http://schemas.openxmlformats.org/officeDocument/2006/relationships/footer" Target="foot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1.jpeg"/><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hyperlink" Target="http://babake.net/biaozhun/softdown.asp?softid=94271" TargetMode="External"/><Relationship Id="rId36" Type="http://schemas.openxmlformats.org/officeDocument/2006/relationships/image" Target="media/image28.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oleObject" Target="embeddings/oleObject1.bin"/><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5.png"/><Relationship Id="rId38"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58</Pages>
  <Words>5753</Words>
  <Characters>32794</Characters>
  <Application>Microsoft Office Word</Application>
  <DocSecurity>0</DocSecurity>
  <Lines>273</Lines>
  <Paragraphs>76</Paragraphs>
  <ScaleCrop>false</ScaleCrop>
  <Company/>
  <LinksUpToDate>false</LinksUpToDate>
  <CharactersWithSpaces>38471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上海顶邦教育设备制造有限公司</dc:creator>
  <cp:keywords/>
  <dc:description/>
  <cp:lastModifiedBy>上海顶邦教育设备制造有限公司</cp:lastModifiedBy>
  <cp:revision>2</cp:revision>
  <dcterms:created xsi:type="dcterms:W3CDTF">2022-06-28T01:41:00Z</dcterms:created>
  <dcterms:modified xsi:type="dcterms:W3CDTF">2022-06-28T01:41:00Z</dcterms:modified>
</cp:coreProperties>
</file>